
<file path=[Content_Types].xml><?xml version="1.0" encoding="utf-8"?>
<Types xmlns="http://schemas.openxmlformats.org/package/2006/content-types">
  <Default Extension="xml" ContentType="application/xml"/>
  <Default Extension="png" ContentType="image/png"/>
  <Default Extension="wmf" ContentType="image/x-wmf"/>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52"/>
        </w:rPr>
      </w:pPr>
    </w:p>
    <w:p>
      <w:pPr>
        <w:jc w:val="center"/>
        <w:rPr>
          <w:b/>
          <w:color w:val="000000"/>
          <w:sz w:val="52"/>
        </w:rPr>
      </w:pPr>
      <w:r>
        <w:rPr>
          <w:b/>
          <w:color w:val="000000"/>
          <w:sz w:val="52"/>
        </w:rPr>
        <w:t>建设项目环境影响报告表</w:t>
      </w:r>
    </w:p>
    <w:p>
      <w:pPr>
        <w:jc w:val="center"/>
        <w:outlineLvl w:val="0"/>
        <w:rPr>
          <w:color w:val="000000"/>
          <w:sz w:val="32"/>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360" w:lineRule="auto"/>
        <w:ind w:firstLine="604" w:firstLineChars="215"/>
        <w:rPr>
          <w:color w:val="000000"/>
          <w:sz w:val="28"/>
          <w:u w:val="single"/>
        </w:rPr>
      </w:pPr>
      <w:r>
        <w:rPr>
          <w:b/>
          <w:color w:val="000000"/>
          <w:sz w:val="28"/>
        </w:rPr>
        <w:t>项目名称：</w:t>
      </w:r>
      <w:r>
        <w:rPr>
          <w:rFonts w:hint="eastAsia"/>
          <w:color w:val="000000"/>
          <w:sz w:val="28"/>
          <w:u w:val="single"/>
        </w:rPr>
        <w:t xml:space="preserve">  </w:t>
      </w:r>
      <w:bookmarkStart w:id="0" w:name="OLE_LINK2"/>
      <w:r>
        <w:rPr>
          <w:rFonts w:hint="eastAsia"/>
          <w:color w:val="000000"/>
          <w:sz w:val="28"/>
          <w:u w:val="single"/>
          <w:lang w:eastAsia="zh-CN"/>
        </w:rPr>
        <w:t>年产</w:t>
      </w:r>
      <w:r>
        <w:rPr>
          <w:rFonts w:hint="eastAsia"/>
          <w:color w:val="000000"/>
          <w:sz w:val="28"/>
          <w:u w:val="single"/>
          <w:lang w:val="en-US" w:eastAsia="zh-CN"/>
        </w:rPr>
        <w:t>8650万件电动工具智能零部件扩产</w:t>
      </w:r>
      <w:r>
        <w:rPr>
          <w:rFonts w:hint="eastAsia"/>
          <w:color w:val="000000"/>
          <w:sz w:val="28"/>
          <w:u w:val="single"/>
          <w:lang w:eastAsia="zh-CN"/>
        </w:rPr>
        <w:t>项目</w:t>
      </w:r>
      <w:bookmarkEnd w:id="0"/>
      <w:r>
        <w:rPr>
          <w:rFonts w:hint="eastAsia"/>
          <w:color w:val="000000"/>
          <w:sz w:val="28"/>
          <w:u w:val="single"/>
          <w:lang w:val="en-US" w:eastAsia="zh-CN"/>
        </w:rPr>
        <w:t xml:space="preserve"> </w:t>
      </w:r>
      <w:r>
        <w:rPr>
          <w:rFonts w:hint="eastAsia"/>
          <w:color w:val="000000"/>
          <w:sz w:val="28"/>
          <w:u w:val="single"/>
        </w:rPr>
        <w:t xml:space="preserve">  </w:t>
      </w:r>
    </w:p>
    <w:p>
      <w:pPr>
        <w:ind w:firstLine="280" w:firstLineChars="100"/>
        <w:rPr>
          <w:color w:val="000000"/>
          <w:sz w:val="28"/>
        </w:rPr>
      </w:pPr>
    </w:p>
    <w:p>
      <w:pPr>
        <w:ind w:firstLine="548" w:firstLineChars="195"/>
        <w:rPr>
          <w:color w:val="000000"/>
          <w:sz w:val="28"/>
          <w:u w:val="single"/>
        </w:rPr>
      </w:pPr>
      <w:r>
        <w:rPr>
          <w:b/>
          <w:color w:val="000000"/>
          <w:sz w:val="28"/>
        </w:rPr>
        <w:t xml:space="preserve">建设单位（盖章）：  </w:t>
      </w:r>
      <w:r>
        <w:rPr>
          <w:b/>
          <w:color w:val="000000"/>
          <w:sz w:val="28"/>
          <w:u w:val="single"/>
        </w:rPr>
        <w:t xml:space="preserve">  </w:t>
      </w:r>
      <w:r>
        <w:rPr>
          <w:b w:val="0"/>
          <w:bCs/>
          <w:color w:val="000000"/>
          <w:sz w:val="28"/>
          <w:u w:val="single"/>
        </w:rPr>
        <w:t xml:space="preserve"> </w:t>
      </w:r>
      <w:r>
        <w:rPr>
          <w:rFonts w:hint="eastAsia"/>
          <w:b w:val="0"/>
          <w:bCs/>
          <w:color w:val="000000"/>
          <w:sz w:val="28"/>
          <w:u w:val="single"/>
          <w:lang w:eastAsia="zh-CN"/>
        </w:rPr>
        <w:t>张家港华捷电子有限公司</w:t>
      </w:r>
      <w:r>
        <w:rPr>
          <w:color w:val="000000"/>
          <w:sz w:val="28"/>
          <w:u w:val="single"/>
        </w:rPr>
        <w:t xml:space="preserve">  </w:t>
      </w:r>
      <w:r>
        <w:rPr>
          <w:rFonts w:hint="eastAsia"/>
          <w:color w:val="000000"/>
          <w:sz w:val="28"/>
          <w:u w:val="single"/>
          <w:lang w:val="en-US" w:eastAsia="zh-CN"/>
        </w:rPr>
        <w:t xml:space="preserve"> </w:t>
      </w:r>
      <w:r>
        <w:rPr>
          <w:color w:val="000000"/>
          <w:sz w:val="28"/>
          <w:u w:val="single"/>
        </w:rPr>
        <w:t xml:space="preserve"> </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rFonts w:hint="eastAsia"/>
          <w:color w:val="000000"/>
        </w:rPr>
      </w:pPr>
    </w:p>
    <w:p>
      <w:pPr>
        <w:rPr>
          <w:rFonts w:hint="eastAsia"/>
          <w:color w:val="000000"/>
        </w:rPr>
      </w:pPr>
    </w:p>
    <w:p>
      <w:pPr>
        <w:rPr>
          <w:rFonts w:hint="eastAsia"/>
          <w:color w:val="000000"/>
        </w:rPr>
      </w:pPr>
    </w:p>
    <w:p>
      <w:pPr>
        <w:rPr>
          <w:color w:val="000000"/>
        </w:rPr>
      </w:pPr>
    </w:p>
    <w:p>
      <w:pPr>
        <w:rPr>
          <w:color w:val="000000"/>
        </w:rPr>
      </w:pPr>
    </w:p>
    <w:p>
      <w:pPr>
        <w:rPr>
          <w:color w:val="000000"/>
        </w:rPr>
      </w:pPr>
    </w:p>
    <w:p>
      <w:pPr>
        <w:snapToGrid w:val="0"/>
        <w:spacing w:line="360" w:lineRule="auto"/>
        <w:jc w:val="center"/>
        <w:rPr>
          <w:color w:val="000000"/>
          <w:sz w:val="30"/>
        </w:rPr>
      </w:pPr>
      <w:r>
        <w:rPr>
          <w:color w:val="000000"/>
          <w:sz w:val="30"/>
        </w:rPr>
        <w:t>编制日期：20</w:t>
      </w:r>
      <w:r>
        <w:rPr>
          <w:rFonts w:hint="eastAsia"/>
          <w:color w:val="000000"/>
          <w:sz w:val="30"/>
          <w:lang w:val="en-US" w:eastAsia="zh-CN"/>
        </w:rPr>
        <w:t>20</w:t>
      </w:r>
      <w:r>
        <w:rPr>
          <w:color w:val="000000"/>
          <w:sz w:val="30"/>
        </w:rPr>
        <w:t>年</w:t>
      </w:r>
      <w:r>
        <w:rPr>
          <w:rFonts w:hint="eastAsia"/>
          <w:color w:val="000000"/>
          <w:sz w:val="30"/>
          <w:lang w:val="en-US" w:eastAsia="zh-CN"/>
        </w:rPr>
        <w:t>2</w:t>
      </w:r>
      <w:r>
        <w:rPr>
          <w:color w:val="000000"/>
          <w:sz w:val="30"/>
        </w:rPr>
        <w:t>月</w:t>
      </w:r>
    </w:p>
    <w:p>
      <w:pPr>
        <w:snapToGrid w:val="0"/>
        <w:spacing w:before="120" w:line="360" w:lineRule="auto"/>
        <w:jc w:val="center"/>
        <w:rPr>
          <w:color w:val="000000"/>
          <w:spacing w:val="60"/>
          <w:kern w:val="0"/>
          <w:sz w:val="30"/>
        </w:rPr>
      </w:pPr>
      <w:r>
        <w:rPr>
          <w:color w:val="000000"/>
          <w:spacing w:val="60"/>
          <w:kern w:val="0"/>
          <w:sz w:val="30"/>
        </w:rPr>
        <w:t>江苏省环境保护</w:t>
      </w:r>
      <w:r>
        <w:rPr>
          <w:rFonts w:hint="eastAsia"/>
          <w:color w:val="000000"/>
          <w:spacing w:val="60"/>
          <w:kern w:val="0"/>
          <w:sz w:val="30"/>
          <w:lang w:eastAsia="zh-CN"/>
        </w:rPr>
        <w:t>厅</w:t>
      </w:r>
      <w:r>
        <w:rPr>
          <w:color w:val="000000"/>
          <w:spacing w:val="60"/>
          <w:kern w:val="0"/>
          <w:sz w:val="30"/>
        </w:rPr>
        <w:t>制</w:t>
      </w:r>
    </w:p>
    <w:p>
      <w:pPr>
        <w:snapToGrid w:val="0"/>
        <w:spacing w:before="120" w:line="360" w:lineRule="auto"/>
        <w:jc w:val="center"/>
        <w:rPr>
          <w:color w:val="000000"/>
          <w:spacing w:val="60"/>
          <w:kern w:val="0"/>
          <w:sz w:val="30"/>
        </w:rPr>
      </w:pPr>
    </w:p>
    <w:p>
      <w:pPr>
        <w:snapToGrid w:val="0"/>
        <w:spacing w:before="120" w:line="360" w:lineRule="auto"/>
        <w:jc w:val="both"/>
        <w:rPr>
          <w:color w:val="000000"/>
          <w:spacing w:val="60"/>
          <w:kern w:val="0"/>
          <w:sz w:val="30"/>
        </w:rPr>
      </w:pPr>
    </w:p>
    <w:p>
      <w:pPr>
        <w:spacing w:line="480" w:lineRule="auto"/>
        <w:jc w:val="center"/>
        <w:rPr>
          <w:b/>
          <w:bCs/>
          <w:sz w:val="32"/>
        </w:rPr>
      </w:pPr>
      <w:r>
        <w:rPr>
          <w:rFonts w:hAnsi="宋体"/>
          <w:b/>
          <w:bCs/>
          <w:sz w:val="32"/>
        </w:rPr>
        <w:t>《建设项目环境影响报告表》编制说明</w:t>
      </w:r>
    </w:p>
    <w:p>
      <w:pPr>
        <w:spacing w:line="480" w:lineRule="auto"/>
        <w:jc w:val="center"/>
        <w:rPr>
          <w:b/>
          <w:bCs/>
          <w:sz w:val="32"/>
        </w:rPr>
      </w:pPr>
    </w:p>
    <w:p>
      <w:pPr>
        <w:spacing w:line="480" w:lineRule="auto"/>
        <w:ind w:firstLine="560" w:firstLineChars="200"/>
        <w:rPr>
          <w:sz w:val="28"/>
        </w:rPr>
      </w:pPr>
      <w:r>
        <w:rPr>
          <w:rFonts w:hAnsi="宋体"/>
          <w:sz w:val="28"/>
        </w:rPr>
        <w:t>《建设项目环境影响报告表》由具有从事环境影响评价工作资质的单位编制。</w:t>
      </w:r>
    </w:p>
    <w:p>
      <w:pPr>
        <w:spacing w:line="480" w:lineRule="auto"/>
        <w:ind w:firstLine="560" w:firstLineChars="200"/>
        <w:rPr>
          <w:sz w:val="28"/>
        </w:rPr>
      </w:pPr>
      <w:r>
        <w:rPr>
          <w:sz w:val="28"/>
        </w:rPr>
        <w:t>1</w:t>
      </w:r>
      <w:r>
        <w:rPr>
          <w:rFonts w:hAnsi="宋体"/>
          <w:sz w:val="28"/>
        </w:rPr>
        <w:t>、项目名称</w:t>
      </w:r>
      <w:r>
        <w:rPr>
          <w:sz w:val="28"/>
        </w:rPr>
        <w:t>——</w:t>
      </w:r>
      <w:r>
        <w:rPr>
          <w:rFonts w:hAnsi="宋体"/>
          <w:sz w:val="28"/>
        </w:rPr>
        <w:t>指项目立项批复时的名称，应不超过</w:t>
      </w:r>
      <w:r>
        <w:rPr>
          <w:sz w:val="28"/>
        </w:rPr>
        <w:t>30</w:t>
      </w:r>
      <w:r>
        <w:rPr>
          <w:rFonts w:hAnsi="宋体"/>
          <w:sz w:val="28"/>
        </w:rPr>
        <w:t>个字（两个英文字段作一个汉字）。</w:t>
      </w:r>
    </w:p>
    <w:p>
      <w:pPr>
        <w:spacing w:line="480" w:lineRule="auto"/>
        <w:ind w:firstLine="560" w:firstLineChars="200"/>
        <w:rPr>
          <w:sz w:val="28"/>
        </w:rPr>
      </w:pPr>
      <w:r>
        <w:rPr>
          <w:sz w:val="28"/>
        </w:rPr>
        <w:t>2</w:t>
      </w:r>
      <w:r>
        <w:rPr>
          <w:rFonts w:hAnsi="宋体"/>
          <w:sz w:val="28"/>
        </w:rPr>
        <w:t>、建设地点</w:t>
      </w:r>
      <w:r>
        <w:rPr>
          <w:sz w:val="28"/>
        </w:rPr>
        <w:t>——</w:t>
      </w:r>
      <w:r>
        <w:rPr>
          <w:rFonts w:hAnsi="宋体"/>
          <w:sz w:val="28"/>
        </w:rPr>
        <w:t>指项目所在地详细地址，公路、铁路应填写起止地点。</w:t>
      </w:r>
    </w:p>
    <w:p>
      <w:pPr>
        <w:spacing w:line="480" w:lineRule="auto"/>
        <w:ind w:firstLine="560" w:firstLineChars="200"/>
        <w:rPr>
          <w:sz w:val="28"/>
        </w:rPr>
      </w:pPr>
      <w:r>
        <w:rPr>
          <w:sz w:val="28"/>
        </w:rPr>
        <w:t>3</w:t>
      </w:r>
      <w:r>
        <w:rPr>
          <w:rFonts w:hAnsi="宋体"/>
          <w:sz w:val="28"/>
        </w:rPr>
        <w:t>、行业类别</w:t>
      </w:r>
      <w:r>
        <w:rPr>
          <w:sz w:val="28"/>
        </w:rPr>
        <w:t>——</w:t>
      </w:r>
      <w:r>
        <w:rPr>
          <w:rFonts w:hAnsi="宋体"/>
          <w:sz w:val="28"/>
        </w:rPr>
        <w:t>按国标填写。</w:t>
      </w:r>
    </w:p>
    <w:p>
      <w:pPr>
        <w:spacing w:line="480" w:lineRule="auto"/>
        <w:ind w:firstLine="560" w:firstLineChars="200"/>
        <w:rPr>
          <w:sz w:val="28"/>
        </w:rPr>
      </w:pPr>
      <w:r>
        <w:rPr>
          <w:sz w:val="28"/>
        </w:rPr>
        <w:t>4</w:t>
      </w:r>
      <w:r>
        <w:rPr>
          <w:rFonts w:hAnsi="宋体"/>
          <w:sz w:val="28"/>
        </w:rPr>
        <w:t>、总投资</w:t>
      </w:r>
      <w:r>
        <w:rPr>
          <w:sz w:val="28"/>
        </w:rPr>
        <w:t>——</w:t>
      </w:r>
      <w:r>
        <w:rPr>
          <w:rFonts w:hAnsi="宋体"/>
          <w:sz w:val="28"/>
        </w:rPr>
        <w:t>指项目投资总额。</w:t>
      </w:r>
    </w:p>
    <w:p>
      <w:pPr>
        <w:spacing w:line="480" w:lineRule="auto"/>
        <w:ind w:firstLine="560" w:firstLineChars="200"/>
        <w:rPr>
          <w:sz w:val="28"/>
        </w:rPr>
      </w:pPr>
      <w:r>
        <w:rPr>
          <w:sz w:val="28"/>
        </w:rPr>
        <w:t>5</w:t>
      </w:r>
      <w:r>
        <w:rPr>
          <w:rFonts w:hAnsi="宋体"/>
          <w:sz w:val="28"/>
        </w:rPr>
        <w:t>、主要环境保护目标</w:t>
      </w:r>
      <w:r>
        <w:rPr>
          <w:sz w:val="28"/>
        </w:rPr>
        <w:t>——</w:t>
      </w:r>
      <w:r>
        <w:rPr>
          <w:rFonts w:hAnsi="宋体"/>
          <w:sz w:val="28"/>
        </w:rPr>
        <w:t>指项目区周围一定范围内集中居民住宅区、学校、医院、保护文物、风景名胜区、水源地和生态敏感点等，应尽可能给出保护目标、性质、规模和距厂界距离等。</w:t>
      </w:r>
    </w:p>
    <w:p>
      <w:pPr>
        <w:spacing w:line="480" w:lineRule="auto"/>
        <w:ind w:firstLine="560" w:firstLineChars="200"/>
        <w:rPr>
          <w:sz w:val="28"/>
        </w:rPr>
      </w:pPr>
      <w:r>
        <w:rPr>
          <w:sz w:val="28"/>
        </w:rPr>
        <w:t>6</w:t>
      </w:r>
      <w:r>
        <w:rPr>
          <w:rFonts w:hAnsi="宋体"/>
          <w:sz w:val="28"/>
        </w:rPr>
        <w:t>、结论和建议</w:t>
      </w:r>
      <w:r>
        <w:rPr>
          <w:sz w:val="28"/>
        </w:rPr>
        <w:t>——</w:t>
      </w:r>
      <w:r>
        <w:rPr>
          <w:rFonts w:hAnsi="宋体"/>
          <w:sz w:val="28"/>
        </w:rPr>
        <w:t>给出本项目清洁生产、达标排放和总量控制的分析结论，确定污染防治措施的有效性，说明本项目对环境的影响，给出建设项目环境可行性的明确结论，同时提出减少环境影响的其他建议。</w:t>
      </w:r>
    </w:p>
    <w:p>
      <w:pPr>
        <w:spacing w:line="480" w:lineRule="auto"/>
        <w:ind w:firstLine="560" w:firstLineChars="200"/>
        <w:rPr>
          <w:sz w:val="28"/>
        </w:rPr>
      </w:pPr>
      <w:r>
        <w:rPr>
          <w:sz w:val="28"/>
        </w:rPr>
        <w:t>7</w:t>
      </w:r>
      <w:r>
        <w:rPr>
          <w:rFonts w:hAnsi="宋体"/>
          <w:sz w:val="28"/>
        </w:rPr>
        <w:t>、预审意见</w:t>
      </w:r>
      <w:r>
        <w:rPr>
          <w:sz w:val="28"/>
        </w:rPr>
        <w:t>——</w:t>
      </w:r>
      <w:r>
        <w:rPr>
          <w:rFonts w:hAnsi="宋体"/>
          <w:sz w:val="28"/>
        </w:rPr>
        <w:t>由行业主管部门填写答复意见，无主管部门项目，可不填。</w:t>
      </w:r>
    </w:p>
    <w:p>
      <w:pPr>
        <w:spacing w:line="480" w:lineRule="auto"/>
        <w:ind w:firstLine="560" w:firstLineChars="200"/>
        <w:rPr>
          <w:sz w:val="28"/>
        </w:rPr>
      </w:pPr>
      <w:r>
        <w:rPr>
          <w:sz w:val="28"/>
        </w:rPr>
        <w:t>8</w:t>
      </w:r>
      <w:r>
        <w:rPr>
          <w:rFonts w:hAnsi="宋体"/>
          <w:sz w:val="28"/>
        </w:rPr>
        <w:t>、审批意见</w:t>
      </w:r>
      <w:r>
        <w:rPr>
          <w:sz w:val="28"/>
        </w:rPr>
        <w:t>——</w:t>
      </w:r>
      <w:r>
        <w:rPr>
          <w:rFonts w:hAnsi="宋体"/>
          <w:sz w:val="28"/>
        </w:rPr>
        <w:t>由负责审批该项目的环境保护行政主管部门批复。</w:t>
      </w:r>
    </w:p>
    <w:p>
      <w:pPr>
        <w:snapToGrid w:val="0"/>
        <w:spacing w:before="120" w:line="360" w:lineRule="auto"/>
        <w:jc w:val="both"/>
        <w:rPr>
          <w:color w:val="000000"/>
          <w:spacing w:val="60"/>
          <w:kern w:val="0"/>
          <w:sz w:val="30"/>
        </w:rPr>
      </w:pPr>
    </w:p>
    <w:p>
      <w:pPr>
        <w:pStyle w:val="3"/>
        <w:pageBreakBefore/>
        <w:spacing w:before="0" w:after="0" w:line="360" w:lineRule="auto"/>
        <w:rPr>
          <w:rFonts w:hAnsi="宋体"/>
          <w:bCs w:val="0"/>
          <w:sz w:val="28"/>
          <w:szCs w:val="20"/>
        </w:rPr>
        <w:sectPr>
          <w:pgSz w:w="11906" w:h="16838"/>
          <w:pgMar w:top="1440" w:right="1800" w:bottom="1440" w:left="1800" w:header="851" w:footer="992" w:gutter="0"/>
          <w:cols w:space="425" w:num="1"/>
          <w:docGrid w:type="lines" w:linePitch="312" w:charSpace="0"/>
        </w:sectPr>
      </w:pPr>
    </w:p>
    <w:p>
      <w:pPr>
        <w:pStyle w:val="3"/>
        <w:pageBreakBefore/>
        <w:spacing w:before="0" w:after="0" w:line="360" w:lineRule="auto"/>
        <w:rPr>
          <w:bCs w:val="0"/>
          <w:sz w:val="28"/>
          <w:szCs w:val="20"/>
        </w:rPr>
      </w:pPr>
      <w:r>
        <w:rPr>
          <w:rFonts w:hAnsi="宋体"/>
          <w:bCs w:val="0"/>
          <w:sz w:val="28"/>
          <w:szCs w:val="20"/>
        </w:rPr>
        <w:t>一、建设项目基本情况</w:t>
      </w:r>
      <w:bookmarkStart w:id="4" w:name="_GoBack"/>
      <w:bookmarkEnd w:id="4"/>
    </w:p>
    <w:tbl>
      <w:tblPr>
        <w:tblStyle w:val="15"/>
        <w:tblW w:w="9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86"/>
        <w:gridCol w:w="1379"/>
        <w:gridCol w:w="837"/>
        <w:gridCol w:w="539"/>
        <w:gridCol w:w="132"/>
        <w:gridCol w:w="227"/>
        <w:gridCol w:w="181"/>
        <w:gridCol w:w="250"/>
        <w:gridCol w:w="1247"/>
        <w:gridCol w:w="64"/>
        <w:gridCol w:w="238"/>
        <w:gridCol w:w="139"/>
        <w:gridCol w:w="967"/>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672" w:type="dxa"/>
            <w:vAlign w:val="center"/>
          </w:tcPr>
          <w:p>
            <w:pPr>
              <w:jc w:val="center"/>
              <w:rPr>
                <w:b/>
                <w:bCs/>
                <w:sz w:val="24"/>
              </w:rPr>
            </w:pPr>
            <w:r>
              <w:rPr>
                <w:rFonts w:hAnsi="宋体"/>
                <w:b/>
                <w:bCs/>
                <w:sz w:val="24"/>
              </w:rPr>
              <w:t>项目名称</w:t>
            </w:r>
          </w:p>
        </w:tc>
        <w:tc>
          <w:tcPr>
            <w:tcW w:w="7470" w:type="dxa"/>
            <w:gridSpan w:val="14"/>
            <w:vAlign w:val="center"/>
          </w:tcPr>
          <w:p>
            <w:pPr>
              <w:jc w:val="center"/>
              <w:rPr>
                <w:rFonts w:hint="eastAsia" w:eastAsia="宋体"/>
                <w:kern w:val="0"/>
                <w:sz w:val="24"/>
                <w:lang w:val="en-US" w:eastAsia="zh-CN"/>
              </w:rPr>
            </w:pPr>
            <w:r>
              <w:rPr>
                <w:rFonts w:hint="eastAsia" w:eastAsia="宋体"/>
                <w:kern w:val="0"/>
                <w:sz w:val="24"/>
                <w:lang w:val="en-US" w:eastAsia="zh-CN"/>
              </w:rPr>
              <w:t>年产8650万件电动工具智能零部件扩产项目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672" w:type="dxa"/>
            <w:vAlign w:val="center"/>
          </w:tcPr>
          <w:p>
            <w:pPr>
              <w:jc w:val="center"/>
              <w:rPr>
                <w:b/>
                <w:bCs/>
                <w:sz w:val="24"/>
              </w:rPr>
            </w:pPr>
            <w:r>
              <w:rPr>
                <w:rFonts w:hAnsi="宋体"/>
                <w:b/>
                <w:bCs/>
                <w:sz w:val="24"/>
              </w:rPr>
              <w:t>建设单位</w:t>
            </w:r>
          </w:p>
        </w:tc>
        <w:tc>
          <w:tcPr>
            <w:tcW w:w="7470" w:type="dxa"/>
            <w:gridSpan w:val="14"/>
            <w:vAlign w:val="center"/>
          </w:tcPr>
          <w:p>
            <w:pPr>
              <w:ind w:firstLine="2160" w:firstLineChars="900"/>
              <w:jc w:val="both"/>
              <w:rPr>
                <w:rFonts w:hint="eastAsia" w:eastAsia="宋体"/>
                <w:kern w:val="0"/>
                <w:sz w:val="24"/>
                <w:lang w:eastAsia="zh-CN"/>
              </w:rPr>
            </w:pPr>
            <w:r>
              <w:rPr>
                <w:rFonts w:hint="eastAsia" w:eastAsia="宋体"/>
                <w:kern w:val="0"/>
                <w:sz w:val="24"/>
                <w:lang w:eastAsia="zh-CN"/>
              </w:rPr>
              <w:t>张家港华捷电子有限公司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672" w:type="dxa"/>
            <w:vAlign w:val="center"/>
          </w:tcPr>
          <w:p>
            <w:pPr>
              <w:jc w:val="center"/>
              <w:rPr>
                <w:b/>
                <w:bCs/>
                <w:sz w:val="24"/>
              </w:rPr>
            </w:pPr>
            <w:r>
              <w:rPr>
                <w:rFonts w:hAnsi="宋体"/>
                <w:b/>
                <w:bCs/>
                <w:sz w:val="24"/>
              </w:rPr>
              <w:t>法人代表</w:t>
            </w:r>
          </w:p>
        </w:tc>
        <w:tc>
          <w:tcPr>
            <w:tcW w:w="3073" w:type="dxa"/>
            <w:gridSpan w:val="5"/>
            <w:vAlign w:val="center"/>
          </w:tcPr>
          <w:p>
            <w:pPr>
              <w:jc w:val="center"/>
              <w:rPr>
                <w:rFonts w:hint="eastAsia" w:eastAsia="宋体"/>
                <w:sz w:val="24"/>
                <w:szCs w:val="21"/>
                <w:lang w:eastAsia="zh-CN"/>
              </w:rPr>
            </w:pPr>
            <w:r>
              <w:rPr>
                <w:rFonts w:hint="eastAsia" w:eastAsia="宋体"/>
                <w:sz w:val="24"/>
                <w:szCs w:val="21"/>
                <w:lang w:eastAsia="zh-CN"/>
              </w:rPr>
              <w:t>王奕</w:t>
            </w:r>
          </w:p>
        </w:tc>
        <w:tc>
          <w:tcPr>
            <w:tcW w:w="2346" w:type="dxa"/>
            <w:gridSpan w:val="7"/>
            <w:vAlign w:val="center"/>
          </w:tcPr>
          <w:p>
            <w:pPr>
              <w:jc w:val="center"/>
              <w:rPr>
                <w:b/>
                <w:bCs/>
                <w:sz w:val="24"/>
              </w:rPr>
            </w:pPr>
            <w:r>
              <w:rPr>
                <w:rFonts w:hAnsi="宋体"/>
                <w:b/>
                <w:bCs/>
                <w:sz w:val="24"/>
              </w:rPr>
              <w:t>联系人</w:t>
            </w:r>
          </w:p>
        </w:tc>
        <w:tc>
          <w:tcPr>
            <w:tcW w:w="2051" w:type="dxa"/>
            <w:gridSpan w:val="2"/>
            <w:vAlign w:val="center"/>
          </w:tcPr>
          <w:p>
            <w:pPr>
              <w:jc w:val="center"/>
              <w:rPr>
                <w:rFonts w:hint="eastAsia" w:eastAsia="宋体"/>
                <w:sz w:val="24"/>
                <w:szCs w:val="21"/>
                <w:lang w:eastAsia="zh-CN"/>
              </w:rPr>
            </w:pPr>
            <w:r>
              <w:rPr>
                <w:rFonts w:hint="eastAsia" w:eastAsia="宋体"/>
                <w:sz w:val="24"/>
                <w:szCs w:val="21"/>
                <w:lang w:eastAsia="zh-CN"/>
              </w:rPr>
              <w:t>王奕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672" w:type="dxa"/>
            <w:vAlign w:val="center"/>
          </w:tcPr>
          <w:p>
            <w:pPr>
              <w:jc w:val="center"/>
              <w:rPr>
                <w:b/>
                <w:bCs/>
                <w:sz w:val="24"/>
              </w:rPr>
            </w:pPr>
            <w:r>
              <w:rPr>
                <w:rFonts w:hAnsi="宋体"/>
                <w:b/>
                <w:bCs/>
                <w:sz w:val="24"/>
              </w:rPr>
              <w:t>通讯地址</w:t>
            </w:r>
          </w:p>
        </w:tc>
        <w:tc>
          <w:tcPr>
            <w:tcW w:w="7470" w:type="dxa"/>
            <w:gridSpan w:val="14"/>
            <w:vAlign w:val="center"/>
          </w:tcPr>
          <w:p>
            <w:pPr>
              <w:ind w:firstLine="1440" w:firstLineChars="600"/>
              <w:rPr>
                <w:rFonts w:hint="default" w:eastAsia="宋体"/>
                <w:sz w:val="24"/>
                <w:szCs w:val="21"/>
                <w:lang w:val="en-US" w:eastAsia="zh-CN"/>
              </w:rPr>
            </w:pPr>
            <w:r>
              <w:rPr>
                <w:rFonts w:hint="eastAsia" w:eastAsia="宋体"/>
                <w:sz w:val="24"/>
                <w:szCs w:val="21"/>
                <w:lang w:val="en-US" w:eastAsia="zh-CN"/>
              </w:rPr>
              <w:t>张家港经济开发区（南区）新泾西路3号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672" w:type="dxa"/>
            <w:vAlign w:val="center"/>
          </w:tcPr>
          <w:p>
            <w:pPr>
              <w:jc w:val="center"/>
              <w:rPr>
                <w:b/>
                <w:bCs/>
                <w:kern w:val="0"/>
                <w:sz w:val="24"/>
              </w:rPr>
            </w:pPr>
            <w:r>
              <w:rPr>
                <w:rFonts w:hAnsi="宋体"/>
                <w:b/>
                <w:bCs/>
                <w:kern w:val="0"/>
                <w:sz w:val="24"/>
              </w:rPr>
              <w:t>联系电话</w:t>
            </w:r>
          </w:p>
        </w:tc>
        <w:tc>
          <w:tcPr>
            <w:tcW w:w="2402" w:type="dxa"/>
            <w:gridSpan w:val="3"/>
            <w:vAlign w:val="center"/>
          </w:tcPr>
          <w:p>
            <w:pPr>
              <w:jc w:val="center"/>
              <w:rPr>
                <w:rFonts w:hint="default" w:eastAsia="宋体"/>
                <w:kern w:val="0"/>
                <w:sz w:val="24"/>
                <w:lang w:val="en-US" w:eastAsia="zh-CN"/>
              </w:rPr>
            </w:pPr>
            <w:r>
              <w:rPr>
                <w:rFonts w:hint="eastAsia" w:eastAsia="宋体"/>
                <w:sz w:val="24"/>
                <w:lang w:val="en-US" w:eastAsia="zh-CN"/>
              </w:rPr>
              <w:t>18915555808</w:t>
            </w:r>
          </w:p>
        </w:tc>
        <w:tc>
          <w:tcPr>
            <w:tcW w:w="898" w:type="dxa"/>
            <w:gridSpan w:val="3"/>
            <w:vAlign w:val="center"/>
          </w:tcPr>
          <w:p>
            <w:pPr>
              <w:jc w:val="center"/>
              <w:rPr>
                <w:b/>
                <w:bCs/>
                <w:sz w:val="24"/>
              </w:rPr>
            </w:pPr>
            <w:r>
              <w:rPr>
                <w:rFonts w:hAnsi="宋体"/>
                <w:b/>
                <w:bCs/>
                <w:sz w:val="24"/>
              </w:rPr>
              <w:t>传真</w:t>
            </w:r>
          </w:p>
        </w:tc>
        <w:tc>
          <w:tcPr>
            <w:tcW w:w="1678" w:type="dxa"/>
            <w:gridSpan w:val="3"/>
            <w:vAlign w:val="center"/>
          </w:tcPr>
          <w:p>
            <w:pPr>
              <w:pStyle w:val="2"/>
              <w:pBdr>
                <w:bottom w:val="none" w:color="auto" w:sz="0" w:space="0"/>
              </w:pBdr>
              <w:tabs>
                <w:tab w:val="clear" w:pos="4153"/>
                <w:tab w:val="clear" w:pos="8306"/>
              </w:tabs>
              <w:snapToGrid/>
              <w:rPr>
                <w:rFonts w:hint="eastAsia" w:eastAsia="宋体"/>
                <w:sz w:val="24"/>
                <w:szCs w:val="24"/>
                <w:lang w:val="en-US" w:eastAsia="zh-CN"/>
              </w:rPr>
            </w:pPr>
            <w:r>
              <w:rPr>
                <w:rFonts w:hint="eastAsia"/>
                <w:sz w:val="24"/>
                <w:szCs w:val="24"/>
                <w:lang w:val="en-US" w:eastAsia="zh-CN"/>
              </w:rPr>
              <w:t>/</w:t>
            </w:r>
          </w:p>
        </w:tc>
        <w:tc>
          <w:tcPr>
            <w:tcW w:w="1408" w:type="dxa"/>
            <w:gridSpan w:val="4"/>
            <w:vAlign w:val="center"/>
          </w:tcPr>
          <w:p>
            <w:pPr>
              <w:jc w:val="center"/>
              <w:rPr>
                <w:b/>
                <w:bCs/>
                <w:sz w:val="24"/>
              </w:rPr>
            </w:pPr>
            <w:r>
              <w:rPr>
                <w:rFonts w:hAnsi="宋体"/>
                <w:b/>
                <w:bCs/>
                <w:sz w:val="24"/>
              </w:rPr>
              <w:t>邮政编码</w:t>
            </w:r>
          </w:p>
        </w:tc>
        <w:tc>
          <w:tcPr>
            <w:tcW w:w="1084" w:type="dxa"/>
            <w:vAlign w:val="center"/>
          </w:tcPr>
          <w:p>
            <w:pPr>
              <w:jc w:val="center"/>
              <w:rPr>
                <w:rFonts w:hint="default" w:eastAsia="宋体"/>
                <w:sz w:val="24"/>
                <w:lang w:val="en-US" w:eastAsia="zh-CN"/>
              </w:rPr>
            </w:pPr>
            <w:r>
              <w:rPr>
                <w:rFonts w:hint="eastAsia" w:eastAsia="宋体"/>
                <w:sz w:val="24"/>
                <w:lang w:val="en-US" w:eastAsia="zh-CN"/>
              </w:rPr>
              <w:t>215600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672" w:type="dxa"/>
            <w:vAlign w:val="center"/>
          </w:tcPr>
          <w:p>
            <w:pPr>
              <w:jc w:val="center"/>
              <w:rPr>
                <w:b/>
                <w:bCs/>
                <w:sz w:val="24"/>
              </w:rPr>
            </w:pPr>
            <w:r>
              <w:rPr>
                <w:rFonts w:hAnsi="宋体"/>
                <w:b/>
                <w:bCs/>
                <w:sz w:val="24"/>
              </w:rPr>
              <w:t>建设地点</w:t>
            </w:r>
          </w:p>
        </w:tc>
        <w:tc>
          <w:tcPr>
            <w:tcW w:w="7470" w:type="dxa"/>
            <w:gridSpan w:val="14"/>
            <w:vAlign w:val="center"/>
          </w:tcPr>
          <w:p>
            <w:pPr>
              <w:ind w:firstLine="1440" w:firstLineChars="600"/>
              <w:jc w:val="both"/>
              <w:rPr>
                <w:sz w:val="24"/>
                <w:szCs w:val="21"/>
              </w:rPr>
            </w:pPr>
            <w:r>
              <w:rPr>
                <w:rFonts w:hint="eastAsia" w:eastAsia="宋体"/>
                <w:sz w:val="24"/>
                <w:szCs w:val="21"/>
                <w:lang w:val="en-US" w:eastAsia="zh-CN"/>
              </w:rPr>
              <w:t>张家港经济开发区（南区）新泾西路3号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672" w:type="dxa"/>
            <w:vAlign w:val="center"/>
          </w:tcPr>
          <w:p>
            <w:pPr>
              <w:jc w:val="center"/>
              <w:rPr>
                <w:b/>
                <w:bCs/>
                <w:sz w:val="24"/>
              </w:rPr>
            </w:pPr>
            <w:r>
              <w:rPr>
                <w:rFonts w:hAnsi="宋体"/>
                <w:b/>
                <w:bCs/>
                <w:sz w:val="24"/>
              </w:rPr>
              <w:t>立项审批部门</w:t>
            </w:r>
          </w:p>
        </w:tc>
        <w:tc>
          <w:tcPr>
            <w:tcW w:w="3481" w:type="dxa"/>
            <w:gridSpan w:val="7"/>
            <w:vAlign w:val="center"/>
          </w:tcPr>
          <w:p>
            <w:pPr>
              <w:jc w:val="center"/>
              <w:rPr>
                <w:rFonts w:hint="eastAsia" w:eastAsia="宋体"/>
                <w:sz w:val="24"/>
                <w:lang w:eastAsia="zh-CN"/>
              </w:rPr>
            </w:pPr>
            <w:r>
              <w:rPr>
                <w:rFonts w:hint="eastAsia" w:eastAsia="宋体"/>
                <w:color w:val="000000" w:themeColor="text1"/>
                <w:sz w:val="24"/>
                <w:lang w:eastAsia="zh-CN"/>
                <w14:textFill>
                  <w14:solidFill>
                    <w14:schemeClr w14:val="tx1"/>
                  </w14:solidFill>
                </w14:textFill>
              </w:rPr>
              <w:t>张家港市行政审批局</w:t>
            </w:r>
          </w:p>
        </w:tc>
        <w:tc>
          <w:tcPr>
            <w:tcW w:w="1561" w:type="dxa"/>
            <w:gridSpan w:val="3"/>
            <w:vAlign w:val="center"/>
          </w:tcPr>
          <w:p>
            <w:pPr>
              <w:jc w:val="center"/>
              <w:rPr>
                <w:b/>
                <w:bCs/>
                <w:sz w:val="24"/>
              </w:rPr>
            </w:pPr>
            <w:r>
              <w:rPr>
                <w:rFonts w:hAnsi="宋体"/>
                <w:b/>
                <w:bCs/>
                <w:sz w:val="24"/>
              </w:rPr>
              <w:t>批准文号</w:t>
            </w:r>
          </w:p>
        </w:tc>
        <w:tc>
          <w:tcPr>
            <w:tcW w:w="2428" w:type="dxa"/>
            <w:gridSpan w:val="4"/>
            <w:vAlign w:val="center"/>
          </w:tcPr>
          <w:p>
            <w:pPr>
              <w:jc w:val="center"/>
              <w:rPr>
                <w:rFonts w:hint="eastAsia"/>
                <w:color w:val="000000" w:themeColor="text1"/>
                <w:sz w:val="24"/>
                <w:szCs w:val="24"/>
                <w:lang w:val="en-US"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张行审投备</w:t>
            </w:r>
            <w:r>
              <w:rPr>
                <w:rFonts w:hint="eastAsia"/>
                <w:color w:val="000000" w:themeColor="text1"/>
                <w:sz w:val="24"/>
                <w:szCs w:val="24"/>
                <w:lang w:val="en-US" w:eastAsia="zh-CN"/>
                <w14:textFill>
                  <w14:solidFill>
                    <w14:schemeClr w14:val="tx1"/>
                  </w14:solidFill>
                </w14:textFill>
              </w:rPr>
              <w:t>[2020]</w:t>
            </w:r>
          </w:p>
          <w:p>
            <w:pPr>
              <w:jc w:val="center"/>
              <w:rPr>
                <w:rFonts w:hint="eastAsia" w:eastAsia="宋体"/>
                <w:lang w:eastAsia="zh-CN"/>
              </w:rPr>
            </w:pPr>
            <w:r>
              <w:rPr>
                <w:rFonts w:hint="eastAsia"/>
                <w:color w:val="000000" w:themeColor="text1"/>
                <w:sz w:val="24"/>
                <w:szCs w:val="24"/>
                <w:lang w:val="en-US" w:eastAsia="zh-CN"/>
                <w14:textFill>
                  <w14:solidFill>
                    <w14:schemeClr w14:val="tx1"/>
                  </w14:solidFill>
                </w14:textFill>
              </w:rPr>
              <w:t>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exact"/>
        </w:trPr>
        <w:tc>
          <w:tcPr>
            <w:tcW w:w="1672" w:type="dxa"/>
            <w:vAlign w:val="center"/>
          </w:tcPr>
          <w:p>
            <w:pPr>
              <w:jc w:val="center"/>
              <w:rPr>
                <w:b/>
                <w:bCs/>
                <w:sz w:val="24"/>
              </w:rPr>
            </w:pPr>
            <w:r>
              <w:rPr>
                <w:rFonts w:hAnsi="宋体"/>
                <w:b/>
                <w:bCs/>
                <w:sz w:val="24"/>
              </w:rPr>
              <w:t>建设性质</w:t>
            </w:r>
          </w:p>
        </w:tc>
        <w:tc>
          <w:tcPr>
            <w:tcW w:w="3481" w:type="dxa"/>
            <w:gridSpan w:val="7"/>
            <w:vAlign w:val="center"/>
          </w:tcPr>
          <w:p>
            <w:pPr>
              <w:jc w:val="center"/>
              <w:rPr>
                <w:rFonts w:hint="eastAsia" w:eastAsia="宋体"/>
                <w:sz w:val="24"/>
                <w:szCs w:val="21"/>
                <w:lang w:eastAsia="zh-CN"/>
              </w:rPr>
            </w:pPr>
            <w:r>
              <w:rPr>
                <w:rFonts w:hint="eastAsia" w:eastAsia="宋体"/>
                <w:sz w:val="24"/>
                <w:szCs w:val="21"/>
                <w:lang w:eastAsia="zh-CN"/>
              </w:rPr>
              <w:t>扩建</w:t>
            </w:r>
          </w:p>
        </w:tc>
        <w:tc>
          <w:tcPr>
            <w:tcW w:w="1561" w:type="dxa"/>
            <w:gridSpan w:val="3"/>
            <w:vAlign w:val="center"/>
          </w:tcPr>
          <w:p>
            <w:pPr>
              <w:jc w:val="center"/>
            </w:pPr>
            <w:r>
              <w:rPr>
                <w:rFonts w:hAnsi="宋体"/>
                <w:b/>
                <w:bCs/>
                <w:sz w:val="24"/>
              </w:rPr>
              <w:t>行业类别及代码</w:t>
            </w:r>
          </w:p>
        </w:tc>
        <w:tc>
          <w:tcPr>
            <w:tcW w:w="2428" w:type="dxa"/>
            <w:gridSpan w:val="4"/>
            <w:vAlign w:val="center"/>
          </w:tcPr>
          <w:p>
            <w:pPr>
              <w:jc w:val="center"/>
              <w:rPr>
                <w:rFonts w:hint="eastAsia"/>
                <w:sz w:val="24"/>
                <w:szCs w:val="24"/>
                <w:lang w:val="en-US" w:eastAsia="zh-CN"/>
              </w:rPr>
            </w:pPr>
            <w:r>
              <w:rPr>
                <w:rFonts w:hint="eastAsia"/>
                <w:sz w:val="24"/>
                <w:szCs w:val="24"/>
                <w:lang w:val="en-US" w:eastAsia="zh-CN"/>
              </w:rPr>
              <w:t>C3990其他电子设备制造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672" w:type="dxa"/>
            <w:vAlign w:val="center"/>
          </w:tcPr>
          <w:p>
            <w:pPr>
              <w:spacing w:line="240" w:lineRule="atLeast"/>
              <w:jc w:val="center"/>
              <w:rPr>
                <w:b/>
                <w:bCs/>
                <w:sz w:val="24"/>
              </w:rPr>
            </w:pPr>
            <w:r>
              <w:rPr>
                <w:rFonts w:hAnsi="宋体"/>
                <w:b/>
                <w:bCs/>
                <w:sz w:val="24"/>
              </w:rPr>
              <w:t>占地面积</w:t>
            </w:r>
          </w:p>
          <w:p>
            <w:pPr>
              <w:spacing w:line="240" w:lineRule="atLeast"/>
              <w:jc w:val="center"/>
              <w:rPr>
                <w:sz w:val="24"/>
              </w:rPr>
            </w:pPr>
            <w:r>
              <w:rPr>
                <w:rFonts w:hAnsi="宋体"/>
                <w:b/>
                <w:bCs/>
                <w:sz w:val="24"/>
              </w:rPr>
              <w:t>（平方米）</w:t>
            </w:r>
          </w:p>
        </w:tc>
        <w:tc>
          <w:tcPr>
            <w:tcW w:w="3481" w:type="dxa"/>
            <w:gridSpan w:val="7"/>
            <w:vAlign w:val="center"/>
          </w:tcPr>
          <w:p>
            <w:pPr>
              <w:jc w:val="center"/>
              <w:rPr>
                <w:rFonts w:hint="default" w:eastAsia="宋体"/>
                <w:sz w:val="24"/>
                <w:szCs w:val="21"/>
                <w:lang w:val="en-US" w:eastAsia="zh-CN"/>
              </w:rPr>
            </w:pPr>
            <w:r>
              <w:rPr>
                <w:rFonts w:hint="eastAsia" w:eastAsia="宋体"/>
                <w:sz w:val="24"/>
                <w:szCs w:val="21"/>
                <w:lang w:val="en-US" w:eastAsia="zh-CN"/>
              </w:rPr>
              <w:t>6667</w:t>
            </w:r>
          </w:p>
        </w:tc>
        <w:tc>
          <w:tcPr>
            <w:tcW w:w="1561" w:type="dxa"/>
            <w:gridSpan w:val="3"/>
            <w:vAlign w:val="center"/>
          </w:tcPr>
          <w:p>
            <w:pPr>
              <w:jc w:val="center"/>
              <w:rPr>
                <w:b/>
                <w:bCs/>
                <w:sz w:val="24"/>
              </w:rPr>
            </w:pPr>
            <w:r>
              <w:rPr>
                <w:rFonts w:hAnsi="宋体"/>
                <w:b/>
                <w:bCs/>
                <w:sz w:val="24"/>
              </w:rPr>
              <w:t>绿化面积</w:t>
            </w:r>
          </w:p>
          <w:p>
            <w:pPr>
              <w:jc w:val="center"/>
              <w:rPr>
                <w:b/>
                <w:bCs/>
                <w:sz w:val="24"/>
              </w:rPr>
            </w:pPr>
            <w:r>
              <w:rPr>
                <w:b/>
                <w:bCs/>
                <w:sz w:val="24"/>
              </w:rPr>
              <w:t>(</w:t>
            </w:r>
            <w:r>
              <w:rPr>
                <w:rFonts w:hAnsi="宋体"/>
                <w:b/>
                <w:bCs/>
                <w:sz w:val="24"/>
              </w:rPr>
              <w:t>平方米</w:t>
            </w:r>
            <w:r>
              <w:rPr>
                <w:b/>
                <w:bCs/>
                <w:sz w:val="24"/>
              </w:rPr>
              <w:t>)</w:t>
            </w:r>
          </w:p>
        </w:tc>
        <w:tc>
          <w:tcPr>
            <w:tcW w:w="2428" w:type="dxa"/>
            <w:gridSpan w:val="4"/>
            <w:vAlign w:val="center"/>
          </w:tcPr>
          <w:p>
            <w:pPr>
              <w:jc w:val="center"/>
              <w:rPr>
                <w:rFonts w:hint="eastAsia" w:eastAsia="宋体"/>
                <w:sz w:val="24"/>
                <w:szCs w:val="21"/>
                <w:lang w:val="en-US" w:eastAsia="zh-CN"/>
              </w:rPr>
            </w:pPr>
            <w:r>
              <w:rPr>
                <w:rFonts w:hint="eastAsia" w:eastAsia="宋体"/>
                <w:sz w:val="24"/>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exact"/>
        </w:trPr>
        <w:tc>
          <w:tcPr>
            <w:tcW w:w="1672" w:type="dxa"/>
            <w:vAlign w:val="center"/>
          </w:tcPr>
          <w:p>
            <w:pPr>
              <w:jc w:val="center"/>
              <w:rPr>
                <w:b/>
                <w:bCs/>
                <w:sz w:val="24"/>
              </w:rPr>
            </w:pPr>
            <w:r>
              <w:rPr>
                <w:rFonts w:hAnsi="宋体"/>
                <w:b/>
                <w:bCs/>
                <w:sz w:val="24"/>
              </w:rPr>
              <w:t>总投资</w:t>
            </w:r>
          </w:p>
          <w:p>
            <w:pPr>
              <w:jc w:val="center"/>
              <w:rPr>
                <w:b/>
                <w:bCs/>
                <w:sz w:val="24"/>
              </w:rPr>
            </w:pPr>
            <w:r>
              <w:rPr>
                <w:b/>
                <w:bCs/>
                <w:sz w:val="24"/>
              </w:rPr>
              <w:t>(</w:t>
            </w:r>
            <w:r>
              <w:rPr>
                <w:rFonts w:hAnsi="宋体"/>
                <w:b/>
                <w:bCs/>
                <w:sz w:val="24"/>
              </w:rPr>
              <w:t>万元</w:t>
            </w:r>
            <w:r>
              <w:rPr>
                <w:b/>
                <w:bCs/>
                <w:sz w:val="24"/>
              </w:rPr>
              <w:t>)</w:t>
            </w:r>
          </w:p>
        </w:tc>
        <w:tc>
          <w:tcPr>
            <w:tcW w:w="1565" w:type="dxa"/>
            <w:gridSpan w:val="2"/>
            <w:vAlign w:val="center"/>
          </w:tcPr>
          <w:p>
            <w:pPr>
              <w:jc w:val="center"/>
              <w:rPr>
                <w:rFonts w:hint="default" w:eastAsia="宋体"/>
                <w:kern w:val="0"/>
                <w:sz w:val="24"/>
                <w:lang w:val="en-US" w:eastAsia="zh-CN"/>
              </w:rPr>
            </w:pPr>
            <w:r>
              <w:rPr>
                <w:rFonts w:hint="eastAsia" w:eastAsia="宋体"/>
                <w:kern w:val="0"/>
                <w:sz w:val="24"/>
                <w:lang w:val="en-US" w:eastAsia="zh-CN"/>
              </w:rPr>
              <w:t>42608</w:t>
            </w:r>
          </w:p>
        </w:tc>
        <w:tc>
          <w:tcPr>
            <w:tcW w:w="1916" w:type="dxa"/>
            <w:gridSpan w:val="5"/>
            <w:vAlign w:val="center"/>
          </w:tcPr>
          <w:p>
            <w:pPr>
              <w:jc w:val="center"/>
              <w:rPr>
                <w:b/>
                <w:bCs/>
                <w:sz w:val="24"/>
              </w:rPr>
            </w:pPr>
            <w:r>
              <w:rPr>
                <w:rFonts w:hAnsi="宋体"/>
                <w:b/>
                <w:bCs/>
                <w:sz w:val="24"/>
              </w:rPr>
              <w:t>其中：环保投资</w:t>
            </w:r>
          </w:p>
          <w:p>
            <w:pPr>
              <w:jc w:val="center"/>
              <w:rPr>
                <w:b/>
                <w:bCs/>
                <w:sz w:val="24"/>
              </w:rPr>
            </w:pPr>
            <w:r>
              <w:rPr>
                <w:rFonts w:hAnsi="宋体"/>
                <w:b/>
                <w:bCs/>
                <w:sz w:val="24"/>
              </w:rPr>
              <w:t>（万元）</w:t>
            </w:r>
          </w:p>
        </w:tc>
        <w:tc>
          <w:tcPr>
            <w:tcW w:w="1561" w:type="dxa"/>
            <w:gridSpan w:val="3"/>
            <w:vAlign w:val="center"/>
          </w:tcPr>
          <w:p>
            <w:pPr>
              <w:jc w:val="center"/>
              <w:rPr>
                <w:rFonts w:hint="default" w:eastAsia="宋体"/>
                <w:sz w:val="24"/>
                <w:szCs w:val="21"/>
                <w:lang w:val="en-US" w:eastAsia="zh-CN"/>
              </w:rPr>
            </w:pPr>
            <w:r>
              <w:rPr>
                <w:rFonts w:hint="eastAsia" w:eastAsia="宋体"/>
                <w:sz w:val="24"/>
                <w:szCs w:val="21"/>
                <w:lang w:val="en-US" w:eastAsia="zh-CN"/>
              </w:rPr>
              <w:t>60</w:t>
            </w:r>
          </w:p>
        </w:tc>
        <w:tc>
          <w:tcPr>
            <w:tcW w:w="1344" w:type="dxa"/>
            <w:gridSpan w:val="3"/>
            <w:vAlign w:val="center"/>
          </w:tcPr>
          <w:p>
            <w:pPr>
              <w:jc w:val="center"/>
              <w:rPr>
                <w:b/>
                <w:bCs/>
                <w:sz w:val="24"/>
              </w:rPr>
            </w:pPr>
            <w:r>
              <w:rPr>
                <w:rFonts w:hAnsi="宋体"/>
                <w:b/>
                <w:bCs/>
                <w:sz w:val="24"/>
              </w:rPr>
              <w:t>环保投资占总投资比例</w:t>
            </w:r>
          </w:p>
        </w:tc>
        <w:tc>
          <w:tcPr>
            <w:tcW w:w="1084" w:type="dxa"/>
            <w:vAlign w:val="center"/>
          </w:tcPr>
          <w:p>
            <w:pPr>
              <w:jc w:val="center"/>
              <w:rPr>
                <w:rFonts w:hint="default" w:eastAsia="宋体"/>
                <w:sz w:val="24"/>
                <w:szCs w:val="21"/>
                <w:lang w:val="en-US" w:eastAsia="zh-CN"/>
              </w:rPr>
            </w:pPr>
            <w:r>
              <w:rPr>
                <w:rFonts w:hint="eastAsia" w:eastAsia="宋体"/>
                <w:sz w:val="24"/>
                <w:szCs w:val="21"/>
                <w:lang w:val="en-US" w:eastAsia="zh-CN"/>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672" w:type="dxa"/>
            <w:vAlign w:val="center"/>
          </w:tcPr>
          <w:p>
            <w:pPr>
              <w:jc w:val="center"/>
              <w:rPr>
                <w:b/>
                <w:bCs/>
                <w:sz w:val="24"/>
              </w:rPr>
            </w:pPr>
            <w:r>
              <w:rPr>
                <w:rFonts w:hAnsi="宋体"/>
                <w:b/>
                <w:bCs/>
                <w:sz w:val="24"/>
              </w:rPr>
              <w:t>评价经费</w:t>
            </w:r>
          </w:p>
          <w:p>
            <w:pPr>
              <w:jc w:val="center"/>
              <w:rPr>
                <w:b/>
                <w:bCs/>
                <w:sz w:val="24"/>
              </w:rPr>
            </w:pPr>
            <w:r>
              <w:rPr>
                <w:rFonts w:hAnsi="宋体"/>
                <w:b/>
                <w:bCs/>
                <w:sz w:val="24"/>
              </w:rPr>
              <w:t>（万元）</w:t>
            </w:r>
          </w:p>
        </w:tc>
        <w:tc>
          <w:tcPr>
            <w:tcW w:w="1565" w:type="dxa"/>
            <w:gridSpan w:val="2"/>
            <w:vAlign w:val="center"/>
          </w:tcPr>
          <w:p>
            <w:pPr>
              <w:jc w:val="center"/>
              <w:rPr>
                <w:rFonts w:hint="default" w:eastAsia="宋体"/>
                <w:sz w:val="24"/>
                <w:lang w:val="en-US" w:eastAsia="zh-CN"/>
              </w:rPr>
            </w:pPr>
            <w:r>
              <w:rPr>
                <w:rFonts w:hint="eastAsia" w:eastAsia="宋体"/>
                <w:sz w:val="24"/>
                <w:lang w:val="en-US" w:eastAsia="zh-CN"/>
              </w:rPr>
              <w:t>/</w:t>
            </w:r>
          </w:p>
        </w:tc>
        <w:tc>
          <w:tcPr>
            <w:tcW w:w="2166" w:type="dxa"/>
            <w:gridSpan w:val="6"/>
            <w:vAlign w:val="center"/>
          </w:tcPr>
          <w:p>
            <w:pPr>
              <w:jc w:val="center"/>
              <w:rPr>
                <w:b/>
                <w:bCs/>
                <w:sz w:val="24"/>
              </w:rPr>
            </w:pPr>
            <w:r>
              <w:rPr>
                <w:rFonts w:hAnsi="宋体"/>
                <w:b/>
                <w:bCs/>
                <w:sz w:val="24"/>
              </w:rPr>
              <w:t>预期投产日期</w:t>
            </w:r>
          </w:p>
        </w:tc>
        <w:tc>
          <w:tcPr>
            <w:tcW w:w="3739" w:type="dxa"/>
            <w:gridSpan w:val="6"/>
            <w:vAlign w:val="center"/>
          </w:tcPr>
          <w:p>
            <w:pPr>
              <w:ind w:firstLine="630"/>
              <w:rPr>
                <w:sz w:val="24"/>
              </w:rPr>
            </w:pPr>
            <w:r>
              <w:rPr>
                <w:sz w:val="24"/>
              </w:rPr>
              <w:t>20</w:t>
            </w:r>
            <w:r>
              <w:rPr>
                <w:rFonts w:hint="eastAsia"/>
                <w:sz w:val="24"/>
                <w:lang w:val="en-US" w:eastAsia="zh-CN"/>
              </w:rPr>
              <w:t>22年4月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1672" w:type="dxa"/>
            <w:vAlign w:val="center"/>
          </w:tcPr>
          <w:p>
            <w:pPr>
              <w:jc w:val="center"/>
              <w:rPr>
                <w:rFonts w:hint="eastAsia" w:hAnsi="宋体" w:eastAsiaTheme="minorEastAsia"/>
                <w:b/>
                <w:bCs/>
                <w:sz w:val="24"/>
                <w:lang w:eastAsia="zh-CN"/>
              </w:rPr>
            </w:pPr>
            <w:r>
              <w:rPr>
                <w:rFonts w:hint="eastAsia" w:hAnsi="宋体"/>
                <w:b/>
                <w:bCs/>
                <w:sz w:val="24"/>
                <w:lang w:eastAsia="zh-CN"/>
              </w:rPr>
              <w:t>项目进度情况</w:t>
            </w:r>
          </w:p>
        </w:tc>
        <w:tc>
          <w:tcPr>
            <w:tcW w:w="7470" w:type="dxa"/>
            <w:gridSpan w:val="14"/>
            <w:vAlign w:val="center"/>
          </w:tcPr>
          <w:p>
            <w:pPr>
              <w:jc w:val="center"/>
              <w:rPr>
                <w:rFonts w:hAnsi="宋体"/>
                <w:b/>
                <w:bCs/>
                <w:sz w:val="24"/>
              </w:rPr>
            </w:pPr>
            <w:r>
              <w:rPr>
                <w:rFonts w:hint="eastAsia" w:eastAsia="宋体"/>
                <w:sz w:val="24"/>
                <w:szCs w:val="21"/>
                <w:lang w:val="en-US" w:eastAsia="zh-CN"/>
              </w:rPr>
              <w:t>经现场勘查，厂房未建设，设备未进驻，项目不属于未批先建，项目在开展前期准备工作中。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9142" w:type="dxa"/>
            <w:gridSpan w:val="15"/>
            <w:vAlign w:val="top"/>
          </w:tcPr>
          <w:p>
            <w:pPr>
              <w:spacing w:line="360" w:lineRule="auto"/>
              <w:rPr>
                <w:b/>
                <w:bCs/>
                <w:sz w:val="24"/>
              </w:rPr>
            </w:pPr>
            <w:r>
              <w:rPr>
                <w:rFonts w:hAnsi="宋体"/>
                <w:b/>
                <w:bCs/>
                <w:sz w:val="24"/>
              </w:rPr>
              <w:t>原辅材料（包括名称、用量）及主要设施规格、数量（包括锅炉、发电机等）</w:t>
            </w:r>
          </w:p>
          <w:p>
            <w:pPr>
              <w:snapToGrid w:val="0"/>
              <w:spacing w:before="156" w:beforeLines="50" w:after="100" w:afterAutospacing="1"/>
              <w:ind w:firstLine="158" w:firstLineChars="66"/>
              <w:rPr>
                <w:rFonts w:hint="eastAsia" w:hAnsi="宋体"/>
                <w:color w:val="000000"/>
                <w:sz w:val="24"/>
                <w:szCs w:val="24"/>
              </w:rPr>
            </w:pPr>
            <w:r>
              <w:rPr>
                <w:rFonts w:hint="eastAsia" w:hAnsi="宋体"/>
                <w:color w:val="000000"/>
                <w:sz w:val="24"/>
                <w:szCs w:val="24"/>
              </w:rPr>
              <w:t>本项目</w:t>
            </w:r>
            <w:r>
              <w:rPr>
                <w:rFonts w:hAnsi="宋体"/>
                <w:color w:val="000000"/>
                <w:sz w:val="24"/>
                <w:szCs w:val="24"/>
              </w:rPr>
              <w:t>主要原辅材料的消耗情况见下表：</w:t>
            </w:r>
          </w:p>
          <w:p>
            <w:pPr>
              <w:snapToGrid w:val="0"/>
              <w:ind w:firstLine="159" w:firstLineChars="66"/>
              <w:jc w:val="center"/>
              <w:rPr>
                <w:rFonts w:hint="eastAsia"/>
                <w:b/>
                <w:bCs/>
                <w:color w:val="000000"/>
                <w:sz w:val="24"/>
                <w:szCs w:val="24"/>
              </w:rPr>
            </w:pPr>
            <w:r>
              <w:rPr>
                <w:rFonts w:hint="eastAsia"/>
                <w:b/>
                <w:bCs/>
                <w:color w:val="000000"/>
                <w:sz w:val="24"/>
                <w:szCs w:val="24"/>
              </w:rPr>
              <w:t>表1</w:t>
            </w:r>
            <w:r>
              <w:rPr>
                <w:rFonts w:hint="eastAsia"/>
                <w:b/>
                <w:bCs/>
                <w:color w:val="000000"/>
                <w:sz w:val="24"/>
                <w:szCs w:val="24"/>
                <w:lang w:val="en-US" w:eastAsia="zh-CN"/>
              </w:rPr>
              <w:t>-1</w:t>
            </w:r>
            <w:r>
              <w:rPr>
                <w:rFonts w:hint="eastAsia"/>
                <w:b/>
                <w:bCs/>
                <w:color w:val="000000"/>
                <w:sz w:val="24"/>
                <w:szCs w:val="24"/>
              </w:rPr>
              <w:t xml:space="preserve">   </w:t>
            </w:r>
            <w:r>
              <w:rPr>
                <w:rFonts w:hint="eastAsia"/>
                <w:b/>
                <w:bCs/>
                <w:color w:val="000000"/>
                <w:sz w:val="24"/>
                <w:szCs w:val="24"/>
                <w:lang w:eastAsia="zh-CN"/>
              </w:rPr>
              <w:t>建设</w:t>
            </w:r>
            <w:r>
              <w:rPr>
                <w:rFonts w:hint="eastAsia"/>
                <w:b/>
                <w:bCs/>
                <w:color w:val="000000"/>
                <w:sz w:val="24"/>
                <w:szCs w:val="24"/>
              </w:rPr>
              <w:t>项目主要原辅材料消耗表</w:t>
            </w:r>
          </w:p>
          <w:tbl>
            <w:tblPr>
              <w:tblStyle w:val="15"/>
              <w:tblW w:w="8532" w:type="dxa"/>
              <w:jc w:val="center"/>
              <w:tblInd w:w="0"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45"/>
              <w:gridCol w:w="1430"/>
              <w:gridCol w:w="1024"/>
              <w:gridCol w:w="894"/>
              <w:gridCol w:w="808"/>
              <w:gridCol w:w="793"/>
              <w:gridCol w:w="1085"/>
              <w:gridCol w:w="946"/>
              <w:gridCol w:w="807"/>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16" w:hRule="atLeast"/>
                <w:tblHeader/>
                <w:jc w:val="center"/>
              </w:trPr>
              <w:tc>
                <w:tcPr>
                  <w:tcW w:w="745" w:type="dxa"/>
                  <w:vMerge w:val="restart"/>
                  <w:tcBorders>
                    <w:top w:val="single" w:color="auto" w:sz="12" w:space="0"/>
                  </w:tcBorders>
                  <w:vAlign w:val="center"/>
                </w:tcPr>
                <w:p>
                  <w:pPr>
                    <w:autoSpaceDE w:val="0"/>
                    <w:autoSpaceDN w:val="0"/>
                    <w:adjustRightInd w:val="0"/>
                    <w:ind w:left="-57" w:right="-57"/>
                    <w:jc w:val="center"/>
                    <w:rPr>
                      <w:color w:val="000000"/>
                      <w:szCs w:val="21"/>
                    </w:rPr>
                  </w:pPr>
                  <w:r>
                    <w:rPr>
                      <w:color w:val="000000"/>
                      <w:szCs w:val="21"/>
                    </w:rPr>
                    <w:t>名称</w:t>
                  </w:r>
                </w:p>
              </w:tc>
              <w:tc>
                <w:tcPr>
                  <w:tcW w:w="1430" w:type="dxa"/>
                  <w:vMerge w:val="restart"/>
                  <w:tcBorders>
                    <w:top w:val="single" w:color="auto" w:sz="12" w:space="0"/>
                  </w:tcBorders>
                  <w:vAlign w:val="center"/>
                </w:tcPr>
                <w:p>
                  <w:pPr>
                    <w:autoSpaceDE w:val="0"/>
                    <w:autoSpaceDN w:val="0"/>
                    <w:adjustRightInd w:val="0"/>
                    <w:ind w:left="-57" w:right="-57"/>
                    <w:jc w:val="center"/>
                    <w:rPr>
                      <w:color w:val="000000"/>
                      <w:szCs w:val="21"/>
                    </w:rPr>
                  </w:pPr>
                  <w:r>
                    <w:rPr>
                      <w:color w:val="000000"/>
                      <w:szCs w:val="21"/>
                    </w:rPr>
                    <w:t>主要成分及规格</w:t>
                  </w:r>
                </w:p>
              </w:tc>
              <w:tc>
                <w:tcPr>
                  <w:tcW w:w="1024" w:type="dxa"/>
                  <w:vMerge w:val="restart"/>
                  <w:tcBorders>
                    <w:top w:val="single" w:color="auto" w:sz="12" w:space="0"/>
                  </w:tcBorders>
                  <w:vAlign w:val="center"/>
                </w:tcPr>
                <w:p>
                  <w:pPr>
                    <w:autoSpaceDE w:val="0"/>
                    <w:autoSpaceDN w:val="0"/>
                    <w:adjustRightInd w:val="0"/>
                    <w:ind w:left="-57" w:right="-57"/>
                    <w:jc w:val="center"/>
                    <w:rPr>
                      <w:rFonts w:hint="eastAsia" w:eastAsiaTheme="minorEastAsia"/>
                      <w:color w:val="000000"/>
                      <w:szCs w:val="21"/>
                      <w:lang w:eastAsia="zh-CN"/>
                    </w:rPr>
                  </w:pPr>
                  <w:r>
                    <w:rPr>
                      <w:rFonts w:hint="eastAsia"/>
                      <w:color w:val="000000"/>
                      <w:szCs w:val="21"/>
                      <w:lang w:eastAsia="zh-CN"/>
                    </w:rPr>
                    <w:t>性状</w:t>
                  </w:r>
                </w:p>
              </w:tc>
              <w:tc>
                <w:tcPr>
                  <w:tcW w:w="2495" w:type="dxa"/>
                  <w:gridSpan w:val="3"/>
                  <w:tcBorders>
                    <w:top w:val="single" w:color="auto" w:sz="12" w:space="0"/>
                    <w:right w:val="single" w:color="auto" w:sz="4" w:space="0"/>
                  </w:tcBorders>
                  <w:vAlign w:val="center"/>
                </w:tcPr>
                <w:p>
                  <w:pPr>
                    <w:autoSpaceDE w:val="0"/>
                    <w:autoSpaceDN w:val="0"/>
                    <w:adjustRightInd w:val="0"/>
                    <w:ind w:left="-57" w:right="-57"/>
                    <w:jc w:val="center"/>
                    <w:rPr>
                      <w:color w:val="000000"/>
                      <w:szCs w:val="21"/>
                    </w:rPr>
                  </w:pPr>
                  <w:r>
                    <w:rPr>
                      <w:color w:val="000000"/>
                      <w:szCs w:val="21"/>
                    </w:rPr>
                    <w:t>年用量（</w:t>
                  </w:r>
                  <w:r>
                    <w:rPr>
                      <w:rFonts w:hint="eastAsia"/>
                      <w:color w:val="000000"/>
                      <w:szCs w:val="21"/>
                      <w:lang w:val="en-US" w:eastAsia="zh-CN"/>
                    </w:rPr>
                    <w:t>t</w:t>
                  </w:r>
                  <w:r>
                    <w:rPr>
                      <w:color w:val="000000"/>
                      <w:szCs w:val="21"/>
                    </w:rPr>
                    <w:t>/</w:t>
                  </w:r>
                  <w:r>
                    <w:rPr>
                      <w:rFonts w:hint="eastAsia"/>
                      <w:color w:val="000000"/>
                      <w:szCs w:val="21"/>
                      <w:lang w:val="en-US" w:eastAsia="zh-CN"/>
                    </w:rPr>
                    <w:t>a</w:t>
                  </w:r>
                  <w:r>
                    <w:rPr>
                      <w:color w:val="000000"/>
                      <w:szCs w:val="21"/>
                    </w:rPr>
                    <w:t>）</w:t>
                  </w:r>
                </w:p>
              </w:tc>
              <w:tc>
                <w:tcPr>
                  <w:tcW w:w="1085" w:type="dxa"/>
                  <w:vMerge w:val="restart"/>
                  <w:tcBorders>
                    <w:top w:val="single" w:color="auto" w:sz="12" w:space="0"/>
                    <w:right w:val="single" w:color="auto" w:sz="4" w:space="0"/>
                  </w:tcBorders>
                  <w:vAlign w:val="center"/>
                </w:tcPr>
                <w:p>
                  <w:pPr>
                    <w:autoSpaceDE w:val="0"/>
                    <w:autoSpaceDN w:val="0"/>
                    <w:adjustRightInd w:val="0"/>
                    <w:ind w:left="-57" w:right="-57"/>
                    <w:jc w:val="center"/>
                    <w:rPr>
                      <w:color w:val="000000"/>
                      <w:szCs w:val="21"/>
                    </w:rPr>
                  </w:pPr>
                  <w:r>
                    <w:rPr>
                      <w:color w:val="000000"/>
                      <w:szCs w:val="21"/>
                    </w:rPr>
                    <w:t>来源及运输</w:t>
                  </w:r>
                </w:p>
                <w:p>
                  <w:pPr>
                    <w:autoSpaceDE w:val="0"/>
                    <w:autoSpaceDN w:val="0"/>
                    <w:adjustRightInd w:val="0"/>
                    <w:ind w:left="-57" w:right="-57"/>
                    <w:jc w:val="center"/>
                    <w:rPr>
                      <w:color w:val="000000"/>
                      <w:szCs w:val="21"/>
                    </w:rPr>
                  </w:pPr>
                  <w:r>
                    <w:rPr>
                      <w:color w:val="000000"/>
                      <w:szCs w:val="21"/>
                    </w:rPr>
                    <w:t>方式</w:t>
                  </w:r>
                </w:p>
              </w:tc>
              <w:tc>
                <w:tcPr>
                  <w:tcW w:w="946" w:type="dxa"/>
                  <w:vMerge w:val="restart"/>
                  <w:tcBorders>
                    <w:top w:val="single" w:color="auto" w:sz="12" w:space="0"/>
                  </w:tcBorders>
                  <w:vAlign w:val="center"/>
                </w:tcPr>
                <w:p>
                  <w:pPr>
                    <w:autoSpaceDE w:val="0"/>
                    <w:autoSpaceDN w:val="0"/>
                    <w:adjustRightInd w:val="0"/>
                    <w:ind w:left="-57" w:leftChars="0" w:right="-57" w:rightChars="0"/>
                    <w:jc w:val="center"/>
                  </w:pPr>
                  <w:r>
                    <w:rPr>
                      <w:color w:val="000000"/>
                      <w:szCs w:val="21"/>
                    </w:rPr>
                    <w:t>储存方式</w:t>
                  </w:r>
                </w:p>
              </w:tc>
              <w:tc>
                <w:tcPr>
                  <w:tcW w:w="807" w:type="dxa"/>
                  <w:vMerge w:val="restart"/>
                  <w:tcBorders>
                    <w:top w:val="single" w:color="auto" w:sz="12" w:space="0"/>
                  </w:tcBorders>
                  <w:vAlign w:val="center"/>
                </w:tcPr>
                <w:p>
                  <w:pPr>
                    <w:autoSpaceDE w:val="0"/>
                    <w:autoSpaceDN w:val="0"/>
                    <w:adjustRightInd w:val="0"/>
                    <w:ind w:left="-57" w:right="-57"/>
                    <w:jc w:val="center"/>
                    <w:rPr>
                      <w:color w:val="000000"/>
                      <w:szCs w:val="21"/>
                    </w:rPr>
                  </w:pPr>
                  <w:r>
                    <w:rPr>
                      <w:color w:val="000000"/>
                      <w:szCs w:val="21"/>
                    </w:rPr>
                    <w:t>最大储</w:t>
                  </w:r>
                </w:p>
                <w:p>
                  <w:pPr>
                    <w:autoSpaceDE w:val="0"/>
                    <w:autoSpaceDN w:val="0"/>
                    <w:adjustRightInd w:val="0"/>
                    <w:ind w:left="-57" w:leftChars="0" w:right="-57" w:rightChars="0"/>
                    <w:jc w:val="center"/>
                  </w:pPr>
                  <w:r>
                    <w:rPr>
                      <w:color w:val="000000"/>
                      <w:szCs w:val="21"/>
                    </w:rPr>
                    <w:t>存量</w:t>
                  </w:r>
                  <w:r>
                    <w:rPr>
                      <w:rFonts w:hint="eastAsia"/>
                      <w:color w:val="000000"/>
                      <w:szCs w:val="21"/>
                      <w:lang w:eastAsia="zh-CN"/>
                    </w:rPr>
                    <w:t>（</w:t>
                  </w:r>
                  <w:r>
                    <w:rPr>
                      <w:rFonts w:hint="eastAsia"/>
                      <w:color w:val="000000"/>
                      <w:szCs w:val="21"/>
                      <w:lang w:val="en-US" w:eastAsia="zh-CN"/>
                    </w:rPr>
                    <w:t>t</w:t>
                  </w:r>
                  <w:r>
                    <w:rPr>
                      <w:rFonts w:hint="eastAsia"/>
                      <w:color w:val="000000"/>
                      <w:szCs w:val="21"/>
                      <w:lang w:eastAsia="zh-CN"/>
                    </w:rPr>
                    <w:t>）</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16" w:hRule="atLeast"/>
                <w:tblHeader/>
                <w:jc w:val="center"/>
              </w:trPr>
              <w:tc>
                <w:tcPr>
                  <w:tcW w:w="745" w:type="dxa"/>
                  <w:vMerge w:val="continue"/>
                  <w:vAlign w:val="center"/>
                </w:tcPr>
                <w:p>
                  <w:pPr>
                    <w:autoSpaceDE w:val="0"/>
                    <w:autoSpaceDN w:val="0"/>
                    <w:adjustRightInd w:val="0"/>
                    <w:ind w:left="-57" w:right="-57"/>
                    <w:jc w:val="center"/>
                  </w:pPr>
                </w:p>
              </w:tc>
              <w:tc>
                <w:tcPr>
                  <w:tcW w:w="1430" w:type="dxa"/>
                  <w:vMerge w:val="continue"/>
                  <w:vAlign w:val="center"/>
                </w:tcPr>
                <w:p>
                  <w:pPr>
                    <w:autoSpaceDE w:val="0"/>
                    <w:autoSpaceDN w:val="0"/>
                    <w:adjustRightInd w:val="0"/>
                    <w:ind w:left="-57" w:right="-57"/>
                    <w:jc w:val="center"/>
                  </w:pPr>
                </w:p>
              </w:tc>
              <w:tc>
                <w:tcPr>
                  <w:tcW w:w="1024" w:type="dxa"/>
                  <w:vMerge w:val="continue"/>
                  <w:vAlign w:val="center"/>
                </w:tcPr>
                <w:p>
                  <w:pPr>
                    <w:autoSpaceDE w:val="0"/>
                    <w:autoSpaceDN w:val="0"/>
                    <w:adjustRightInd w:val="0"/>
                    <w:ind w:left="-57" w:right="-57"/>
                    <w:jc w:val="center"/>
                  </w:pPr>
                </w:p>
              </w:tc>
              <w:tc>
                <w:tcPr>
                  <w:tcW w:w="894" w:type="dxa"/>
                  <w:tcBorders>
                    <w:right w:val="single" w:color="auto" w:sz="4" w:space="0"/>
                  </w:tcBorders>
                  <w:vAlign w:val="center"/>
                </w:tcPr>
                <w:p>
                  <w:pPr>
                    <w:autoSpaceDE w:val="0"/>
                    <w:autoSpaceDN w:val="0"/>
                    <w:adjustRightInd w:val="0"/>
                    <w:ind w:left="-57" w:right="-57"/>
                    <w:jc w:val="center"/>
                    <w:rPr>
                      <w:rFonts w:hint="eastAsia" w:eastAsiaTheme="minorEastAsia"/>
                      <w:lang w:eastAsia="zh-CN"/>
                    </w:rPr>
                  </w:pPr>
                  <w:r>
                    <w:rPr>
                      <w:rFonts w:hint="eastAsia"/>
                      <w:lang w:eastAsia="zh-CN"/>
                    </w:rPr>
                    <w:t>扩建前</w:t>
                  </w:r>
                </w:p>
              </w:tc>
              <w:tc>
                <w:tcPr>
                  <w:tcW w:w="808" w:type="dxa"/>
                  <w:tcBorders>
                    <w:right w:val="single" w:color="auto" w:sz="4" w:space="0"/>
                  </w:tcBorders>
                  <w:vAlign w:val="center"/>
                </w:tcPr>
                <w:p>
                  <w:pPr>
                    <w:autoSpaceDE w:val="0"/>
                    <w:autoSpaceDN w:val="0"/>
                    <w:adjustRightInd w:val="0"/>
                    <w:ind w:left="-57" w:right="-57"/>
                    <w:jc w:val="center"/>
                    <w:rPr>
                      <w:rFonts w:hint="eastAsia" w:eastAsiaTheme="minorEastAsia"/>
                      <w:lang w:eastAsia="zh-CN"/>
                    </w:rPr>
                  </w:pPr>
                  <w:r>
                    <w:rPr>
                      <w:rFonts w:hint="eastAsia"/>
                      <w:lang w:eastAsia="zh-CN"/>
                    </w:rPr>
                    <w:t>扩建后</w:t>
                  </w:r>
                </w:p>
              </w:tc>
              <w:tc>
                <w:tcPr>
                  <w:tcW w:w="793" w:type="dxa"/>
                  <w:tcBorders>
                    <w:top w:val="single" w:color="auto" w:sz="12" w:space="0"/>
                    <w:right w:val="single" w:color="auto" w:sz="4" w:space="0"/>
                  </w:tcBorders>
                  <w:vAlign w:val="center"/>
                </w:tcPr>
                <w:p>
                  <w:pPr>
                    <w:autoSpaceDE w:val="0"/>
                    <w:autoSpaceDN w:val="0"/>
                    <w:adjustRightInd w:val="0"/>
                    <w:ind w:left="-57" w:right="-57"/>
                    <w:jc w:val="center"/>
                    <w:rPr>
                      <w:rFonts w:hint="eastAsia" w:eastAsiaTheme="minorEastAsia"/>
                      <w:color w:val="000000"/>
                      <w:szCs w:val="21"/>
                      <w:lang w:eastAsia="zh-CN"/>
                    </w:rPr>
                  </w:pPr>
                  <w:r>
                    <w:rPr>
                      <w:rFonts w:hint="eastAsia"/>
                      <w:color w:val="000000"/>
                      <w:szCs w:val="21"/>
                      <w:lang w:eastAsia="zh-CN"/>
                    </w:rPr>
                    <w:t>增量</w:t>
                  </w:r>
                </w:p>
              </w:tc>
              <w:tc>
                <w:tcPr>
                  <w:tcW w:w="1085" w:type="dxa"/>
                  <w:vMerge w:val="continue"/>
                  <w:tcBorders>
                    <w:right w:val="single" w:color="auto" w:sz="4" w:space="0"/>
                  </w:tcBorders>
                  <w:vAlign w:val="center"/>
                </w:tcPr>
                <w:p>
                  <w:pPr>
                    <w:autoSpaceDE w:val="0"/>
                    <w:autoSpaceDN w:val="0"/>
                    <w:adjustRightInd w:val="0"/>
                    <w:ind w:left="-57" w:right="-57"/>
                    <w:jc w:val="center"/>
                    <w:rPr>
                      <w:color w:val="000000"/>
                      <w:szCs w:val="21"/>
                    </w:rPr>
                  </w:pPr>
                </w:p>
              </w:tc>
              <w:tc>
                <w:tcPr>
                  <w:tcW w:w="946" w:type="dxa"/>
                  <w:vMerge w:val="continue"/>
                  <w:vAlign w:val="center"/>
                </w:tcPr>
                <w:p>
                  <w:pPr>
                    <w:autoSpaceDE w:val="0"/>
                    <w:autoSpaceDN w:val="0"/>
                    <w:adjustRightInd w:val="0"/>
                    <w:ind w:left="-57" w:right="-57"/>
                    <w:jc w:val="center"/>
                    <w:rPr>
                      <w:color w:val="000000"/>
                      <w:szCs w:val="21"/>
                    </w:rPr>
                  </w:pPr>
                </w:p>
              </w:tc>
              <w:tc>
                <w:tcPr>
                  <w:tcW w:w="807" w:type="dxa"/>
                  <w:vMerge w:val="continue"/>
                  <w:vAlign w:val="center"/>
                </w:tcPr>
                <w:p>
                  <w:pPr>
                    <w:autoSpaceDE w:val="0"/>
                    <w:autoSpaceDN w:val="0"/>
                    <w:adjustRightInd w:val="0"/>
                    <w:ind w:left="-57" w:right="-57"/>
                    <w:jc w:val="center"/>
                    <w:rPr>
                      <w:color w:val="000000"/>
                      <w:szCs w:val="21"/>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71" w:hRule="atLeast"/>
                <w:jc w:val="center"/>
              </w:trPr>
              <w:tc>
                <w:tcPr>
                  <w:tcW w:w="745" w:type="dxa"/>
                  <w:tcBorders>
                    <w:top w:val="single" w:color="auto" w:sz="12"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highlight w:val="none"/>
                      <w:lang w:val="en-US" w:eastAsia="zh-CN"/>
                      <w14:textFill>
                        <w14:solidFill>
                          <w14:schemeClr w14:val="tx1"/>
                        </w14:solidFill>
                      </w14:textFill>
                    </w:rPr>
                  </w:pPr>
                  <w:r>
                    <w:rPr>
                      <w:rFonts w:hint="default"/>
                      <w:color w:val="000000" w:themeColor="text1"/>
                      <w:szCs w:val="21"/>
                      <w:highlight w:val="none"/>
                      <w14:textFill>
                        <w14:solidFill>
                          <w14:schemeClr w14:val="tx1"/>
                        </w14:solidFill>
                      </w14:textFill>
                    </w:rPr>
                    <w:t>不锈钢带</w:t>
                  </w:r>
                </w:p>
              </w:tc>
              <w:tc>
                <w:tcPr>
                  <w:tcW w:w="1430" w:type="dxa"/>
                  <w:tcBorders>
                    <w:top w:val="single" w:color="auto" w:sz="12"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highlight w:val="none"/>
                      <w:lang w:val="en-US" w:eastAsia="zh-CN"/>
                      <w14:textFill>
                        <w14:solidFill>
                          <w14:schemeClr w14:val="tx1"/>
                        </w14:solidFill>
                      </w14:textFill>
                    </w:rPr>
                  </w:pPr>
                  <w:r>
                    <w:rPr>
                      <w:rFonts w:hint="default"/>
                      <w:color w:val="000000" w:themeColor="text1"/>
                      <w:szCs w:val="21"/>
                      <w:highlight w:val="none"/>
                      <w14:textFill>
                        <w14:solidFill>
                          <w14:schemeClr w14:val="tx1"/>
                        </w14:solidFill>
                      </w14:textFill>
                    </w:rPr>
                    <w:t>/</w:t>
                  </w:r>
                </w:p>
              </w:tc>
              <w:tc>
                <w:tcPr>
                  <w:tcW w:w="1024" w:type="dxa"/>
                  <w:tcBorders>
                    <w:top w:val="single" w:color="auto" w:sz="12"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固态</w:t>
                  </w:r>
                </w:p>
              </w:tc>
              <w:tc>
                <w:tcPr>
                  <w:tcW w:w="894" w:type="dxa"/>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2.15</w:t>
                  </w:r>
                </w:p>
              </w:tc>
              <w:tc>
                <w:tcPr>
                  <w:tcW w:w="808"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2.42</w:t>
                  </w:r>
                </w:p>
              </w:tc>
              <w:tc>
                <w:tcPr>
                  <w:tcW w:w="793"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+0.27</w:t>
                  </w:r>
                </w:p>
              </w:tc>
              <w:tc>
                <w:tcPr>
                  <w:tcW w:w="1085" w:type="dxa"/>
                  <w:tcBorders>
                    <w:top w:val="single" w:color="auto" w:sz="12" w:space="0"/>
                    <w:bottom w:val="single" w:color="auto" w:sz="4" w:space="0"/>
                    <w:right w:val="single" w:color="auto" w:sz="4" w:space="0"/>
                  </w:tcBorders>
                  <w:vAlign w:val="center"/>
                </w:tcPr>
                <w:p>
                  <w:pPr>
                    <w:autoSpaceDE w:val="0"/>
                    <w:autoSpaceDN w:val="0"/>
                    <w:adjustRightInd w:val="0"/>
                    <w:ind w:left="-57" w:leftChars="0" w:right="-57" w:rightChars="0"/>
                    <w:jc w:val="center"/>
                    <w:rPr>
                      <w:rFonts w:hint="eastAsia" w:eastAsia="宋体"/>
                      <w:color w:val="000000"/>
                      <w:szCs w:val="21"/>
                      <w:lang w:eastAsia="zh-CN"/>
                    </w:rPr>
                  </w:pPr>
                  <w:r>
                    <w:rPr>
                      <w:rFonts w:hint="eastAsia"/>
                      <w:color w:val="000000"/>
                      <w:szCs w:val="21"/>
                      <w:lang w:eastAsia="zh-CN"/>
                    </w:rPr>
                    <w:t>外购、汽运</w:t>
                  </w:r>
                </w:p>
              </w:tc>
              <w:tc>
                <w:tcPr>
                  <w:tcW w:w="946" w:type="dxa"/>
                  <w:tcBorders>
                    <w:top w:val="single" w:color="auto" w:sz="12" w:space="0"/>
                    <w:bottom w:val="single" w:color="auto" w:sz="4" w:space="0"/>
                  </w:tcBorders>
                  <w:vAlign w:val="center"/>
                </w:tcPr>
                <w:p>
                  <w:pPr>
                    <w:autoSpaceDE w:val="0"/>
                    <w:autoSpaceDN w:val="0"/>
                    <w:adjustRightInd w:val="0"/>
                    <w:ind w:left="-57" w:leftChars="0" w:right="-57" w:rightChars="0"/>
                    <w:jc w:val="center"/>
                    <w:rPr>
                      <w:rFonts w:hint="eastAsia" w:eastAsiaTheme="minorEastAsia"/>
                      <w:lang w:eastAsia="zh-CN"/>
                    </w:rPr>
                  </w:pPr>
                  <w:r>
                    <w:rPr>
                      <w:rFonts w:hint="eastAsia"/>
                      <w:lang w:eastAsia="zh-CN"/>
                    </w:rPr>
                    <w:t>原料仓库</w:t>
                  </w:r>
                </w:p>
              </w:tc>
              <w:tc>
                <w:tcPr>
                  <w:tcW w:w="807" w:type="dxa"/>
                  <w:tcBorders>
                    <w:top w:val="single" w:color="auto" w:sz="12"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lang w:val="en-US" w:eastAsia="zh-CN"/>
                      <w14:textFill>
                        <w14:solidFill>
                          <w14:schemeClr w14:val="tx1"/>
                        </w14:solidFill>
                      </w14:textFill>
                    </w:rPr>
                  </w:pPr>
                  <w:r>
                    <w:rPr>
                      <w:rFonts w:hint="default"/>
                      <w:color w:val="000000" w:themeColor="text1"/>
                      <w:szCs w:val="21"/>
                      <w14:textFill>
                        <w14:solidFill>
                          <w14:schemeClr w14:val="tx1"/>
                        </w14:solidFill>
                      </w14:textFill>
                    </w:rPr>
                    <w:t>0.1</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jc w:val="center"/>
              </w:trPr>
              <w:tc>
                <w:tcPr>
                  <w:tcW w:w="745"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highlight w:val="none"/>
                      <w:lang w:eastAsia="zh-CN"/>
                      <w14:textFill>
                        <w14:solidFill>
                          <w14:schemeClr w14:val="tx1"/>
                        </w14:solidFill>
                      </w14:textFill>
                    </w:rPr>
                  </w:pPr>
                  <w:r>
                    <w:rPr>
                      <w:rFonts w:hint="default"/>
                      <w:color w:val="000000" w:themeColor="text1"/>
                      <w:szCs w:val="21"/>
                      <w:highlight w:val="none"/>
                      <w14:textFill>
                        <w14:solidFill>
                          <w14:schemeClr w14:val="tx1"/>
                        </w14:solidFill>
                      </w14:textFill>
                    </w:rPr>
                    <w:t>铜带</w:t>
                  </w:r>
                </w:p>
              </w:tc>
              <w:tc>
                <w:tcPr>
                  <w:tcW w:w="1430"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highlight w:val="none"/>
                      <w:lang w:val="en-US" w:eastAsia="zh-CN"/>
                      <w14:textFill>
                        <w14:solidFill>
                          <w14:schemeClr w14:val="tx1"/>
                        </w14:solidFill>
                      </w14:textFill>
                    </w:rPr>
                  </w:pPr>
                  <w:r>
                    <w:rPr>
                      <w:rFonts w:hint="default"/>
                      <w:color w:val="000000" w:themeColor="text1"/>
                      <w:szCs w:val="21"/>
                      <w:highlight w:val="none"/>
                      <w14:textFill>
                        <w14:solidFill>
                          <w14:schemeClr w14:val="tx1"/>
                        </w14:solidFill>
                      </w14:textFill>
                    </w:rPr>
                    <w:t>铜</w:t>
                  </w:r>
                </w:p>
              </w:tc>
              <w:tc>
                <w:tcPr>
                  <w:tcW w:w="1024"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固态</w:t>
                  </w:r>
                </w:p>
              </w:tc>
              <w:tc>
                <w:tcPr>
                  <w:tcW w:w="894" w:type="dxa"/>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1.65</w:t>
                  </w:r>
                </w:p>
              </w:tc>
              <w:tc>
                <w:tcPr>
                  <w:tcW w:w="808"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830</w:t>
                  </w:r>
                </w:p>
              </w:tc>
              <w:tc>
                <w:tcPr>
                  <w:tcW w:w="793" w:type="dxa"/>
                  <w:vAlign w:val="center"/>
                </w:tcPr>
                <w:p>
                  <w:pPr>
                    <w:keepNext w:val="0"/>
                    <w:keepLines w:val="0"/>
                    <w:suppressLineNumbers w:val="0"/>
                    <w:spacing w:before="0" w:beforeAutospacing="0" w:after="0" w:afterAutospacing="0" w:line="260" w:lineRule="exact"/>
                    <w:ind w:left="-105" w:leftChars="-50" w:right="-105" w:rightChars="-5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+828.35</w:t>
                  </w:r>
                </w:p>
              </w:tc>
              <w:tc>
                <w:tcPr>
                  <w:tcW w:w="1085" w:type="dxa"/>
                  <w:tcBorders>
                    <w:top w:val="single" w:color="auto" w:sz="4" w:space="0"/>
                    <w:bottom w:val="single" w:color="auto" w:sz="4" w:space="0"/>
                    <w:right w:val="single" w:color="auto" w:sz="4" w:space="0"/>
                  </w:tcBorders>
                  <w:vAlign w:val="center"/>
                </w:tcPr>
                <w:p>
                  <w:pPr>
                    <w:autoSpaceDE w:val="0"/>
                    <w:autoSpaceDN w:val="0"/>
                    <w:adjustRightInd w:val="0"/>
                    <w:ind w:left="-57" w:leftChars="0" w:right="-57" w:rightChars="0"/>
                    <w:jc w:val="center"/>
                    <w:rPr>
                      <w:rFonts w:hint="eastAsia" w:eastAsiaTheme="minorEastAsia"/>
                      <w:color w:val="000000"/>
                      <w:szCs w:val="21"/>
                      <w:lang w:val="en-US" w:eastAsia="zh-CN"/>
                    </w:rPr>
                  </w:pPr>
                  <w:r>
                    <w:rPr>
                      <w:rFonts w:hint="eastAsia"/>
                      <w:color w:val="000000"/>
                      <w:szCs w:val="21"/>
                      <w:lang w:eastAsia="zh-CN"/>
                    </w:rPr>
                    <w:t>外购、汽运</w:t>
                  </w:r>
                </w:p>
              </w:tc>
              <w:tc>
                <w:tcPr>
                  <w:tcW w:w="946" w:type="dxa"/>
                  <w:tcBorders>
                    <w:top w:val="single" w:color="auto" w:sz="4" w:space="0"/>
                    <w:bottom w:val="single" w:color="auto" w:sz="4" w:space="0"/>
                  </w:tcBorders>
                  <w:vAlign w:val="center"/>
                </w:tcPr>
                <w:p>
                  <w:pPr>
                    <w:autoSpaceDE w:val="0"/>
                    <w:autoSpaceDN w:val="0"/>
                    <w:adjustRightInd w:val="0"/>
                    <w:ind w:left="-57" w:leftChars="0" w:right="-57" w:rightChars="0"/>
                    <w:jc w:val="center"/>
                    <w:rPr>
                      <w:rFonts w:hint="eastAsia" w:eastAsiaTheme="minorEastAsia"/>
                      <w:lang w:eastAsia="zh-CN"/>
                    </w:rPr>
                  </w:pPr>
                  <w:r>
                    <w:rPr>
                      <w:rFonts w:hint="eastAsia"/>
                      <w:lang w:eastAsia="zh-CN"/>
                    </w:rPr>
                    <w:t>原料仓库</w:t>
                  </w:r>
                </w:p>
              </w:tc>
              <w:tc>
                <w:tcPr>
                  <w:tcW w:w="807"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lang w:val="en-US" w:eastAsia="zh-CN"/>
                      <w14:textFill>
                        <w14:solidFill>
                          <w14:schemeClr w14:val="tx1"/>
                        </w14:solidFill>
                      </w14:textFill>
                    </w:rPr>
                  </w:pPr>
                  <w:r>
                    <w:rPr>
                      <w:rFonts w:hint="default"/>
                      <w:color w:val="000000" w:themeColor="text1"/>
                      <w:szCs w:val="21"/>
                      <w14:textFill>
                        <w14:solidFill>
                          <w14:schemeClr w14:val="tx1"/>
                        </w14:solidFill>
                      </w14:textFill>
                    </w:rPr>
                    <w:t>20</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jc w:val="center"/>
              </w:trPr>
              <w:tc>
                <w:tcPr>
                  <w:tcW w:w="745"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highlight w:val="none"/>
                      <w:lang w:val="en-US" w:eastAsia="zh-CN"/>
                      <w14:textFill>
                        <w14:solidFill>
                          <w14:schemeClr w14:val="tx1"/>
                        </w14:solidFill>
                      </w14:textFill>
                    </w:rPr>
                  </w:pPr>
                  <w:r>
                    <w:rPr>
                      <w:rFonts w:hint="default"/>
                      <w:color w:val="000000" w:themeColor="text1"/>
                      <w:szCs w:val="21"/>
                      <w:highlight w:val="none"/>
                      <w14:textFill>
                        <w14:solidFill>
                          <w14:schemeClr w14:val="tx1"/>
                        </w14:solidFill>
                      </w14:textFill>
                    </w:rPr>
                    <w:t>银丝</w:t>
                  </w:r>
                </w:p>
              </w:tc>
              <w:tc>
                <w:tcPr>
                  <w:tcW w:w="1430"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highlight w:val="none"/>
                      <w:lang w:val="en-US" w:eastAsia="zh-CN"/>
                      <w14:textFill>
                        <w14:solidFill>
                          <w14:schemeClr w14:val="tx1"/>
                        </w14:solidFill>
                      </w14:textFill>
                    </w:rPr>
                  </w:pPr>
                  <w:r>
                    <w:rPr>
                      <w:rFonts w:hint="default"/>
                      <w:color w:val="000000" w:themeColor="text1"/>
                      <w:szCs w:val="21"/>
                      <w:highlight w:val="none"/>
                      <w14:textFill>
                        <w14:solidFill>
                          <w14:schemeClr w14:val="tx1"/>
                        </w14:solidFill>
                      </w14:textFill>
                    </w:rPr>
                    <w:t>银</w:t>
                  </w:r>
                </w:p>
              </w:tc>
              <w:tc>
                <w:tcPr>
                  <w:tcW w:w="1024"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固态</w:t>
                  </w:r>
                </w:p>
              </w:tc>
              <w:tc>
                <w:tcPr>
                  <w:tcW w:w="894" w:type="dxa"/>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0.32</w:t>
                  </w:r>
                </w:p>
              </w:tc>
              <w:tc>
                <w:tcPr>
                  <w:tcW w:w="808"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1.06</w:t>
                  </w:r>
                </w:p>
              </w:tc>
              <w:tc>
                <w:tcPr>
                  <w:tcW w:w="793"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+0.74</w:t>
                  </w:r>
                </w:p>
              </w:tc>
              <w:tc>
                <w:tcPr>
                  <w:tcW w:w="1085" w:type="dxa"/>
                  <w:tcBorders>
                    <w:top w:val="single" w:color="auto" w:sz="4" w:space="0"/>
                    <w:bottom w:val="single" w:color="auto" w:sz="4" w:space="0"/>
                    <w:right w:val="single" w:color="auto" w:sz="4" w:space="0"/>
                  </w:tcBorders>
                  <w:vAlign w:val="center"/>
                </w:tcPr>
                <w:p>
                  <w:pPr>
                    <w:autoSpaceDE w:val="0"/>
                    <w:autoSpaceDN w:val="0"/>
                    <w:adjustRightInd w:val="0"/>
                    <w:ind w:left="-57" w:leftChars="0" w:right="-57" w:rightChars="0"/>
                    <w:jc w:val="center"/>
                    <w:rPr>
                      <w:rFonts w:hint="eastAsia"/>
                      <w:color w:val="000000"/>
                      <w:szCs w:val="21"/>
                      <w:lang w:eastAsia="zh-CN"/>
                    </w:rPr>
                  </w:pPr>
                  <w:r>
                    <w:rPr>
                      <w:rFonts w:hint="eastAsia"/>
                      <w:color w:val="000000"/>
                      <w:szCs w:val="21"/>
                      <w:lang w:eastAsia="zh-CN"/>
                    </w:rPr>
                    <w:t>外购、汽运</w:t>
                  </w:r>
                </w:p>
              </w:tc>
              <w:tc>
                <w:tcPr>
                  <w:tcW w:w="946" w:type="dxa"/>
                  <w:tcBorders>
                    <w:top w:val="single" w:color="auto" w:sz="4" w:space="0"/>
                    <w:bottom w:val="single" w:color="auto" w:sz="4" w:space="0"/>
                  </w:tcBorders>
                  <w:vAlign w:val="center"/>
                </w:tcPr>
                <w:p>
                  <w:pPr>
                    <w:autoSpaceDE w:val="0"/>
                    <w:autoSpaceDN w:val="0"/>
                    <w:adjustRightInd w:val="0"/>
                    <w:ind w:left="-57" w:leftChars="0" w:right="-57" w:rightChars="0"/>
                    <w:jc w:val="center"/>
                    <w:rPr>
                      <w:rFonts w:hint="eastAsia"/>
                      <w:lang w:eastAsia="zh-CN"/>
                    </w:rPr>
                  </w:pPr>
                  <w:r>
                    <w:rPr>
                      <w:rFonts w:hint="eastAsia"/>
                      <w:lang w:eastAsia="zh-CN"/>
                    </w:rPr>
                    <w:t>原料仓库</w:t>
                  </w:r>
                </w:p>
              </w:tc>
              <w:tc>
                <w:tcPr>
                  <w:tcW w:w="807"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lang w:val="en-US" w:eastAsia="zh-CN"/>
                      <w14:textFill>
                        <w14:solidFill>
                          <w14:schemeClr w14:val="tx1"/>
                        </w14:solidFill>
                      </w14:textFill>
                    </w:rPr>
                  </w:pPr>
                  <w:r>
                    <w:rPr>
                      <w:rFonts w:hint="default"/>
                      <w:color w:val="000000" w:themeColor="text1"/>
                      <w:szCs w:val="21"/>
                      <w14:textFill>
                        <w14:solidFill>
                          <w14:schemeClr w14:val="tx1"/>
                        </w14:solidFill>
                      </w14:textFill>
                    </w:rPr>
                    <w:t>0.05</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jc w:val="center"/>
              </w:trPr>
              <w:tc>
                <w:tcPr>
                  <w:tcW w:w="745"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绝缘材料</w:t>
                  </w:r>
                </w:p>
              </w:tc>
              <w:tc>
                <w:tcPr>
                  <w:tcW w:w="1430"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w:t>
                  </w:r>
                </w:p>
              </w:tc>
              <w:tc>
                <w:tcPr>
                  <w:tcW w:w="1024"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固态</w:t>
                  </w:r>
                </w:p>
              </w:tc>
              <w:tc>
                <w:tcPr>
                  <w:tcW w:w="894"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0</w:t>
                  </w:r>
                </w:p>
              </w:tc>
              <w:tc>
                <w:tcPr>
                  <w:tcW w:w="808"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80</w:t>
                  </w:r>
                </w:p>
              </w:tc>
              <w:tc>
                <w:tcPr>
                  <w:tcW w:w="793"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+80</w:t>
                  </w:r>
                </w:p>
              </w:tc>
              <w:tc>
                <w:tcPr>
                  <w:tcW w:w="1085" w:type="dxa"/>
                  <w:tcBorders>
                    <w:top w:val="single" w:color="auto" w:sz="4" w:space="0"/>
                    <w:bottom w:val="single" w:color="auto" w:sz="4" w:space="0"/>
                    <w:right w:val="single" w:color="auto" w:sz="4" w:space="0"/>
                  </w:tcBorders>
                  <w:vAlign w:val="center"/>
                </w:tcPr>
                <w:p>
                  <w:pPr>
                    <w:autoSpaceDE w:val="0"/>
                    <w:autoSpaceDN w:val="0"/>
                    <w:adjustRightInd w:val="0"/>
                    <w:ind w:left="-57" w:leftChars="0" w:right="-57" w:rightChars="0"/>
                    <w:jc w:val="center"/>
                    <w:rPr>
                      <w:rFonts w:hint="eastAsia"/>
                      <w:color w:val="000000"/>
                      <w:szCs w:val="21"/>
                      <w:lang w:eastAsia="zh-CN"/>
                    </w:rPr>
                  </w:pPr>
                  <w:r>
                    <w:rPr>
                      <w:rFonts w:hint="eastAsia"/>
                      <w:color w:val="000000"/>
                      <w:szCs w:val="21"/>
                      <w:lang w:eastAsia="zh-CN"/>
                    </w:rPr>
                    <w:t>外购、汽运</w:t>
                  </w:r>
                </w:p>
              </w:tc>
              <w:tc>
                <w:tcPr>
                  <w:tcW w:w="946" w:type="dxa"/>
                  <w:tcBorders>
                    <w:top w:val="single" w:color="auto" w:sz="4" w:space="0"/>
                    <w:bottom w:val="single" w:color="auto" w:sz="4" w:space="0"/>
                  </w:tcBorders>
                  <w:vAlign w:val="center"/>
                </w:tcPr>
                <w:p>
                  <w:pPr>
                    <w:autoSpaceDE w:val="0"/>
                    <w:autoSpaceDN w:val="0"/>
                    <w:adjustRightInd w:val="0"/>
                    <w:ind w:left="-57" w:leftChars="0" w:right="-57" w:rightChars="0"/>
                    <w:jc w:val="center"/>
                    <w:rPr>
                      <w:rFonts w:hint="eastAsia"/>
                      <w:lang w:eastAsia="zh-CN"/>
                    </w:rPr>
                  </w:pPr>
                  <w:r>
                    <w:rPr>
                      <w:rFonts w:hint="eastAsia"/>
                      <w:lang w:eastAsia="zh-CN"/>
                    </w:rPr>
                    <w:t>原料仓库</w:t>
                  </w:r>
                </w:p>
              </w:tc>
              <w:tc>
                <w:tcPr>
                  <w:tcW w:w="807"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lang w:val="en-US" w:eastAsia="zh-CN"/>
                      <w14:textFill>
                        <w14:solidFill>
                          <w14:schemeClr w14:val="tx1"/>
                        </w14:solidFill>
                      </w14:textFill>
                    </w:rPr>
                  </w:pPr>
                  <w:r>
                    <w:rPr>
                      <w:rFonts w:hint="default"/>
                      <w:color w:val="000000" w:themeColor="text1"/>
                      <w:szCs w:val="21"/>
                      <w14:textFill>
                        <w14:solidFill>
                          <w14:schemeClr w14:val="tx1"/>
                        </w14:solidFill>
                      </w14:textFill>
                    </w:rPr>
                    <w:t>5</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jc w:val="center"/>
              </w:trPr>
              <w:tc>
                <w:tcPr>
                  <w:tcW w:w="745"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定子</w:t>
                  </w:r>
                </w:p>
              </w:tc>
              <w:tc>
                <w:tcPr>
                  <w:tcW w:w="1430"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w:t>
                  </w:r>
                </w:p>
              </w:tc>
              <w:tc>
                <w:tcPr>
                  <w:tcW w:w="1024"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固态</w:t>
                  </w:r>
                </w:p>
              </w:tc>
              <w:tc>
                <w:tcPr>
                  <w:tcW w:w="894"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0</w:t>
                  </w:r>
                </w:p>
              </w:tc>
              <w:tc>
                <w:tcPr>
                  <w:tcW w:w="808"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200万件</w:t>
                  </w:r>
                </w:p>
              </w:tc>
              <w:tc>
                <w:tcPr>
                  <w:tcW w:w="793"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+200万件</w:t>
                  </w:r>
                </w:p>
              </w:tc>
              <w:tc>
                <w:tcPr>
                  <w:tcW w:w="1085" w:type="dxa"/>
                  <w:tcBorders>
                    <w:top w:val="single" w:color="auto" w:sz="4" w:space="0"/>
                    <w:bottom w:val="single" w:color="auto" w:sz="4" w:space="0"/>
                    <w:right w:val="single" w:color="auto" w:sz="4" w:space="0"/>
                  </w:tcBorders>
                  <w:vAlign w:val="center"/>
                </w:tcPr>
                <w:p>
                  <w:pPr>
                    <w:autoSpaceDE w:val="0"/>
                    <w:autoSpaceDN w:val="0"/>
                    <w:adjustRightInd w:val="0"/>
                    <w:ind w:left="-57" w:leftChars="0" w:right="-57" w:rightChars="0"/>
                    <w:jc w:val="center"/>
                    <w:rPr>
                      <w:rFonts w:hint="eastAsia"/>
                      <w:color w:val="000000"/>
                      <w:szCs w:val="21"/>
                      <w:lang w:eastAsia="zh-CN"/>
                    </w:rPr>
                  </w:pPr>
                  <w:r>
                    <w:rPr>
                      <w:rFonts w:hint="eastAsia"/>
                      <w:color w:val="000000"/>
                      <w:szCs w:val="21"/>
                      <w:lang w:eastAsia="zh-CN"/>
                    </w:rPr>
                    <w:t>外购、汽运</w:t>
                  </w:r>
                </w:p>
              </w:tc>
              <w:tc>
                <w:tcPr>
                  <w:tcW w:w="946" w:type="dxa"/>
                  <w:tcBorders>
                    <w:top w:val="single" w:color="auto" w:sz="4" w:space="0"/>
                    <w:bottom w:val="single" w:color="auto" w:sz="4" w:space="0"/>
                  </w:tcBorders>
                  <w:vAlign w:val="center"/>
                </w:tcPr>
                <w:p>
                  <w:pPr>
                    <w:autoSpaceDE w:val="0"/>
                    <w:autoSpaceDN w:val="0"/>
                    <w:adjustRightInd w:val="0"/>
                    <w:ind w:left="-57" w:leftChars="0" w:right="-57" w:rightChars="0"/>
                    <w:jc w:val="center"/>
                    <w:rPr>
                      <w:rFonts w:hint="eastAsia"/>
                      <w:lang w:eastAsia="zh-CN"/>
                    </w:rPr>
                  </w:pPr>
                  <w:r>
                    <w:rPr>
                      <w:rFonts w:hint="eastAsia"/>
                      <w:lang w:eastAsia="zh-CN"/>
                    </w:rPr>
                    <w:t>原料仓库</w:t>
                  </w:r>
                </w:p>
              </w:tc>
              <w:tc>
                <w:tcPr>
                  <w:tcW w:w="807"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lang w:val="en-US" w:eastAsia="zh-CN"/>
                      <w14:textFill>
                        <w14:solidFill>
                          <w14:schemeClr w14:val="tx1"/>
                        </w14:solidFill>
                      </w14:textFill>
                    </w:rPr>
                  </w:pPr>
                  <w:r>
                    <w:rPr>
                      <w:rFonts w:hint="default"/>
                      <w:color w:val="000000" w:themeColor="text1"/>
                      <w:szCs w:val="21"/>
                      <w14:textFill>
                        <w14:solidFill>
                          <w14:schemeClr w14:val="tx1"/>
                        </w14:solidFill>
                      </w14:textFill>
                    </w:rPr>
                    <w:t>20万件</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jc w:val="center"/>
              </w:trPr>
              <w:tc>
                <w:tcPr>
                  <w:tcW w:w="745"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转子</w:t>
                  </w:r>
                </w:p>
              </w:tc>
              <w:tc>
                <w:tcPr>
                  <w:tcW w:w="1430"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w:t>
                  </w:r>
                </w:p>
              </w:tc>
              <w:tc>
                <w:tcPr>
                  <w:tcW w:w="1024"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固态</w:t>
                  </w:r>
                </w:p>
              </w:tc>
              <w:tc>
                <w:tcPr>
                  <w:tcW w:w="894"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0</w:t>
                  </w:r>
                </w:p>
              </w:tc>
              <w:tc>
                <w:tcPr>
                  <w:tcW w:w="808"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200万件</w:t>
                  </w:r>
                </w:p>
              </w:tc>
              <w:tc>
                <w:tcPr>
                  <w:tcW w:w="793"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+200万件</w:t>
                  </w:r>
                </w:p>
              </w:tc>
              <w:tc>
                <w:tcPr>
                  <w:tcW w:w="1085" w:type="dxa"/>
                  <w:tcBorders>
                    <w:top w:val="single" w:color="auto" w:sz="4" w:space="0"/>
                    <w:bottom w:val="single" w:color="auto" w:sz="4" w:space="0"/>
                    <w:right w:val="single" w:color="auto" w:sz="4" w:space="0"/>
                  </w:tcBorders>
                  <w:vAlign w:val="center"/>
                </w:tcPr>
                <w:p>
                  <w:pPr>
                    <w:autoSpaceDE w:val="0"/>
                    <w:autoSpaceDN w:val="0"/>
                    <w:adjustRightInd w:val="0"/>
                    <w:ind w:left="-57" w:leftChars="0" w:right="-57" w:rightChars="0"/>
                    <w:jc w:val="center"/>
                    <w:rPr>
                      <w:rFonts w:hint="eastAsia"/>
                      <w:color w:val="000000"/>
                      <w:szCs w:val="21"/>
                      <w:lang w:eastAsia="zh-CN"/>
                    </w:rPr>
                  </w:pPr>
                  <w:r>
                    <w:rPr>
                      <w:rFonts w:hint="eastAsia"/>
                      <w:color w:val="000000"/>
                      <w:szCs w:val="21"/>
                      <w:lang w:eastAsia="zh-CN"/>
                    </w:rPr>
                    <w:t>外购、汽运</w:t>
                  </w:r>
                </w:p>
              </w:tc>
              <w:tc>
                <w:tcPr>
                  <w:tcW w:w="946" w:type="dxa"/>
                  <w:tcBorders>
                    <w:top w:val="single" w:color="auto" w:sz="4" w:space="0"/>
                    <w:bottom w:val="single" w:color="auto" w:sz="4" w:space="0"/>
                  </w:tcBorders>
                  <w:vAlign w:val="center"/>
                </w:tcPr>
                <w:p>
                  <w:pPr>
                    <w:autoSpaceDE w:val="0"/>
                    <w:autoSpaceDN w:val="0"/>
                    <w:adjustRightInd w:val="0"/>
                    <w:ind w:left="-57" w:leftChars="0" w:right="-57" w:rightChars="0"/>
                    <w:jc w:val="center"/>
                    <w:rPr>
                      <w:rFonts w:hint="eastAsia"/>
                      <w:lang w:eastAsia="zh-CN"/>
                    </w:rPr>
                  </w:pPr>
                  <w:r>
                    <w:rPr>
                      <w:rFonts w:hint="eastAsia"/>
                      <w:lang w:eastAsia="zh-CN"/>
                    </w:rPr>
                    <w:t>原料仓库</w:t>
                  </w:r>
                </w:p>
              </w:tc>
              <w:tc>
                <w:tcPr>
                  <w:tcW w:w="807"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lang w:val="en-US" w:eastAsia="zh-CN"/>
                      <w14:textFill>
                        <w14:solidFill>
                          <w14:schemeClr w14:val="tx1"/>
                        </w14:solidFill>
                      </w14:textFill>
                    </w:rPr>
                  </w:pPr>
                  <w:r>
                    <w:rPr>
                      <w:rFonts w:hint="default"/>
                      <w:color w:val="000000" w:themeColor="text1"/>
                      <w:szCs w:val="21"/>
                      <w14:textFill>
                        <w14:solidFill>
                          <w14:schemeClr w14:val="tx1"/>
                        </w14:solidFill>
                      </w14:textFill>
                    </w:rPr>
                    <w:t>20万件</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jc w:val="center"/>
              </w:trPr>
              <w:tc>
                <w:tcPr>
                  <w:tcW w:w="745"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定子支架</w:t>
                  </w:r>
                </w:p>
              </w:tc>
              <w:tc>
                <w:tcPr>
                  <w:tcW w:w="1430"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w:t>
                  </w:r>
                </w:p>
              </w:tc>
              <w:tc>
                <w:tcPr>
                  <w:tcW w:w="1024"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固态</w:t>
                  </w:r>
                </w:p>
              </w:tc>
              <w:tc>
                <w:tcPr>
                  <w:tcW w:w="894"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0</w:t>
                  </w:r>
                </w:p>
              </w:tc>
              <w:tc>
                <w:tcPr>
                  <w:tcW w:w="808"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200万件</w:t>
                  </w:r>
                </w:p>
              </w:tc>
              <w:tc>
                <w:tcPr>
                  <w:tcW w:w="793"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+200万件</w:t>
                  </w:r>
                </w:p>
              </w:tc>
              <w:tc>
                <w:tcPr>
                  <w:tcW w:w="1085" w:type="dxa"/>
                  <w:tcBorders>
                    <w:top w:val="single" w:color="auto" w:sz="4" w:space="0"/>
                    <w:bottom w:val="single" w:color="auto" w:sz="4" w:space="0"/>
                    <w:right w:val="single" w:color="auto" w:sz="4" w:space="0"/>
                  </w:tcBorders>
                  <w:vAlign w:val="center"/>
                </w:tcPr>
                <w:p>
                  <w:pPr>
                    <w:autoSpaceDE w:val="0"/>
                    <w:autoSpaceDN w:val="0"/>
                    <w:adjustRightInd w:val="0"/>
                    <w:ind w:left="-57" w:leftChars="0" w:right="-57" w:rightChars="0"/>
                    <w:jc w:val="center"/>
                    <w:rPr>
                      <w:rFonts w:hint="eastAsia"/>
                      <w:color w:val="000000"/>
                      <w:szCs w:val="21"/>
                      <w:lang w:eastAsia="zh-CN"/>
                    </w:rPr>
                  </w:pPr>
                  <w:r>
                    <w:rPr>
                      <w:rFonts w:hint="eastAsia"/>
                      <w:color w:val="000000"/>
                      <w:szCs w:val="21"/>
                      <w:lang w:eastAsia="zh-CN"/>
                    </w:rPr>
                    <w:t>外购、汽运</w:t>
                  </w:r>
                </w:p>
              </w:tc>
              <w:tc>
                <w:tcPr>
                  <w:tcW w:w="946" w:type="dxa"/>
                  <w:tcBorders>
                    <w:top w:val="single" w:color="auto" w:sz="4" w:space="0"/>
                    <w:bottom w:val="single" w:color="auto" w:sz="4" w:space="0"/>
                  </w:tcBorders>
                  <w:vAlign w:val="center"/>
                </w:tcPr>
                <w:p>
                  <w:pPr>
                    <w:autoSpaceDE w:val="0"/>
                    <w:autoSpaceDN w:val="0"/>
                    <w:adjustRightInd w:val="0"/>
                    <w:ind w:left="-57" w:leftChars="0" w:right="-57" w:rightChars="0"/>
                    <w:jc w:val="center"/>
                    <w:rPr>
                      <w:rFonts w:hint="eastAsia"/>
                      <w:lang w:eastAsia="zh-CN"/>
                    </w:rPr>
                  </w:pPr>
                  <w:r>
                    <w:rPr>
                      <w:rFonts w:hint="eastAsia"/>
                      <w:lang w:eastAsia="zh-CN"/>
                    </w:rPr>
                    <w:t>原料仓库</w:t>
                  </w:r>
                </w:p>
              </w:tc>
              <w:tc>
                <w:tcPr>
                  <w:tcW w:w="807"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lang w:val="en-US" w:eastAsia="zh-CN"/>
                      <w14:textFill>
                        <w14:solidFill>
                          <w14:schemeClr w14:val="tx1"/>
                        </w14:solidFill>
                      </w14:textFill>
                    </w:rPr>
                  </w:pPr>
                  <w:r>
                    <w:rPr>
                      <w:rFonts w:hint="default"/>
                      <w:color w:val="000000" w:themeColor="text1"/>
                      <w:szCs w:val="21"/>
                      <w14:textFill>
                        <w14:solidFill>
                          <w14:schemeClr w14:val="tx1"/>
                        </w14:solidFill>
                      </w14:textFill>
                    </w:rPr>
                    <w:t>20万件</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jc w:val="center"/>
              </w:trPr>
              <w:tc>
                <w:tcPr>
                  <w:tcW w:w="745"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铜线</w:t>
                  </w:r>
                </w:p>
              </w:tc>
              <w:tc>
                <w:tcPr>
                  <w:tcW w:w="1430"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铜</w:t>
                  </w:r>
                </w:p>
              </w:tc>
              <w:tc>
                <w:tcPr>
                  <w:tcW w:w="1024"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固态</w:t>
                  </w:r>
                </w:p>
              </w:tc>
              <w:tc>
                <w:tcPr>
                  <w:tcW w:w="894"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0</w:t>
                  </w:r>
                </w:p>
              </w:tc>
              <w:tc>
                <w:tcPr>
                  <w:tcW w:w="808"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100万卷</w:t>
                  </w:r>
                </w:p>
              </w:tc>
              <w:tc>
                <w:tcPr>
                  <w:tcW w:w="793"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+100万卷</w:t>
                  </w:r>
                </w:p>
              </w:tc>
              <w:tc>
                <w:tcPr>
                  <w:tcW w:w="1085" w:type="dxa"/>
                  <w:tcBorders>
                    <w:top w:val="single" w:color="auto" w:sz="4" w:space="0"/>
                    <w:bottom w:val="single" w:color="auto" w:sz="4" w:space="0"/>
                    <w:right w:val="single" w:color="auto" w:sz="4" w:space="0"/>
                  </w:tcBorders>
                  <w:vAlign w:val="center"/>
                </w:tcPr>
                <w:p>
                  <w:pPr>
                    <w:autoSpaceDE w:val="0"/>
                    <w:autoSpaceDN w:val="0"/>
                    <w:adjustRightInd w:val="0"/>
                    <w:ind w:left="-57" w:leftChars="0" w:right="-57" w:rightChars="0"/>
                    <w:jc w:val="center"/>
                    <w:rPr>
                      <w:rFonts w:hint="eastAsia"/>
                      <w:color w:val="000000"/>
                      <w:szCs w:val="21"/>
                      <w:lang w:eastAsia="zh-CN"/>
                    </w:rPr>
                  </w:pPr>
                  <w:r>
                    <w:rPr>
                      <w:rFonts w:hint="eastAsia"/>
                      <w:color w:val="000000"/>
                      <w:szCs w:val="21"/>
                      <w:lang w:eastAsia="zh-CN"/>
                    </w:rPr>
                    <w:t>外购、汽运</w:t>
                  </w:r>
                </w:p>
              </w:tc>
              <w:tc>
                <w:tcPr>
                  <w:tcW w:w="946" w:type="dxa"/>
                  <w:tcBorders>
                    <w:top w:val="single" w:color="auto" w:sz="4" w:space="0"/>
                    <w:bottom w:val="single" w:color="auto" w:sz="4" w:space="0"/>
                  </w:tcBorders>
                  <w:vAlign w:val="center"/>
                </w:tcPr>
                <w:p>
                  <w:pPr>
                    <w:autoSpaceDE w:val="0"/>
                    <w:autoSpaceDN w:val="0"/>
                    <w:adjustRightInd w:val="0"/>
                    <w:ind w:left="-57" w:leftChars="0" w:right="-57" w:rightChars="0"/>
                    <w:jc w:val="center"/>
                    <w:rPr>
                      <w:rFonts w:hint="eastAsia"/>
                      <w:lang w:eastAsia="zh-CN"/>
                    </w:rPr>
                  </w:pPr>
                  <w:r>
                    <w:rPr>
                      <w:rFonts w:hint="eastAsia"/>
                      <w:lang w:eastAsia="zh-CN"/>
                    </w:rPr>
                    <w:t>原料仓库</w:t>
                  </w:r>
                </w:p>
              </w:tc>
              <w:tc>
                <w:tcPr>
                  <w:tcW w:w="807"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lang w:val="en-US" w:eastAsia="zh-CN"/>
                      <w14:textFill>
                        <w14:solidFill>
                          <w14:schemeClr w14:val="tx1"/>
                        </w14:solidFill>
                      </w14:textFill>
                    </w:rPr>
                  </w:pPr>
                  <w:r>
                    <w:rPr>
                      <w:rFonts w:hint="default"/>
                      <w:color w:val="000000" w:themeColor="text1"/>
                      <w:szCs w:val="21"/>
                      <w14:textFill>
                        <w14:solidFill>
                          <w14:schemeClr w14:val="tx1"/>
                        </w14:solidFill>
                      </w14:textFill>
                    </w:rPr>
                    <w:t>10万卷</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jc w:val="center"/>
              </w:trPr>
              <w:tc>
                <w:tcPr>
                  <w:tcW w:w="745"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PCB板</w:t>
                  </w:r>
                </w:p>
              </w:tc>
              <w:tc>
                <w:tcPr>
                  <w:tcW w:w="1430"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w:t>
                  </w:r>
                </w:p>
              </w:tc>
              <w:tc>
                <w:tcPr>
                  <w:tcW w:w="1024"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固态</w:t>
                  </w:r>
                </w:p>
              </w:tc>
              <w:tc>
                <w:tcPr>
                  <w:tcW w:w="894"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0</w:t>
                  </w:r>
                </w:p>
              </w:tc>
              <w:tc>
                <w:tcPr>
                  <w:tcW w:w="808"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3250万件</w:t>
                  </w:r>
                </w:p>
              </w:tc>
              <w:tc>
                <w:tcPr>
                  <w:tcW w:w="793"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+3250万件</w:t>
                  </w:r>
                </w:p>
              </w:tc>
              <w:tc>
                <w:tcPr>
                  <w:tcW w:w="1085" w:type="dxa"/>
                  <w:tcBorders>
                    <w:top w:val="single" w:color="auto" w:sz="4" w:space="0"/>
                    <w:bottom w:val="single" w:color="auto" w:sz="4" w:space="0"/>
                    <w:right w:val="single" w:color="auto" w:sz="4" w:space="0"/>
                  </w:tcBorders>
                  <w:vAlign w:val="center"/>
                </w:tcPr>
                <w:p>
                  <w:pPr>
                    <w:autoSpaceDE w:val="0"/>
                    <w:autoSpaceDN w:val="0"/>
                    <w:adjustRightInd w:val="0"/>
                    <w:ind w:left="-57" w:leftChars="0" w:right="-57" w:rightChars="0"/>
                    <w:jc w:val="center"/>
                    <w:rPr>
                      <w:rFonts w:hint="eastAsia"/>
                      <w:color w:val="000000"/>
                      <w:szCs w:val="21"/>
                      <w:lang w:eastAsia="zh-CN"/>
                    </w:rPr>
                  </w:pPr>
                  <w:r>
                    <w:rPr>
                      <w:rFonts w:hint="eastAsia"/>
                      <w:color w:val="000000"/>
                      <w:szCs w:val="21"/>
                      <w:lang w:eastAsia="zh-CN"/>
                    </w:rPr>
                    <w:t>外购、汽运</w:t>
                  </w:r>
                </w:p>
              </w:tc>
              <w:tc>
                <w:tcPr>
                  <w:tcW w:w="946" w:type="dxa"/>
                  <w:tcBorders>
                    <w:top w:val="single" w:color="auto" w:sz="4" w:space="0"/>
                    <w:bottom w:val="single" w:color="auto" w:sz="4" w:space="0"/>
                  </w:tcBorders>
                  <w:vAlign w:val="center"/>
                </w:tcPr>
                <w:p>
                  <w:pPr>
                    <w:autoSpaceDE w:val="0"/>
                    <w:autoSpaceDN w:val="0"/>
                    <w:adjustRightInd w:val="0"/>
                    <w:ind w:left="-57" w:leftChars="0" w:right="-57" w:rightChars="0"/>
                    <w:jc w:val="center"/>
                    <w:rPr>
                      <w:rFonts w:hint="eastAsia"/>
                      <w:lang w:eastAsia="zh-CN"/>
                    </w:rPr>
                  </w:pPr>
                  <w:r>
                    <w:rPr>
                      <w:rFonts w:hint="eastAsia"/>
                      <w:lang w:eastAsia="zh-CN"/>
                    </w:rPr>
                    <w:t>原料仓库</w:t>
                  </w:r>
                </w:p>
              </w:tc>
              <w:tc>
                <w:tcPr>
                  <w:tcW w:w="807"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lang w:val="en-US" w:eastAsia="zh-CN"/>
                      <w14:textFill>
                        <w14:solidFill>
                          <w14:schemeClr w14:val="tx1"/>
                        </w14:solidFill>
                      </w14:textFill>
                    </w:rPr>
                  </w:pPr>
                  <w:r>
                    <w:rPr>
                      <w:rFonts w:hint="default"/>
                      <w:color w:val="000000" w:themeColor="text1"/>
                      <w:szCs w:val="21"/>
                      <w14:textFill>
                        <w14:solidFill>
                          <w14:schemeClr w14:val="tx1"/>
                        </w14:solidFill>
                      </w14:textFill>
                    </w:rPr>
                    <w:t>150万件</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jc w:val="center"/>
              </w:trPr>
              <w:tc>
                <w:tcPr>
                  <w:tcW w:w="745"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塑料件</w:t>
                  </w:r>
                </w:p>
              </w:tc>
              <w:tc>
                <w:tcPr>
                  <w:tcW w:w="1430"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包括基座、盖板、换向座、换滑块等</w:t>
                  </w:r>
                </w:p>
              </w:tc>
              <w:tc>
                <w:tcPr>
                  <w:tcW w:w="1024"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固态</w:t>
                  </w:r>
                </w:p>
              </w:tc>
              <w:tc>
                <w:tcPr>
                  <w:tcW w:w="894"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0</w:t>
                  </w:r>
                </w:p>
              </w:tc>
              <w:tc>
                <w:tcPr>
                  <w:tcW w:w="808"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2.95亿件</w:t>
                  </w:r>
                </w:p>
              </w:tc>
              <w:tc>
                <w:tcPr>
                  <w:tcW w:w="793"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2.95亿件</w:t>
                  </w:r>
                </w:p>
              </w:tc>
              <w:tc>
                <w:tcPr>
                  <w:tcW w:w="1085" w:type="dxa"/>
                  <w:tcBorders>
                    <w:top w:val="single" w:color="auto" w:sz="4" w:space="0"/>
                    <w:bottom w:val="single" w:color="auto" w:sz="4" w:space="0"/>
                    <w:right w:val="single" w:color="auto" w:sz="4" w:space="0"/>
                  </w:tcBorders>
                  <w:vAlign w:val="center"/>
                </w:tcPr>
                <w:p>
                  <w:pPr>
                    <w:autoSpaceDE w:val="0"/>
                    <w:autoSpaceDN w:val="0"/>
                    <w:adjustRightInd w:val="0"/>
                    <w:ind w:left="-57" w:leftChars="0" w:right="-57" w:rightChars="0"/>
                    <w:jc w:val="center"/>
                    <w:rPr>
                      <w:rFonts w:hint="eastAsia"/>
                      <w:color w:val="000000"/>
                      <w:szCs w:val="21"/>
                      <w:lang w:eastAsia="zh-CN"/>
                    </w:rPr>
                  </w:pPr>
                  <w:r>
                    <w:rPr>
                      <w:rFonts w:hint="eastAsia"/>
                      <w:color w:val="000000"/>
                      <w:szCs w:val="21"/>
                      <w:lang w:eastAsia="zh-CN"/>
                    </w:rPr>
                    <w:t>外购、汽运</w:t>
                  </w:r>
                </w:p>
              </w:tc>
              <w:tc>
                <w:tcPr>
                  <w:tcW w:w="946" w:type="dxa"/>
                  <w:tcBorders>
                    <w:top w:val="single" w:color="auto" w:sz="4" w:space="0"/>
                    <w:bottom w:val="single" w:color="auto" w:sz="4" w:space="0"/>
                  </w:tcBorders>
                  <w:vAlign w:val="center"/>
                </w:tcPr>
                <w:p>
                  <w:pPr>
                    <w:autoSpaceDE w:val="0"/>
                    <w:autoSpaceDN w:val="0"/>
                    <w:adjustRightInd w:val="0"/>
                    <w:ind w:left="-57" w:leftChars="0" w:right="-57" w:rightChars="0"/>
                    <w:jc w:val="center"/>
                    <w:rPr>
                      <w:rFonts w:hint="eastAsia"/>
                      <w:lang w:eastAsia="zh-CN"/>
                    </w:rPr>
                  </w:pPr>
                  <w:r>
                    <w:rPr>
                      <w:rFonts w:hint="eastAsia"/>
                      <w:lang w:eastAsia="zh-CN"/>
                    </w:rPr>
                    <w:t>原料仓库</w:t>
                  </w:r>
                </w:p>
              </w:tc>
              <w:tc>
                <w:tcPr>
                  <w:tcW w:w="807"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lang w:val="en-US" w:eastAsia="zh-CN"/>
                      <w14:textFill>
                        <w14:solidFill>
                          <w14:schemeClr w14:val="tx1"/>
                        </w14:solidFill>
                      </w14:textFill>
                    </w:rPr>
                  </w:pPr>
                  <w:r>
                    <w:rPr>
                      <w:rFonts w:hint="default"/>
                      <w:color w:val="000000" w:themeColor="text1"/>
                      <w:szCs w:val="21"/>
                      <w14:textFill>
                        <w14:solidFill>
                          <w14:schemeClr w14:val="tx1"/>
                        </w14:solidFill>
                      </w14:textFill>
                    </w:rPr>
                    <w:t>50万件</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jc w:val="center"/>
              </w:trPr>
              <w:tc>
                <w:tcPr>
                  <w:tcW w:w="745"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钢珠</w:t>
                  </w:r>
                </w:p>
              </w:tc>
              <w:tc>
                <w:tcPr>
                  <w:tcW w:w="1430"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w:t>
                  </w:r>
                </w:p>
              </w:tc>
              <w:tc>
                <w:tcPr>
                  <w:tcW w:w="1024"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固态</w:t>
                  </w:r>
                </w:p>
              </w:tc>
              <w:tc>
                <w:tcPr>
                  <w:tcW w:w="894"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0</w:t>
                  </w:r>
                </w:p>
              </w:tc>
              <w:tc>
                <w:tcPr>
                  <w:tcW w:w="808"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4000万件</w:t>
                  </w:r>
                </w:p>
              </w:tc>
              <w:tc>
                <w:tcPr>
                  <w:tcW w:w="793"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4000万件</w:t>
                  </w:r>
                </w:p>
              </w:tc>
              <w:tc>
                <w:tcPr>
                  <w:tcW w:w="1085" w:type="dxa"/>
                  <w:tcBorders>
                    <w:top w:val="single" w:color="auto" w:sz="4" w:space="0"/>
                    <w:bottom w:val="single" w:color="auto" w:sz="4" w:space="0"/>
                    <w:right w:val="single" w:color="auto" w:sz="4" w:space="0"/>
                  </w:tcBorders>
                  <w:vAlign w:val="center"/>
                </w:tcPr>
                <w:p>
                  <w:pPr>
                    <w:autoSpaceDE w:val="0"/>
                    <w:autoSpaceDN w:val="0"/>
                    <w:adjustRightInd w:val="0"/>
                    <w:ind w:left="-57" w:leftChars="0" w:right="-57" w:rightChars="0"/>
                    <w:jc w:val="center"/>
                    <w:rPr>
                      <w:rFonts w:hint="eastAsia"/>
                      <w:color w:val="000000"/>
                      <w:szCs w:val="21"/>
                      <w:lang w:eastAsia="zh-CN"/>
                    </w:rPr>
                  </w:pPr>
                  <w:r>
                    <w:rPr>
                      <w:rFonts w:hint="eastAsia"/>
                      <w:color w:val="000000"/>
                      <w:szCs w:val="21"/>
                      <w:lang w:eastAsia="zh-CN"/>
                    </w:rPr>
                    <w:t>外购、汽运</w:t>
                  </w:r>
                </w:p>
              </w:tc>
              <w:tc>
                <w:tcPr>
                  <w:tcW w:w="946" w:type="dxa"/>
                  <w:tcBorders>
                    <w:top w:val="single" w:color="auto" w:sz="4" w:space="0"/>
                    <w:bottom w:val="single" w:color="auto" w:sz="4" w:space="0"/>
                  </w:tcBorders>
                  <w:vAlign w:val="center"/>
                </w:tcPr>
                <w:p>
                  <w:pPr>
                    <w:autoSpaceDE w:val="0"/>
                    <w:autoSpaceDN w:val="0"/>
                    <w:adjustRightInd w:val="0"/>
                    <w:ind w:left="-57" w:leftChars="0" w:right="-57" w:rightChars="0"/>
                    <w:jc w:val="center"/>
                    <w:rPr>
                      <w:rFonts w:hint="eastAsia"/>
                      <w:lang w:eastAsia="zh-CN"/>
                    </w:rPr>
                  </w:pPr>
                  <w:r>
                    <w:rPr>
                      <w:rFonts w:hint="eastAsia"/>
                      <w:lang w:eastAsia="zh-CN"/>
                    </w:rPr>
                    <w:t>原料仓库</w:t>
                  </w:r>
                </w:p>
              </w:tc>
              <w:tc>
                <w:tcPr>
                  <w:tcW w:w="807"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lang w:val="en-US" w:eastAsia="zh-CN"/>
                      <w14:textFill>
                        <w14:solidFill>
                          <w14:schemeClr w14:val="tx1"/>
                        </w14:solidFill>
                      </w14:textFill>
                    </w:rPr>
                  </w:pPr>
                  <w:r>
                    <w:rPr>
                      <w:rFonts w:hint="default"/>
                      <w:color w:val="000000" w:themeColor="text1"/>
                      <w:szCs w:val="21"/>
                      <w14:textFill>
                        <w14:solidFill>
                          <w14:schemeClr w14:val="tx1"/>
                        </w14:solidFill>
                      </w14:textFill>
                    </w:rPr>
                    <w:t>10</w:t>
                  </w:r>
                  <w:r>
                    <w:rPr>
                      <w:rFonts w:hint="eastAsia"/>
                      <w:color w:val="000000" w:themeColor="text1"/>
                      <w:szCs w:val="21"/>
                      <w14:textFill>
                        <w14:solidFill>
                          <w14:schemeClr w14:val="tx1"/>
                        </w14:solidFill>
                      </w14:textFill>
                    </w:rPr>
                    <w:t>万</w:t>
                  </w:r>
                  <w:r>
                    <w:rPr>
                      <w:rFonts w:hint="default"/>
                      <w:color w:val="000000" w:themeColor="text1"/>
                      <w:szCs w:val="21"/>
                      <w14:textFill>
                        <w14:solidFill>
                          <w14:schemeClr w14:val="tx1"/>
                        </w14:solidFill>
                      </w14:textFill>
                    </w:rPr>
                    <w:t>件</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jc w:val="center"/>
              </w:trPr>
              <w:tc>
                <w:tcPr>
                  <w:tcW w:w="745"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弹簧</w:t>
                  </w:r>
                </w:p>
              </w:tc>
              <w:tc>
                <w:tcPr>
                  <w:tcW w:w="1430"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w:t>
                  </w:r>
                </w:p>
              </w:tc>
              <w:tc>
                <w:tcPr>
                  <w:tcW w:w="1024"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固态</w:t>
                  </w:r>
                </w:p>
              </w:tc>
              <w:tc>
                <w:tcPr>
                  <w:tcW w:w="894"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0</w:t>
                  </w:r>
                </w:p>
              </w:tc>
              <w:tc>
                <w:tcPr>
                  <w:tcW w:w="808"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3000万套</w:t>
                  </w:r>
                </w:p>
              </w:tc>
              <w:tc>
                <w:tcPr>
                  <w:tcW w:w="793"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+3000万套</w:t>
                  </w:r>
                </w:p>
              </w:tc>
              <w:tc>
                <w:tcPr>
                  <w:tcW w:w="1085" w:type="dxa"/>
                  <w:tcBorders>
                    <w:top w:val="single" w:color="auto" w:sz="4" w:space="0"/>
                    <w:bottom w:val="single" w:color="auto" w:sz="4" w:space="0"/>
                    <w:right w:val="single" w:color="auto" w:sz="4" w:space="0"/>
                  </w:tcBorders>
                  <w:vAlign w:val="center"/>
                </w:tcPr>
                <w:p>
                  <w:pPr>
                    <w:autoSpaceDE w:val="0"/>
                    <w:autoSpaceDN w:val="0"/>
                    <w:adjustRightInd w:val="0"/>
                    <w:ind w:left="-57" w:leftChars="0" w:right="-57" w:rightChars="0"/>
                    <w:jc w:val="center"/>
                    <w:rPr>
                      <w:rFonts w:hint="eastAsia"/>
                      <w:color w:val="000000"/>
                      <w:szCs w:val="21"/>
                      <w:lang w:eastAsia="zh-CN"/>
                    </w:rPr>
                  </w:pPr>
                  <w:r>
                    <w:rPr>
                      <w:rFonts w:hint="eastAsia"/>
                      <w:color w:val="000000"/>
                      <w:szCs w:val="21"/>
                      <w:lang w:eastAsia="zh-CN"/>
                    </w:rPr>
                    <w:t>外购、汽运</w:t>
                  </w:r>
                </w:p>
              </w:tc>
              <w:tc>
                <w:tcPr>
                  <w:tcW w:w="946" w:type="dxa"/>
                  <w:tcBorders>
                    <w:top w:val="single" w:color="auto" w:sz="4" w:space="0"/>
                    <w:bottom w:val="single" w:color="auto" w:sz="4" w:space="0"/>
                  </w:tcBorders>
                  <w:vAlign w:val="center"/>
                </w:tcPr>
                <w:p>
                  <w:pPr>
                    <w:autoSpaceDE w:val="0"/>
                    <w:autoSpaceDN w:val="0"/>
                    <w:adjustRightInd w:val="0"/>
                    <w:ind w:left="-57" w:leftChars="0" w:right="-57" w:rightChars="0"/>
                    <w:jc w:val="center"/>
                    <w:rPr>
                      <w:rFonts w:hint="eastAsia"/>
                      <w:lang w:eastAsia="zh-CN"/>
                    </w:rPr>
                  </w:pPr>
                  <w:r>
                    <w:rPr>
                      <w:rFonts w:hint="eastAsia"/>
                      <w:lang w:eastAsia="zh-CN"/>
                    </w:rPr>
                    <w:t>原料仓库</w:t>
                  </w:r>
                </w:p>
              </w:tc>
              <w:tc>
                <w:tcPr>
                  <w:tcW w:w="807"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lang w:val="en-US" w:eastAsia="zh-CN"/>
                      <w14:textFill>
                        <w14:solidFill>
                          <w14:schemeClr w14:val="tx1"/>
                        </w14:solidFill>
                      </w14:textFill>
                    </w:rPr>
                  </w:pPr>
                  <w:r>
                    <w:rPr>
                      <w:rFonts w:hint="default"/>
                      <w:color w:val="000000" w:themeColor="text1"/>
                      <w:szCs w:val="21"/>
                      <w14:textFill>
                        <w14:solidFill>
                          <w14:schemeClr w14:val="tx1"/>
                        </w14:solidFill>
                      </w14:textFill>
                    </w:rPr>
                    <w:t>100万套</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jc w:val="center"/>
              </w:trPr>
              <w:tc>
                <w:tcPr>
                  <w:tcW w:w="745"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密封圈</w:t>
                  </w:r>
                </w:p>
              </w:tc>
              <w:tc>
                <w:tcPr>
                  <w:tcW w:w="1430"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w:t>
                  </w:r>
                </w:p>
              </w:tc>
              <w:tc>
                <w:tcPr>
                  <w:tcW w:w="1024"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固态</w:t>
                  </w:r>
                </w:p>
              </w:tc>
              <w:tc>
                <w:tcPr>
                  <w:tcW w:w="894"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0</w:t>
                  </w:r>
                </w:p>
              </w:tc>
              <w:tc>
                <w:tcPr>
                  <w:tcW w:w="808"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2000万件</w:t>
                  </w:r>
                </w:p>
              </w:tc>
              <w:tc>
                <w:tcPr>
                  <w:tcW w:w="793"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+2000万件</w:t>
                  </w:r>
                </w:p>
              </w:tc>
              <w:tc>
                <w:tcPr>
                  <w:tcW w:w="1085" w:type="dxa"/>
                  <w:tcBorders>
                    <w:top w:val="single" w:color="auto" w:sz="4" w:space="0"/>
                    <w:bottom w:val="single" w:color="auto" w:sz="4" w:space="0"/>
                    <w:right w:val="single" w:color="auto" w:sz="4" w:space="0"/>
                  </w:tcBorders>
                  <w:vAlign w:val="center"/>
                </w:tcPr>
                <w:p>
                  <w:pPr>
                    <w:autoSpaceDE w:val="0"/>
                    <w:autoSpaceDN w:val="0"/>
                    <w:adjustRightInd w:val="0"/>
                    <w:ind w:left="-57" w:leftChars="0" w:right="-57" w:rightChars="0"/>
                    <w:jc w:val="center"/>
                    <w:rPr>
                      <w:rFonts w:hint="eastAsia"/>
                      <w:color w:val="000000"/>
                      <w:szCs w:val="21"/>
                      <w:lang w:eastAsia="zh-CN"/>
                    </w:rPr>
                  </w:pPr>
                  <w:r>
                    <w:rPr>
                      <w:rFonts w:hint="eastAsia"/>
                      <w:color w:val="000000"/>
                      <w:szCs w:val="21"/>
                      <w:lang w:eastAsia="zh-CN"/>
                    </w:rPr>
                    <w:t>外购、汽运</w:t>
                  </w:r>
                </w:p>
              </w:tc>
              <w:tc>
                <w:tcPr>
                  <w:tcW w:w="946" w:type="dxa"/>
                  <w:tcBorders>
                    <w:top w:val="single" w:color="auto" w:sz="4" w:space="0"/>
                    <w:bottom w:val="single" w:color="auto" w:sz="4" w:space="0"/>
                  </w:tcBorders>
                  <w:vAlign w:val="center"/>
                </w:tcPr>
                <w:p>
                  <w:pPr>
                    <w:autoSpaceDE w:val="0"/>
                    <w:autoSpaceDN w:val="0"/>
                    <w:adjustRightInd w:val="0"/>
                    <w:ind w:left="-57" w:leftChars="0" w:right="-57" w:rightChars="0"/>
                    <w:jc w:val="center"/>
                    <w:rPr>
                      <w:rFonts w:hint="eastAsia"/>
                      <w:lang w:eastAsia="zh-CN"/>
                    </w:rPr>
                  </w:pPr>
                  <w:r>
                    <w:rPr>
                      <w:rFonts w:hint="eastAsia"/>
                      <w:lang w:eastAsia="zh-CN"/>
                    </w:rPr>
                    <w:t>原料仓库</w:t>
                  </w:r>
                </w:p>
              </w:tc>
              <w:tc>
                <w:tcPr>
                  <w:tcW w:w="807"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lang w:val="en-US" w:eastAsia="zh-CN"/>
                      <w14:textFill>
                        <w14:solidFill>
                          <w14:schemeClr w14:val="tx1"/>
                        </w14:solidFill>
                      </w14:textFill>
                    </w:rPr>
                  </w:pPr>
                  <w:r>
                    <w:rPr>
                      <w:rFonts w:hint="default"/>
                      <w:color w:val="000000" w:themeColor="text1"/>
                      <w:szCs w:val="21"/>
                      <w14:textFill>
                        <w14:solidFill>
                          <w14:schemeClr w14:val="tx1"/>
                        </w14:solidFill>
                      </w14:textFill>
                    </w:rPr>
                    <w:t>100万件</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jc w:val="center"/>
              </w:trPr>
              <w:tc>
                <w:tcPr>
                  <w:tcW w:w="745"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ABS</w:t>
                  </w:r>
                </w:p>
              </w:tc>
              <w:tc>
                <w:tcPr>
                  <w:tcW w:w="1430"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w:t>
                  </w:r>
                </w:p>
              </w:tc>
              <w:tc>
                <w:tcPr>
                  <w:tcW w:w="1024"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固态</w:t>
                  </w:r>
                </w:p>
              </w:tc>
              <w:tc>
                <w:tcPr>
                  <w:tcW w:w="894"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3</w:t>
                  </w:r>
                </w:p>
              </w:tc>
              <w:tc>
                <w:tcPr>
                  <w:tcW w:w="808"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3</w:t>
                  </w:r>
                </w:p>
              </w:tc>
              <w:tc>
                <w:tcPr>
                  <w:tcW w:w="793"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0</w:t>
                  </w:r>
                </w:p>
              </w:tc>
              <w:tc>
                <w:tcPr>
                  <w:tcW w:w="1085" w:type="dxa"/>
                  <w:tcBorders>
                    <w:top w:val="single" w:color="auto" w:sz="4" w:space="0"/>
                    <w:bottom w:val="single" w:color="auto" w:sz="4" w:space="0"/>
                    <w:right w:val="single" w:color="auto" w:sz="4" w:space="0"/>
                  </w:tcBorders>
                  <w:vAlign w:val="center"/>
                </w:tcPr>
                <w:p>
                  <w:pPr>
                    <w:autoSpaceDE w:val="0"/>
                    <w:autoSpaceDN w:val="0"/>
                    <w:adjustRightInd w:val="0"/>
                    <w:ind w:left="-57" w:leftChars="0" w:right="-57" w:rightChars="0"/>
                    <w:jc w:val="center"/>
                    <w:rPr>
                      <w:rFonts w:hint="eastAsia"/>
                      <w:color w:val="000000"/>
                      <w:szCs w:val="21"/>
                      <w:lang w:eastAsia="zh-CN"/>
                    </w:rPr>
                  </w:pPr>
                  <w:r>
                    <w:rPr>
                      <w:rFonts w:hint="eastAsia"/>
                      <w:color w:val="000000"/>
                      <w:szCs w:val="21"/>
                      <w:lang w:eastAsia="zh-CN"/>
                    </w:rPr>
                    <w:t>外购、汽运</w:t>
                  </w:r>
                </w:p>
              </w:tc>
              <w:tc>
                <w:tcPr>
                  <w:tcW w:w="946" w:type="dxa"/>
                  <w:tcBorders>
                    <w:top w:val="single" w:color="auto" w:sz="4" w:space="0"/>
                    <w:bottom w:val="single" w:color="auto" w:sz="4" w:space="0"/>
                  </w:tcBorders>
                  <w:vAlign w:val="center"/>
                </w:tcPr>
                <w:p>
                  <w:pPr>
                    <w:autoSpaceDE w:val="0"/>
                    <w:autoSpaceDN w:val="0"/>
                    <w:adjustRightInd w:val="0"/>
                    <w:ind w:left="-57" w:leftChars="0" w:right="-57" w:rightChars="0"/>
                    <w:jc w:val="center"/>
                    <w:rPr>
                      <w:rFonts w:hint="eastAsia"/>
                      <w:lang w:eastAsia="zh-CN"/>
                    </w:rPr>
                  </w:pPr>
                  <w:r>
                    <w:rPr>
                      <w:rFonts w:hint="eastAsia"/>
                      <w:lang w:eastAsia="zh-CN"/>
                    </w:rPr>
                    <w:t>原料仓库</w:t>
                  </w:r>
                </w:p>
              </w:tc>
              <w:tc>
                <w:tcPr>
                  <w:tcW w:w="807"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lang w:val="en-US" w:eastAsia="zh-CN"/>
                      <w14:textFill>
                        <w14:solidFill>
                          <w14:schemeClr w14:val="tx1"/>
                        </w14:solidFill>
                      </w14:textFill>
                    </w:rPr>
                  </w:pPr>
                  <w:r>
                    <w:rPr>
                      <w:rFonts w:hint="default"/>
                      <w:color w:val="000000" w:themeColor="text1"/>
                      <w:szCs w:val="21"/>
                      <w14:textFill>
                        <w14:solidFill>
                          <w14:schemeClr w14:val="tx1"/>
                        </w14:solidFill>
                      </w14:textFill>
                    </w:rPr>
                    <w:t>1</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jc w:val="center"/>
              </w:trPr>
              <w:tc>
                <w:tcPr>
                  <w:tcW w:w="745"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PA</w:t>
                  </w:r>
                </w:p>
              </w:tc>
              <w:tc>
                <w:tcPr>
                  <w:tcW w:w="1430"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w:t>
                  </w:r>
                </w:p>
              </w:tc>
              <w:tc>
                <w:tcPr>
                  <w:tcW w:w="1024"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固态</w:t>
                  </w:r>
                </w:p>
              </w:tc>
              <w:tc>
                <w:tcPr>
                  <w:tcW w:w="894"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2</w:t>
                  </w:r>
                </w:p>
              </w:tc>
              <w:tc>
                <w:tcPr>
                  <w:tcW w:w="808"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2</w:t>
                  </w:r>
                </w:p>
              </w:tc>
              <w:tc>
                <w:tcPr>
                  <w:tcW w:w="793"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0</w:t>
                  </w:r>
                </w:p>
              </w:tc>
              <w:tc>
                <w:tcPr>
                  <w:tcW w:w="1085" w:type="dxa"/>
                  <w:tcBorders>
                    <w:top w:val="single" w:color="auto" w:sz="4" w:space="0"/>
                    <w:bottom w:val="single" w:color="auto" w:sz="4" w:space="0"/>
                    <w:right w:val="single" w:color="auto" w:sz="4" w:space="0"/>
                  </w:tcBorders>
                  <w:vAlign w:val="center"/>
                </w:tcPr>
                <w:p>
                  <w:pPr>
                    <w:autoSpaceDE w:val="0"/>
                    <w:autoSpaceDN w:val="0"/>
                    <w:adjustRightInd w:val="0"/>
                    <w:ind w:left="-57" w:leftChars="0" w:right="-57" w:rightChars="0"/>
                    <w:jc w:val="center"/>
                    <w:rPr>
                      <w:rFonts w:hint="eastAsia"/>
                      <w:color w:val="000000"/>
                      <w:szCs w:val="21"/>
                      <w:lang w:eastAsia="zh-CN"/>
                    </w:rPr>
                  </w:pPr>
                  <w:r>
                    <w:rPr>
                      <w:rFonts w:hint="eastAsia"/>
                      <w:color w:val="000000"/>
                      <w:szCs w:val="21"/>
                      <w:lang w:eastAsia="zh-CN"/>
                    </w:rPr>
                    <w:t>外购、汽运</w:t>
                  </w:r>
                </w:p>
              </w:tc>
              <w:tc>
                <w:tcPr>
                  <w:tcW w:w="946" w:type="dxa"/>
                  <w:tcBorders>
                    <w:top w:val="single" w:color="auto" w:sz="4" w:space="0"/>
                    <w:bottom w:val="single" w:color="auto" w:sz="4" w:space="0"/>
                  </w:tcBorders>
                  <w:vAlign w:val="center"/>
                </w:tcPr>
                <w:p>
                  <w:pPr>
                    <w:autoSpaceDE w:val="0"/>
                    <w:autoSpaceDN w:val="0"/>
                    <w:adjustRightInd w:val="0"/>
                    <w:ind w:left="-57" w:leftChars="0" w:right="-57" w:rightChars="0"/>
                    <w:jc w:val="center"/>
                    <w:rPr>
                      <w:rFonts w:hint="eastAsia"/>
                      <w:lang w:eastAsia="zh-CN"/>
                    </w:rPr>
                  </w:pPr>
                  <w:r>
                    <w:rPr>
                      <w:rFonts w:hint="eastAsia"/>
                      <w:lang w:eastAsia="zh-CN"/>
                    </w:rPr>
                    <w:t>原料仓库</w:t>
                  </w:r>
                </w:p>
              </w:tc>
              <w:tc>
                <w:tcPr>
                  <w:tcW w:w="807"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lang w:val="en-US" w:eastAsia="zh-CN"/>
                      <w14:textFill>
                        <w14:solidFill>
                          <w14:schemeClr w14:val="tx1"/>
                        </w14:solidFill>
                      </w14:textFill>
                    </w:rPr>
                  </w:pPr>
                  <w:r>
                    <w:rPr>
                      <w:rFonts w:hint="default"/>
                      <w:color w:val="000000" w:themeColor="text1"/>
                      <w:szCs w:val="21"/>
                      <w14:textFill>
                        <w14:solidFill>
                          <w14:schemeClr w14:val="tx1"/>
                        </w14:solidFill>
                      </w14:textFill>
                    </w:rPr>
                    <w:t>1</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jc w:val="center"/>
              </w:trPr>
              <w:tc>
                <w:tcPr>
                  <w:tcW w:w="745"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锡丝</w:t>
                  </w:r>
                </w:p>
              </w:tc>
              <w:tc>
                <w:tcPr>
                  <w:tcW w:w="1430"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锡</w:t>
                  </w:r>
                </w:p>
              </w:tc>
              <w:tc>
                <w:tcPr>
                  <w:tcW w:w="1024"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固态</w:t>
                  </w:r>
                </w:p>
              </w:tc>
              <w:tc>
                <w:tcPr>
                  <w:tcW w:w="894"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0</w:t>
                  </w:r>
                </w:p>
              </w:tc>
              <w:tc>
                <w:tcPr>
                  <w:tcW w:w="808"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6.2</w:t>
                  </w:r>
                </w:p>
              </w:tc>
              <w:tc>
                <w:tcPr>
                  <w:tcW w:w="793"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6.2</w:t>
                  </w:r>
                </w:p>
              </w:tc>
              <w:tc>
                <w:tcPr>
                  <w:tcW w:w="1085" w:type="dxa"/>
                  <w:tcBorders>
                    <w:top w:val="single" w:color="auto" w:sz="4" w:space="0"/>
                    <w:bottom w:val="single" w:color="auto" w:sz="4" w:space="0"/>
                    <w:right w:val="single" w:color="auto" w:sz="4" w:space="0"/>
                  </w:tcBorders>
                  <w:vAlign w:val="center"/>
                </w:tcPr>
                <w:p>
                  <w:pPr>
                    <w:autoSpaceDE w:val="0"/>
                    <w:autoSpaceDN w:val="0"/>
                    <w:adjustRightInd w:val="0"/>
                    <w:ind w:left="-57" w:leftChars="0" w:right="-57" w:rightChars="0"/>
                    <w:jc w:val="center"/>
                    <w:rPr>
                      <w:rFonts w:hint="eastAsia"/>
                      <w:color w:val="000000"/>
                      <w:szCs w:val="21"/>
                      <w:lang w:eastAsia="zh-CN"/>
                    </w:rPr>
                  </w:pPr>
                  <w:r>
                    <w:rPr>
                      <w:rFonts w:hint="eastAsia"/>
                      <w:color w:val="000000"/>
                      <w:szCs w:val="21"/>
                      <w:lang w:eastAsia="zh-CN"/>
                    </w:rPr>
                    <w:t>外购、汽运</w:t>
                  </w:r>
                </w:p>
              </w:tc>
              <w:tc>
                <w:tcPr>
                  <w:tcW w:w="946" w:type="dxa"/>
                  <w:tcBorders>
                    <w:top w:val="single" w:color="auto" w:sz="4" w:space="0"/>
                    <w:bottom w:val="single" w:color="auto" w:sz="4" w:space="0"/>
                  </w:tcBorders>
                  <w:vAlign w:val="center"/>
                </w:tcPr>
                <w:p>
                  <w:pPr>
                    <w:autoSpaceDE w:val="0"/>
                    <w:autoSpaceDN w:val="0"/>
                    <w:adjustRightInd w:val="0"/>
                    <w:ind w:left="-57" w:leftChars="0" w:right="-57" w:rightChars="0"/>
                    <w:jc w:val="center"/>
                    <w:rPr>
                      <w:rFonts w:hint="eastAsia"/>
                      <w:lang w:eastAsia="zh-CN"/>
                    </w:rPr>
                  </w:pPr>
                  <w:r>
                    <w:rPr>
                      <w:rFonts w:hint="eastAsia"/>
                      <w:lang w:eastAsia="zh-CN"/>
                    </w:rPr>
                    <w:t>原料仓库</w:t>
                  </w:r>
                </w:p>
              </w:tc>
              <w:tc>
                <w:tcPr>
                  <w:tcW w:w="807"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lang w:val="en-US" w:eastAsia="zh-CN"/>
                      <w14:textFill>
                        <w14:solidFill>
                          <w14:schemeClr w14:val="tx1"/>
                        </w14:solidFill>
                      </w14:textFill>
                    </w:rPr>
                  </w:pPr>
                  <w:r>
                    <w:rPr>
                      <w:rFonts w:hint="default"/>
                      <w:color w:val="000000" w:themeColor="text1"/>
                      <w:szCs w:val="21"/>
                      <w14:textFill>
                        <w14:solidFill>
                          <w14:schemeClr w14:val="tx1"/>
                        </w14:solidFill>
                      </w14:textFill>
                    </w:rPr>
                    <w:t>0.5</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jc w:val="center"/>
              </w:trPr>
              <w:tc>
                <w:tcPr>
                  <w:tcW w:w="745"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锡膏</w:t>
                  </w:r>
                </w:p>
              </w:tc>
              <w:tc>
                <w:tcPr>
                  <w:tcW w:w="1430"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锡、银、铜</w:t>
                  </w:r>
                </w:p>
              </w:tc>
              <w:tc>
                <w:tcPr>
                  <w:tcW w:w="1024"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固态</w:t>
                  </w:r>
                </w:p>
              </w:tc>
              <w:tc>
                <w:tcPr>
                  <w:tcW w:w="894"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0</w:t>
                  </w:r>
                </w:p>
              </w:tc>
              <w:tc>
                <w:tcPr>
                  <w:tcW w:w="808"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1.08</w:t>
                  </w:r>
                </w:p>
              </w:tc>
              <w:tc>
                <w:tcPr>
                  <w:tcW w:w="793"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+1.08</w:t>
                  </w:r>
                </w:p>
              </w:tc>
              <w:tc>
                <w:tcPr>
                  <w:tcW w:w="1085" w:type="dxa"/>
                  <w:tcBorders>
                    <w:top w:val="single" w:color="auto" w:sz="4" w:space="0"/>
                    <w:bottom w:val="single" w:color="auto" w:sz="4" w:space="0"/>
                    <w:right w:val="single" w:color="auto" w:sz="4" w:space="0"/>
                  </w:tcBorders>
                  <w:vAlign w:val="center"/>
                </w:tcPr>
                <w:p>
                  <w:pPr>
                    <w:autoSpaceDE w:val="0"/>
                    <w:autoSpaceDN w:val="0"/>
                    <w:adjustRightInd w:val="0"/>
                    <w:ind w:left="-57" w:leftChars="0" w:right="-57" w:rightChars="0"/>
                    <w:jc w:val="center"/>
                    <w:rPr>
                      <w:rFonts w:hint="eastAsia"/>
                      <w:color w:val="000000"/>
                      <w:szCs w:val="21"/>
                      <w:lang w:eastAsia="zh-CN"/>
                    </w:rPr>
                  </w:pPr>
                  <w:r>
                    <w:rPr>
                      <w:rFonts w:hint="eastAsia"/>
                      <w:color w:val="000000"/>
                      <w:szCs w:val="21"/>
                      <w:lang w:eastAsia="zh-CN"/>
                    </w:rPr>
                    <w:t>外购、汽运</w:t>
                  </w:r>
                </w:p>
              </w:tc>
              <w:tc>
                <w:tcPr>
                  <w:tcW w:w="946" w:type="dxa"/>
                  <w:tcBorders>
                    <w:top w:val="single" w:color="auto" w:sz="4" w:space="0"/>
                    <w:bottom w:val="single" w:color="auto" w:sz="4" w:space="0"/>
                  </w:tcBorders>
                  <w:vAlign w:val="center"/>
                </w:tcPr>
                <w:p>
                  <w:pPr>
                    <w:autoSpaceDE w:val="0"/>
                    <w:autoSpaceDN w:val="0"/>
                    <w:adjustRightInd w:val="0"/>
                    <w:ind w:left="-57" w:leftChars="0" w:right="-57" w:rightChars="0"/>
                    <w:jc w:val="center"/>
                    <w:rPr>
                      <w:rFonts w:hint="eastAsia"/>
                      <w:lang w:eastAsia="zh-CN"/>
                    </w:rPr>
                  </w:pPr>
                  <w:r>
                    <w:rPr>
                      <w:rFonts w:hint="eastAsia"/>
                      <w:lang w:eastAsia="zh-CN"/>
                    </w:rPr>
                    <w:t>原料仓库</w:t>
                  </w:r>
                </w:p>
              </w:tc>
              <w:tc>
                <w:tcPr>
                  <w:tcW w:w="807"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lang w:val="en-US" w:eastAsia="zh-CN"/>
                      <w14:textFill>
                        <w14:solidFill>
                          <w14:schemeClr w14:val="tx1"/>
                        </w14:solidFill>
                      </w14:textFill>
                    </w:rPr>
                  </w:pPr>
                  <w:r>
                    <w:rPr>
                      <w:rFonts w:hint="default"/>
                      <w:color w:val="000000" w:themeColor="text1"/>
                      <w:szCs w:val="21"/>
                      <w14:textFill>
                        <w14:solidFill>
                          <w14:schemeClr w14:val="tx1"/>
                        </w14:solidFill>
                      </w14:textFill>
                    </w:rPr>
                    <w:t>0.05</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jc w:val="center"/>
              </w:trPr>
              <w:tc>
                <w:tcPr>
                  <w:tcW w:w="745"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铝带</w:t>
                  </w:r>
                </w:p>
              </w:tc>
              <w:tc>
                <w:tcPr>
                  <w:tcW w:w="1430"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105" w:leftChars="-50" w:right="-105" w:rightChars="-5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铝</w:t>
                  </w:r>
                </w:p>
              </w:tc>
              <w:tc>
                <w:tcPr>
                  <w:tcW w:w="1024"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固态</w:t>
                  </w:r>
                </w:p>
              </w:tc>
              <w:tc>
                <w:tcPr>
                  <w:tcW w:w="894"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0</w:t>
                  </w:r>
                </w:p>
              </w:tc>
              <w:tc>
                <w:tcPr>
                  <w:tcW w:w="808"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20</w:t>
                  </w:r>
                </w:p>
              </w:tc>
              <w:tc>
                <w:tcPr>
                  <w:tcW w:w="793"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+20</w:t>
                  </w:r>
                </w:p>
              </w:tc>
              <w:tc>
                <w:tcPr>
                  <w:tcW w:w="1085" w:type="dxa"/>
                  <w:tcBorders>
                    <w:top w:val="single" w:color="auto" w:sz="4" w:space="0"/>
                    <w:bottom w:val="single" w:color="auto" w:sz="4" w:space="0"/>
                    <w:right w:val="single" w:color="auto" w:sz="4" w:space="0"/>
                  </w:tcBorders>
                  <w:vAlign w:val="center"/>
                </w:tcPr>
                <w:p>
                  <w:pPr>
                    <w:autoSpaceDE w:val="0"/>
                    <w:autoSpaceDN w:val="0"/>
                    <w:adjustRightInd w:val="0"/>
                    <w:ind w:left="-57" w:leftChars="0" w:right="-57" w:rightChars="0"/>
                    <w:jc w:val="center"/>
                    <w:rPr>
                      <w:rFonts w:hint="eastAsia"/>
                      <w:color w:val="000000"/>
                      <w:szCs w:val="21"/>
                      <w:lang w:eastAsia="zh-CN"/>
                    </w:rPr>
                  </w:pPr>
                  <w:r>
                    <w:rPr>
                      <w:rFonts w:hint="eastAsia"/>
                      <w:color w:val="000000"/>
                      <w:szCs w:val="21"/>
                      <w:lang w:eastAsia="zh-CN"/>
                    </w:rPr>
                    <w:t>外购、汽运</w:t>
                  </w:r>
                </w:p>
              </w:tc>
              <w:tc>
                <w:tcPr>
                  <w:tcW w:w="946" w:type="dxa"/>
                  <w:tcBorders>
                    <w:top w:val="single" w:color="auto" w:sz="4" w:space="0"/>
                    <w:bottom w:val="single" w:color="auto" w:sz="4" w:space="0"/>
                  </w:tcBorders>
                  <w:vAlign w:val="center"/>
                </w:tcPr>
                <w:p>
                  <w:pPr>
                    <w:autoSpaceDE w:val="0"/>
                    <w:autoSpaceDN w:val="0"/>
                    <w:adjustRightInd w:val="0"/>
                    <w:ind w:left="-57" w:leftChars="0" w:right="-57" w:rightChars="0"/>
                    <w:jc w:val="center"/>
                    <w:rPr>
                      <w:rFonts w:hint="eastAsia"/>
                      <w:lang w:eastAsia="zh-CN"/>
                    </w:rPr>
                  </w:pPr>
                  <w:r>
                    <w:rPr>
                      <w:rFonts w:hint="eastAsia"/>
                      <w:lang w:eastAsia="zh-CN"/>
                    </w:rPr>
                    <w:t>原料仓库</w:t>
                  </w:r>
                </w:p>
              </w:tc>
              <w:tc>
                <w:tcPr>
                  <w:tcW w:w="807"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lang w:val="en-US" w:eastAsia="zh-CN"/>
                      <w14:textFill>
                        <w14:solidFill>
                          <w14:schemeClr w14:val="tx1"/>
                        </w14:solidFill>
                      </w14:textFill>
                    </w:rPr>
                  </w:pPr>
                  <w:r>
                    <w:rPr>
                      <w:rFonts w:hint="default"/>
                      <w:color w:val="000000" w:themeColor="text1"/>
                      <w:szCs w:val="21"/>
                      <w14:textFill>
                        <w14:solidFill>
                          <w14:schemeClr w14:val="tx1"/>
                        </w14:solidFill>
                      </w14:textFill>
                    </w:rPr>
                    <w:t>0.5</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jc w:val="center"/>
              </w:trPr>
              <w:tc>
                <w:tcPr>
                  <w:tcW w:w="745"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机油</w:t>
                  </w:r>
                </w:p>
              </w:tc>
              <w:tc>
                <w:tcPr>
                  <w:tcW w:w="1430"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矿物油</w:t>
                  </w:r>
                </w:p>
              </w:tc>
              <w:tc>
                <w:tcPr>
                  <w:tcW w:w="1024"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液态</w:t>
                  </w:r>
                </w:p>
              </w:tc>
              <w:tc>
                <w:tcPr>
                  <w:tcW w:w="894"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0.02</w:t>
                  </w:r>
                </w:p>
              </w:tc>
              <w:tc>
                <w:tcPr>
                  <w:tcW w:w="808"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0.68</w:t>
                  </w:r>
                </w:p>
              </w:tc>
              <w:tc>
                <w:tcPr>
                  <w:tcW w:w="793"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+0.66</w:t>
                  </w:r>
                </w:p>
              </w:tc>
              <w:tc>
                <w:tcPr>
                  <w:tcW w:w="1085" w:type="dxa"/>
                  <w:tcBorders>
                    <w:top w:val="single" w:color="auto" w:sz="4" w:space="0"/>
                    <w:bottom w:val="single" w:color="auto" w:sz="4" w:space="0"/>
                    <w:right w:val="single" w:color="auto" w:sz="4" w:space="0"/>
                  </w:tcBorders>
                  <w:vAlign w:val="center"/>
                </w:tcPr>
                <w:p>
                  <w:pPr>
                    <w:autoSpaceDE w:val="0"/>
                    <w:autoSpaceDN w:val="0"/>
                    <w:adjustRightInd w:val="0"/>
                    <w:ind w:left="-57" w:leftChars="0" w:right="-57" w:rightChars="0"/>
                    <w:jc w:val="center"/>
                    <w:rPr>
                      <w:rFonts w:hint="eastAsia"/>
                      <w:color w:val="000000"/>
                      <w:szCs w:val="21"/>
                      <w:lang w:eastAsia="zh-CN"/>
                    </w:rPr>
                  </w:pPr>
                  <w:r>
                    <w:rPr>
                      <w:rFonts w:hint="eastAsia"/>
                      <w:color w:val="000000"/>
                      <w:szCs w:val="21"/>
                      <w:lang w:eastAsia="zh-CN"/>
                    </w:rPr>
                    <w:t>外购、汽运</w:t>
                  </w:r>
                </w:p>
              </w:tc>
              <w:tc>
                <w:tcPr>
                  <w:tcW w:w="946" w:type="dxa"/>
                  <w:tcBorders>
                    <w:top w:val="single" w:color="auto" w:sz="4" w:space="0"/>
                    <w:bottom w:val="single" w:color="auto" w:sz="4" w:space="0"/>
                  </w:tcBorders>
                  <w:vAlign w:val="center"/>
                </w:tcPr>
                <w:p>
                  <w:pPr>
                    <w:autoSpaceDE w:val="0"/>
                    <w:autoSpaceDN w:val="0"/>
                    <w:adjustRightInd w:val="0"/>
                    <w:ind w:left="-57" w:leftChars="0" w:right="-57" w:rightChars="0"/>
                    <w:jc w:val="center"/>
                    <w:rPr>
                      <w:rFonts w:hint="eastAsia"/>
                      <w:lang w:eastAsia="zh-CN"/>
                    </w:rPr>
                  </w:pPr>
                  <w:r>
                    <w:rPr>
                      <w:rFonts w:hint="eastAsia"/>
                      <w:lang w:eastAsia="zh-CN"/>
                    </w:rPr>
                    <w:t>原料仓库</w:t>
                  </w:r>
                </w:p>
              </w:tc>
              <w:tc>
                <w:tcPr>
                  <w:tcW w:w="807"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color w:val="000000" w:themeColor="text1"/>
                      <w:lang w:val="en-US" w:eastAsia="zh-CN"/>
                      <w14:textFill>
                        <w14:solidFill>
                          <w14:schemeClr w14:val="tx1"/>
                        </w14:solidFill>
                      </w14:textFill>
                    </w:rPr>
                  </w:pPr>
                  <w:r>
                    <w:rPr>
                      <w:rFonts w:hint="default"/>
                      <w:color w:val="000000" w:themeColor="text1"/>
                      <w:szCs w:val="21"/>
                      <w14:textFill>
                        <w14:solidFill>
                          <w14:schemeClr w14:val="tx1"/>
                        </w14:solidFill>
                      </w14:textFill>
                    </w:rPr>
                    <w:t>0.1</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jc w:val="center"/>
              </w:trPr>
              <w:tc>
                <w:tcPr>
                  <w:tcW w:w="745"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Theme="minorEastAsia"/>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助焊剂</w:t>
                  </w:r>
                </w:p>
              </w:tc>
              <w:tc>
                <w:tcPr>
                  <w:tcW w:w="1430"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Theme="minorEastAsia"/>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有机酸1%-4%，表面活性剂0.1%-2%，酸值稳定剂1%-3%，其余有机溶剂组成</w:t>
                  </w:r>
                </w:p>
              </w:tc>
              <w:tc>
                <w:tcPr>
                  <w:tcW w:w="1024"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eastAsiaTheme="minorEastAsia"/>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液态</w:t>
                  </w:r>
                </w:p>
              </w:tc>
              <w:tc>
                <w:tcPr>
                  <w:tcW w:w="894" w:type="dxa"/>
                  <w:vAlign w:val="center"/>
                </w:tcPr>
                <w:p>
                  <w:pPr>
                    <w:keepNext w:val="0"/>
                    <w:keepLines w:val="0"/>
                    <w:suppressLineNumbers w:val="0"/>
                    <w:spacing w:before="0" w:beforeAutospacing="0" w:after="0" w:afterAutospacing="0" w:line="260" w:lineRule="exact"/>
                    <w:ind w:left="0" w:leftChars="0" w:right="0" w:rightChars="0"/>
                    <w:jc w:val="center"/>
                    <w:rPr>
                      <w:rFonts w:hint="eastAsia"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w:t>
                  </w:r>
                </w:p>
              </w:tc>
              <w:tc>
                <w:tcPr>
                  <w:tcW w:w="808"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7.2</w:t>
                  </w:r>
                </w:p>
              </w:tc>
              <w:tc>
                <w:tcPr>
                  <w:tcW w:w="793" w:type="dxa"/>
                  <w:vAlign w:val="center"/>
                </w:tcPr>
                <w:p>
                  <w:pPr>
                    <w:keepNext w:val="0"/>
                    <w:keepLines w:val="0"/>
                    <w:suppressLineNumbers w:val="0"/>
                    <w:spacing w:before="0" w:beforeAutospacing="0" w:after="0" w:afterAutospacing="0" w:line="260" w:lineRule="exact"/>
                    <w:ind w:left="0" w:leftChars="0" w:right="0" w:rightChars="0"/>
                    <w:jc w:val="center"/>
                    <w:rPr>
                      <w:rFonts w:hint="default"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+7.2</w:t>
                  </w:r>
                </w:p>
              </w:tc>
              <w:tc>
                <w:tcPr>
                  <w:tcW w:w="1085" w:type="dxa"/>
                  <w:tcBorders>
                    <w:top w:val="single" w:color="auto" w:sz="4" w:space="0"/>
                    <w:bottom w:val="single" w:color="auto" w:sz="4" w:space="0"/>
                    <w:right w:val="single" w:color="auto" w:sz="4" w:space="0"/>
                  </w:tcBorders>
                  <w:vAlign w:val="center"/>
                </w:tcPr>
                <w:p>
                  <w:pPr>
                    <w:autoSpaceDE w:val="0"/>
                    <w:autoSpaceDN w:val="0"/>
                    <w:adjustRightInd w:val="0"/>
                    <w:ind w:left="-57" w:leftChars="0" w:right="-57" w:rightChars="0"/>
                    <w:jc w:val="center"/>
                    <w:rPr>
                      <w:rFonts w:hint="eastAsia"/>
                      <w:color w:val="000000"/>
                      <w:szCs w:val="21"/>
                      <w:lang w:eastAsia="zh-CN"/>
                    </w:rPr>
                  </w:pPr>
                  <w:r>
                    <w:rPr>
                      <w:rFonts w:hint="eastAsia"/>
                      <w:color w:val="000000"/>
                      <w:szCs w:val="21"/>
                      <w:lang w:eastAsia="zh-CN"/>
                    </w:rPr>
                    <w:t>外购、汽运</w:t>
                  </w:r>
                </w:p>
              </w:tc>
              <w:tc>
                <w:tcPr>
                  <w:tcW w:w="946" w:type="dxa"/>
                  <w:tcBorders>
                    <w:top w:val="single" w:color="auto" w:sz="4" w:space="0"/>
                    <w:bottom w:val="single" w:color="auto" w:sz="4" w:space="0"/>
                  </w:tcBorders>
                  <w:vAlign w:val="center"/>
                </w:tcPr>
                <w:p>
                  <w:pPr>
                    <w:autoSpaceDE w:val="0"/>
                    <w:autoSpaceDN w:val="0"/>
                    <w:adjustRightInd w:val="0"/>
                    <w:ind w:left="-57" w:leftChars="0" w:right="-57" w:rightChars="0"/>
                    <w:jc w:val="center"/>
                    <w:rPr>
                      <w:rFonts w:hint="eastAsia"/>
                      <w:lang w:eastAsia="zh-CN"/>
                    </w:rPr>
                  </w:pPr>
                  <w:r>
                    <w:rPr>
                      <w:rFonts w:hint="eastAsia"/>
                      <w:lang w:eastAsia="zh-CN"/>
                    </w:rPr>
                    <w:t>原料仓库</w:t>
                  </w:r>
                </w:p>
              </w:tc>
              <w:tc>
                <w:tcPr>
                  <w:tcW w:w="807" w:type="dxa"/>
                  <w:tcBorders>
                    <w:top w:val="single" w:color="auto" w:sz="4" w:space="0"/>
                    <w:bottom w:val="single" w:color="auto" w:sz="4" w:space="0"/>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0.1</w:t>
                  </w:r>
                </w:p>
              </w:tc>
            </w:tr>
          </w:tbl>
          <w:p>
            <w:pPr>
              <w:snapToGrid w:val="0"/>
              <w:jc w:val="both"/>
              <w:rPr>
                <w:rFonts w:hint="eastAsia"/>
                <w:b/>
                <w:bCs/>
                <w:color w:val="000000"/>
                <w:sz w:val="24"/>
                <w:szCs w:val="24"/>
              </w:rPr>
            </w:pPr>
          </w:p>
          <w:p>
            <w:pPr>
              <w:snapToGrid w:val="0"/>
              <w:jc w:val="center"/>
              <w:rPr>
                <w:rFonts w:hint="eastAsia"/>
                <w:b/>
                <w:bCs/>
                <w:color w:val="000000"/>
                <w:sz w:val="24"/>
                <w:szCs w:val="24"/>
                <w:lang w:eastAsia="zh-CN"/>
              </w:rPr>
            </w:pPr>
            <w:r>
              <w:rPr>
                <w:rFonts w:hint="eastAsia"/>
                <w:b/>
                <w:bCs/>
                <w:color w:val="000000"/>
                <w:sz w:val="24"/>
                <w:szCs w:val="24"/>
              </w:rPr>
              <w:t>表1</w:t>
            </w:r>
            <w:r>
              <w:rPr>
                <w:rFonts w:hint="eastAsia"/>
                <w:b/>
                <w:bCs/>
                <w:color w:val="000000"/>
                <w:sz w:val="24"/>
                <w:szCs w:val="24"/>
                <w:lang w:val="en-US" w:eastAsia="zh-CN"/>
              </w:rPr>
              <w:t>-2</w:t>
            </w:r>
            <w:r>
              <w:rPr>
                <w:rFonts w:hint="eastAsia"/>
                <w:b/>
                <w:bCs/>
                <w:color w:val="000000"/>
                <w:sz w:val="24"/>
                <w:szCs w:val="24"/>
              </w:rPr>
              <w:t xml:space="preserve">   </w:t>
            </w:r>
            <w:r>
              <w:rPr>
                <w:rFonts w:hint="eastAsia"/>
                <w:b/>
                <w:bCs/>
                <w:color w:val="000000"/>
                <w:sz w:val="24"/>
                <w:szCs w:val="24"/>
                <w:lang w:eastAsia="zh-CN"/>
              </w:rPr>
              <w:t>主要原辅材料理化性质</w:t>
            </w:r>
          </w:p>
          <w:tbl>
            <w:tblPr>
              <w:tblStyle w:val="15"/>
              <w:tblW w:w="6573"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74"/>
              <w:gridCol w:w="2505"/>
              <w:gridCol w:w="1470"/>
              <w:gridCol w:w="142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8" w:hRule="atLeast"/>
                <w:jc w:val="center"/>
              </w:trPr>
              <w:tc>
                <w:tcPr>
                  <w:tcW w:w="1174" w:type="dxa"/>
                  <w:tcBorders>
                    <w:top w:val="single" w:color="auto" w:sz="12" w:space="0"/>
                  </w:tcBorders>
                  <w:shd w:val="clear" w:color="auto" w:fill="auto"/>
                  <w:vAlign w:val="center"/>
                </w:tcPr>
                <w:p>
                  <w:pPr>
                    <w:widowControl/>
                    <w:jc w:val="center"/>
                    <w:rPr>
                      <w:rFonts w:hint="eastAsia" w:eastAsia="宋体"/>
                      <w:color w:val="000000"/>
                      <w:kern w:val="0"/>
                      <w:szCs w:val="21"/>
                      <w:lang w:eastAsia="zh-CN"/>
                    </w:rPr>
                  </w:pPr>
                  <w:r>
                    <w:rPr>
                      <w:rFonts w:hint="eastAsia" w:eastAsia="宋体"/>
                      <w:color w:val="000000"/>
                      <w:kern w:val="0"/>
                      <w:szCs w:val="21"/>
                      <w:lang w:eastAsia="zh-CN"/>
                    </w:rPr>
                    <w:t>名称</w:t>
                  </w:r>
                </w:p>
              </w:tc>
              <w:tc>
                <w:tcPr>
                  <w:tcW w:w="2505" w:type="dxa"/>
                  <w:tcBorders>
                    <w:top w:val="single" w:color="auto" w:sz="12" w:space="0"/>
                    <w:left w:val="single" w:color="auto" w:sz="4" w:space="0"/>
                    <w:right w:val="nil"/>
                  </w:tcBorders>
                  <w:shd w:val="clear" w:color="auto" w:fill="auto"/>
                  <w:vAlign w:val="center"/>
                </w:tcPr>
                <w:p>
                  <w:pPr>
                    <w:widowControl/>
                    <w:jc w:val="center"/>
                    <w:rPr>
                      <w:rFonts w:hint="eastAsia"/>
                      <w:color w:val="000000"/>
                      <w:kern w:val="0"/>
                      <w:szCs w:val="21"/>
                      <w:lang w:eastAsia="zh-CN"/>
                    </w:rPr>
                  </w:pPr>
                  <w:r>
                    <w:rPr>
                      <w:rFonts w:hint="eastAsia"/>
                      <w:color w:val="000000"/>
                      <w:kern w:val="0"/>
                      <w:szCs w:val="21"/>
                      <w:lang w:eastAsia="zh-CN"/>
                    </w:rPr>
                    <w:t>理化性质</w:t>
                  </w:r>
                </w:p>
              </w:tc>
              <w:tc>
                <w:tcPr>
                  <w:tcW w:w="1470" w:type="dxa"/>
                  <w:tcBorders>
                    <w:top w:val="single" w:color="auto" w:sz="12" w:space="0"/>
                    <w:left w:val="single" w:color="auto" w:sz="4" w:space="0"/>
                    <w:right w:val="nil"/>
                  </w:tcBorders>
                  <w:shd w:val="clear" w:color="auto" w:fill="auto"/>
                  <w:vAlign w:val="center"/>
                </w:tcPr>
                <w:p>
                  <w:pPr>
                    <w:widowControl/>
                    <w:jc w:val="center"/>
                    <w:rPr>
                      <w:rFonts w:hint="eastAsia" w:eastAsia="宋体"/>
                      <w:color w:val="000000"/>
                      <w:kern w:val="0"/>
                      <w:szCs w:val="21"/>
                      <w:lang w:eastAsia="zh-CN"/>
                    </w:rPr>
                  </w:pPr>
                  <w:r>
                    <w:rPr>
                      <w:rFonts w:hint="eastAsia" w:eastAsia="宋体"/>
                      <w:color w:val="000000"/>
                      <w:kern w:val="0"/>
                      <w:szCs w:val="21"/>
                      <w:lang w:eastAsia="zh-CN"/>
                    </w:rPr>
                    <w:t>燃烧爆炸性</w:t>
                  </w:r>
                </w:p>
              </w:tc>
              <w:tc>
                <w:tcPr>
                  <w:tcW w:w="1424" w:type="dxa"/>
                  <w:tcBorders>
                    <w:top w:val="single" w:color="auto" w:sz="12" w:space="0"/>
                    <w:left w:val="single" w:color="auto" w:sz="4" w:space="0"/>
                    <w:right w:val="nil"/>
                  </w:tcBorders>
                  <w:shd w:val="clear" w:color="auto" w:fill="auto"/>
                  <w:vAlign w:val="center"/>
                </w:tcPr>
                <w:p>
                  <w:pPr>
                    <w:widowControl/>
                    <w:jc w:val="center"/>
                    <w:rPr>
                      <w:rFonts w:hint="eastAsia"/>
                      <w:color w:val="000000"/>
                      <w:kern w:val="0"/>
                      <w:szCs w:val="21"/>
                      <w:lang w:eastAsia="zh-CN"/>
                    </w:rPr>
                  </w:pPr>
                  <w:r>
                    <w:rPr>
                      <w:rFonts w:hint="eastAsia"/>
                      <w:color w:val="000000"/>
                      <w:kern w:val="0"/>
                      <w:szCs w:val="21"/>
                      <w:lang w:eastAsia="zh-CN"/>
                    </w:rPr>
                    <w:t>毒理毒性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298" w:hRule="exact"/>
                <w:jc w:val="center"/>
              </w:trPr>
              <w:tc>
                <w:tcPr>
                  <w:tcW w:w="1174" w:type="dxa"/>
                  <w:tcBorders>
                    <w:top w:val="single" w:color="auto" w:sz="12" w:space="0"/>
                    <w:bottom w:val="single" w:color="auto" w:sz="12" w:space="0"/>
                  </w:tcBorders>
                  <w:shd w:val="clear" w:color="auto" w:fill="auto"/>
                  <w:vAlign w:val="center"/>
                </w:tcPr>
                <w:p>
                  <w:pPr>
                    <w:jc w:val="center"/>
                    <w:rPr>
                      <w:rFonts w:hint="eastAsia" w:eastAsia="宋体"/>
                      <w:color w:val="000000"/>
                      <w:szCs w:val="21"/>
                      <w:lang w:eastAsia="zh-CN"/>
                    </w:rPr>
                  </w:pPr>
                  <w:r>
                    <w:rPr>
                      <w:rFonts w:hint="eastAsia" w:eastAsia="宋体"/>
                      <w:color w:val="000000"/>
                      <w:szCs w:val="21"/>
                      <w:lang w:eastAsia="zh-CN"/>
                    </w:rPr>
                    <w:t>机油</w:t>
                  </w:r>
                </w:p>
              </w:tc>
              <w:tc>
                <w:tcPr>
                  <w:tcW w:w="2505" w:type="dxa"/>
                  <w:tcBorders>
                    <w:top w:val="single" w:color="auto" w:sz="12" w:space="0"/>
                    <w:left w:val="single" w:color="auto" w:sz="4" w:space="0"/>
                    <w:bottom w:val="single" w:color="auto" w:sz="12" w:space="0"/>
                    <w:right w:val="nil"/>
                  </w:tcBorders>
                  <w:shd w:val="clear" w:color="auto" w:fill="auto"/>
                  <w:vAlign w:val="center"/>
                </w:tcPr>
                <w:p>
                  <w:pPr>
                    <w:jc w:val="center"/>
                    <w:rPr>
                      <w:rFonts w:hint="default" w:eastAsia="宋体"/>
                      <w:color w:val="000000"/>
                      <w:szCs w:val="21"/>
                      <w:lang w:val="en-US" w:eastAsia="zh-CN"/>
                    </w:rPr>
                  </w:pPr>
                  <w:r>
                    <w:rPr>
                      <w:rFonts w:hint="default" w:eastAsia="宋体"/>
                      <w:color w:val="000000"/>
                      <w:szCs w:val="21"/>
                      <w:lang w:eastAsia="zh-CN"/>
                    </w:rPr>
                    <w:t>机油，即发动机润滑油，浅黄色油液。密度约为0.91×10³（kg/m³），闪点≥130℃，能对发动机起到润滑减磨、辅助冷却降温、密封防漏、防锈防蚀、减震缓冲等作用。</w:t>
                  </w:r>
                </w:p>
              </w:tc>
              <w:tc>
                <w:tcPr>
                  <w:tcW w:w="1470" w:type="dxa"/>
                  <w:tcBorders>
                    <w:top w:val="single" w:color="auto" w:sz="12" w:space="0"/>
                    <w:left w:val="single" w:color="auto" w:sz="4" w:space="0"/>
                    <w:bottom w:val="single" w:color="auto" w:sz="12" w:space="0"/>
                    <w:right w:val="nil"/>
                  </w:tcBorders>
                  <w:shd w:val="clear" w:color="auto" w:fill="auto"/>
                  <w:vAlign w:val="center"/>
                </w:tcPr>
                <w:p>
                  <w:pPr>
                    <w:jc w:val="center"/>
                    <w:rPr>
                      <w:rFonts w:hint="eastAsia" w:eastAsia="宋体"/>
                      <w:color w:val="000000"/>
                      <w:szCs w:val="21"/>
                      <w:lang w:eastAsia="zh-CN"/>
                    </w:rPr>
                  </w:pPr>
                  <w:r>
                    <w:rPr>
                      <w:rFonts w:hint="default" w:eastAsia="宋体"/>
                      <w:color w:val="000000"/>
                      <w:szCs w:val="21"/>
                      <w:lang w:eastAsia="zh-CN"/>
                    </w:rPr>
                    <w:t>不易燃。</w:t>
                  </w:r>
                </w:p>
              </w:tc>
              <w:tc>
                <w:tcPr>
                  <w:tcW w:w="1424" w:type="dxa"/>
                  <w:tcBorders>
                    <w:top w:val="single" w:color="auto" w:sz="12" w:space="0"/>
                    <w:left w:val="single" w:color="auto" w:sz="4" w:space="0"/>
                    <w:bottom w:val="single" w:color="auto" w:sz="12" w:space="0"/>
                    <w:right w:val="nil"/>
                  </w:tcBorders>
                  <w:shd w:val="clear" w:color="auto" w:fill="auto"/>
                  <w:vAlign w:val="center"/>
                </w:tcPr>
                <w:p>
                  <w:pPr>
                    <w:jc w:val="center"/>
                    <w:rPr>
                      <w:rFonts w:hint="eastAsia" w:eastAsia="宋体"/>
                      <w:color w:val="000000"/>
                      <w:szCs w:val="21"/>
                      <w:lang w:eastAsia="zh-CN"/>
                    </w:rPr>
                  </w:pPr>
                  <w:r>
                    <w:rPr>
                      <w:rFonts w:hint="default" w:eastAsia="宋体"/>
                      <w:color w:val="000000"/>
                      <w:szCs w:val="21"/>
                      <w:lang w:eastAsia="zh-CN"/>
                    </w:rPr>
                    <w:t>无资料。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561" w:hRule="exact"/>
                <w:jc w:val="center"/>
              </w:trPr>
              <w:tc>
                <w:tcPr>
                  <w:tcW w:w="1174" w:type="dxa"/>
                  <w:tcBorders>
                    <w:top w:val="single" w:color="auto" w:sz="12" w:space="0"/>
                    <w:bottom w:val="single" w:color="auto" w:sz="12" w:space="0"/>
                  </w:tcBorders>
                  <w:shd w:val="clear" w:color="auto" w:fill="auto"/>
                  <w:vAlign w:val="center"/>
                </w:tcPr>
                <w:p>
                  <w:pPr>
                    <w:jc w:val="center"/>
                    <w:rPr>
                      <w:rFonts w:hint="eastAsia" w:eastAsia="宋体"/>
                      <w:color w:val="000000"/>
                      <w:szCs w:val="21"/>
                      <w:lang w:val="en-US" w:eastAsia="zh-CN"/>
                    </w:rPr>
                  </w:pPr>
                  <w:r>
                    <w:rPr>
                      <w:rFonts w:hint="eastAsia" w:eastAsia="宋体"/>
                      <w:color w:val="000000"/>
                      <w:szCs w:val="21"/>
                      <w:lang w:val="en-US" w:eastAsia="zh-CN"/>
                    </w:rPr>
                    <w:t>锡膏</w:t>
                  </w:r>
                </w:p>
              </w:tc>
              <w:tc>
                <w:tcPr>
                  <w:tcW w:w="2505" w:type="dxa"/>
                  <w:tcBorders>
                    <w:top w:val="single" w:color="auto" w:sz="12" w:space="0"/>
                    <w:left w:val="single" w:color="auto" w:sz="4" w:space="0"/>
                    <w:bottom w:val="single" w:color="auto" w:sz="12" w:space="0"/>
                    <w:right w:val="nil"/>
                  </w:tcBorders>
                  <w:shd w:val="clear" w:color="auto" w:fill="auto"/>
                  <w:vAlign w:val="center"/>
                </w:tcPr>
                <w:p>
                  <w:pPr>
                    <w:pStyle w:val="21"/>
                    <w:spacing w:before="1" w:line="242" w:lineRule="auto"/>
                    <w:ind w:right="85"/>
                    <w:jc w:val="both"/>
                    <w:rPr>
                      <w:rFonts w:hint="default" w:eastAsia="宋体" w:asciiTheme="minorHAnsi" w:hAnsiTheme="minorHAnsi" w:cstheme="minorBidi"/>
                      <w:color w:val="000000" w:themeColor="text1"/>
                      <w:kern w:val="2"/>
                      <w:sz w:val="21"/>
                      <w:szCs w:val="21"/>
                      <w:lang w:val="en-US" w:eastAsia="zh-CN" w:bidi="ar-SA"/>
                      <w14:textFill>
                        <w14:solidFill>
                          <w14:schemeClr w14:val="tx1"/>
                        </w14:solidFill>
                      </w14:textFill>
                    </w:rPr>
                  </w:pPr>
                  <w:r>
                    <w:rPr>
                      <w:rFonts w:hint="default" w:eastAsia="宋体" w:asciiTheme="minorHAnsi" w:hAnsiTheme="minorHAnsi" w:cstheme="minorBidi"/>
                      <w:color w:val="000000"/>
                      <w:kern w:val="2"/>
                      <w:sz w:val="21"/>
                      <w:szCs w:val="21"/>
                      <w:lang w:val="en-US" w:eastAsia="zh-CN" w:bidi="ar-SA"/>
                    </w:rPr>
                    <w:t>金属含量90.5±0.3%,助焊剂含量9.50±0.3%,无铅，表面绝缘 电阻高，电性能可靠，具有优越的流变性，印刷容易且不易坍塌。</w:t>
                  </w:r>
                </w:p>
              </w:tc>
              <w:tc>
                <w:tcPr>
                  <w:tcW w:w="1470" w:type="dxa"/>
                  <w:tcBorders>
                    <w:top w:val="single" w:color="auto" w:sz="12" w:space="0"/>
                    <w:left w:val="single" w:color="auto" w:sz="4" w:space="0"/>
                    <w:bottom w:val="single" w:color="auto" w:sz="12" w:space="0"/>
                    <w:right w:val="nil"/>
                  </w:tcBorders>
                  <w:shd w:val="clear" w:color="auto" w:fill="auto"/>
                  <w:vAlign w:val="center"/>
                </w:tcPr>
                <w:p>
                  <w:pPr>
                    <w:jc w:val="center"/>
                    <w:rPr>
                      <w:rStyle w:val="25"/>
                      <w:rFonts w:hint="eastAsia" w:ascii="Times New Roman" w:hAnsi="Times New Roman" w:eastAsia="宋体"/>
                      <w:color w:val="000000"/>
                      <w:lang w:eastAsia="zh-CN"/>
                    </w:rPr>
                  </w:pPr>
                  <w:r>
                    <w:rPr>
                      <w:rStyle w:val="25"/>
                      <w:rFonts w:hint="eastAsia" w:ascii="Times New Roman" w:hAnsi="Times New Roman" w:eastAsia="宋体"/>
                      <w:color w:val="000000"/>
                      <w:lang w:eastAsia="zh-CN"/>
                    </w:rPr>
                    <w:t>可燃。</w:t>
                  </w:r>
                </w:p>
              </w:tc>
              <w:tc>
                <w:tcPr>
                  <w:tcW w:w="1424" w:type="dxa"/>
                  <w:tcBorders>
                    <w:top w:val="single" w:color="auto" w:sz="12" w:space="0"/>
                    <w:left w:val="single" w:color="auto" w:sz="4" w:space="0"/>
                    <w:bottom w:val="single" w:color="auto" w:sz="12" w:space="0"/>
                    <w:right w:val="nil"/>
                  </w:tcBorders>
                  <w:shd w:val="clear" w:color="auto" w:fill="auto"/>
                  <w:vAlign w:val="center"/>
                </w:tcPr>
                <w:p>
                  <w:pPr>
                    <w:jc w:val="center"/>
                    <w:rPr>
                      <w:rFonts w:hint="eastAsia"/>
                      <w:color w:val="000000"/>
                      <w:szCs w:val="21"/>
                      <w:lang w:eastAsia="zh-CN"/>
                    </w:rPr>
                  </w:pPr>
                  <w:r>
                    <w:rPr>
                      <w:rFonts w:hint="eastAsia"/>
                      <w:color w:val="000000"/>
                      <w:szCs w:val="21"/>
                      <w:lang w:eastAsia="zh-CN"/>
                    </w:rPr>
                    <w:t>低毒。</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53" w:hRule="exact"/>
                <w:jc w:val="center"/>
              </w:trPr>
              <w:tc>
                <w:tcPr>
                  <w:tcW w:w="1174" w:type="dxa"/>
                  <w:tcBorders>
                    <w:top w:val="single" w:color="auto" w:sz="12" w:space="0"/>
                  </w:tcBorders>
                  <w:shd w:val="clear" w:color="auto" w:fill="auto"/>
                  <w:vAlign w:val="center"/>
                </w:tcPr>
                <w:p>
                  <w:pPr>
                    <w:jc w:val="center"/>
                    <w:rPr>
                      <w:rFonts w:hint="eastAsia" w:eastAsia="宋体"/>
                      <w:color w:val="000000"/>
                      <w:szCs w:val="21"/>
                      <w:lang w:val="en-US" w:eastAsia="zh-CN"/>
                    </w:rPr>
                  </w:pPr>
                  <w:r>
                    <w:rPr>
                      <w:rFonts w:hint="eastAsia" w:eastAsia="宋体"/>
                      <w:color w:val="000000"/>
                      <w:szCs w:val="21"/>
                      <w:lang w:val="en-US" w:eastAsia="zh-CN"/>
                    </w:rPr>
                    <w:t>助焊剂</w:t>
                  </w:r>
                </w:p>
              </w:tc>
              <w:tc>
                <w:tcPr>
                  <w:tcW w:w="2505" w:type="dxa"/>
                  <w:tcBorders>
                    <w:top w:val="single" w:color="auto" w:sz="12" w:space="0"/>
                    <w:left w:val="single" w:color="auto" w:sz="4" w:space="0"/>
                    <w:right w:val="nil"/>
                  </w:tcBorders>
                  <w:shd w:val="clear" w:color="auto" w:fill="auto"/>
                  <w:vAlign w:val="center"/>
                </w:tcPr>
                <w:p>
                  <w:pPr>
                    <w:pStyle w:val="21"/>
                    <w:spacing w:before="1" w:line="242" w:lineRule="auto"/>
                    <w:ind w:right="85"/>
                    <w:jc w:val="both"/>
                    <w:rPr>
                      <w:rFonts w:hint="default" w:eastAsia="宋体" w:asciiTheme="minorHAnsi" w:hAnsiTheme="minorHAnsi" w:cstheme="minorBidi"/>
                      <w:color w:val="000000"/>
                      <w:kern w:val="2"/>
                      <w:sz w:val="21"/>
                      <w:szCs w:val="21"/>
                      <w:lang w:val="en-US" w:eastAsia="zh-CN" w:bidi="ar-SA"/>
                    </w:rPr>
                  </w:pPr>
                  <w:r>
                    <w:rPr>
                      <w:rFonts w:hint="default" w:eastAsia="宋体" w:asciiTheme="minorHAnsi" w:hAnsiTheme="minorHAnsi" w:cstheme="minorBidi"/>
                      <w:color w:val="000000"/>
                      <w:kern w:val="2"/>
                      <w:sz w:val="21"/>
                      <w:szCs w:val="21"/>
                      <w:lang w:val="en-US" w:eastAsia="zh-CN" w:bidi="ar-SA"/>
                    </w:rPr>
                    <w:t>无色透明液体，免清洗无铅焊料助焊剂由</w:t>
                  </w:r>
                  <w:r>
                    <w:rPr>
                      <w:rFonts w:hint="eastAsia" w:eastAsia="宋体" w:cstheme="minorBidi"/>
                      <w:color w:val="000000"/>
                      <w:kern w:val="2"/>
                      <w:sz w:val="21"/>
                      <w:szCs w:val="21"/>
                      <w:lang w:val="en-US" w:eastAsia="zh-CN" w:bidi="ar-SA"/>
                    </w:rPr>
                    <w:t>有机酸、表面活性剂、酸值稳定剂和其余有机溶剂</w:t>
                  </w:r>
                  <w:r>
                    <w:rPr>
                      <w:rFonts w:hint="default" w:eastAsia="宋体" w:asciiTheme="minorHAnsi" w:hAnsiTheme="minorHAnsi" w:cstheme="minorBidi"/>
                      <w:color w:val="000000"/>
                      <w:kern w:val="2"/>
                      <w:sz w:val="21"/>
                      <w:szCs w:val="21"/>
                      <w:lang w:val="en-US" w:eastAsia="zh-CN" w:bidi="ar-SA"/>
                    </w:rPr>
                    <w:t>组成。该助焊剂可焊性优良，焊点饱满光亮、透锡性好、上锡均匀；能满足各种无铅焊料的焊接需求，是配合无铅焊料焊接理想的免清洗助焊剂。</w:t>
                  </w:r>
                </w:p>
              </w:tc>
              <w:tc>
                <w:tcPr>
                  <w:tcW w:w="1470" w:type="dxa"/>
                  <w:tcBorders>
                    <w:top w:val="single" w:color="auto" w:sz="12" w:space="0"/>
                    <w:left w:val="single" w:color="auto" w:sz="4" w:space="0"/>
                    <w:right w:val="nil"/>
                  </w:tcBorders>
                  <w:shd w:val="clear" w:color="auto" w:fill="auto"/>
                  <w:vAlign w:val="center"/>
                </w:tcPr>
                <w:p>
                  <w:pPr>
                    <w:jc w:val="center"/>
                    <w:rPr>
                      <w:rStyle w:val="25"/>
                      <w:rFonts w:hint="eastAsia" w:ascii="Times New Roman" w:hAnsi="Times New Roman" w:eastAsia="宋体"/>
                      <w:color w:val="000000"/>
                      <w:lang w:eastAsia="zh-CN"/>
                    </w:rPr>
                  </w:pPr>
                  <w:r>
                    <w:rPr>
                      <w:rStyle w:val="25"/>
                      <w:rFonts w:hint="eastAsia" w:ascii="Times New Roman" w:hAnsi="Times New Roman" w:eastAsia="宋体"/>
                      <w:color w:val="000000"/>
                      <w:lang w:eastAsia="zh-CN"/>
                    </w:rPr>
                    <w:t>可燃。</w:t>
                  </w:r>
                </w:p>
              </w:tc>
              <w:tc>
                <w:tcPr>
                  <w:tcW w:w="1424" w:type="dxa"/>
                  <w:tcBorders>
                    <w:top w:val="single" w:color="auto" w:sz="12" w:space="0"/>
                    <w:left w:val="single" w:color="auto" w:sz="4" w:space="0"/>
                    <w:right w:val="nil"/>
                  </w:tcBorders>
                  <w:shd w:val="clear" w:color="auto" w:fill="auto"/>
                  <w:vAlign w:val="center"/>
                </w:tcPr>
                <w:p>
                  <w:pPr>
                    <w:jc w:val="center"/>
                    <w:rPr>
                      <w:rFonts w:hint="eastAsia"/>
                      <w:color w:val="000000"/>
                      <w:szCs w:val="21"/>
                      <w:lang w:eastAsia="zh-CN"/>
                    </w:rPr>
                  </w:pPr>
                  <w:r>
                    <w:rPr>
                      <w:rFonts w:hint="eastAsia"/>
                      <w:color w:val="000000"/>
                      <w:szCs w:val="21"/>
                      <w:lang w:eastAsia="zh-CN"/>
                    </w:rPr>
                    <w:t>低毒。</w:t>
                  </w:r>
                </w:p>
              </w:tc>
            </w:tr>
          </w:tbl>
          <w:p>
            <w:pPr>
              <w:snapToGrid w:val="0"/>
              <w:jc w:val="both"/>
              <w:rPr>
                <w:rFonts w:hint="eastAsia"/>
                <w:b/>
                <w:bCs/>
                <w:color w:val="000000"/>
                <w:sz w:val="24"/>
                <w:szCs w:val="24"/>
                <w:lang w:eastAsia="zh-CN"/>
              </w:rPr>
            </w:pPr>
          </w:p>
          <w:p>
            <w:pPr>
              <w:snapToGrid w:val="0"/>
              <w:ind w:firstLine="480" w:firstLineChars="200"/>
              <w:jc w:val="both"/>
              <w:rPr>
                <w:rFonts w:hAnsi="宋体"/>
                <w:color w:val="000000"/>
                <w:sz w:val="24"/>
                <w:szCs w:val="24"/>
              </w:rPr>
            </w:pPr>
            <w:r>
              <w:rPr>
                <w:rFonts w:hAnsi="宋体"/>
                <w:color w:val="000000"/>
                <w:sz w:val="24"/>
                <w:szCs w:val="24"/>
              </w:rPr>
              <w:t>主要设备投入情况详见下表：</w:t>
            </w:r>
          </w:p>
          <w:p>
            <w:pPr>
              <w:spacing w:before="156" w:beforeLines="50" w:line="320" w:lineRule="exact"/>
              <w:ind w:firstLine="159" w:firstLineChars="66"/>
              <w:jc w:val="center"/>
              <w:rPr>
                <w:rFonts w:hint="eastAsia" w:hAnsi="宋体"/>
                <w:b/>
                <w:bCs/>
                <w:color w:val="000000"/>
                <w:sz w:val="24"/>
                <w:szCs w:val="24"/>
              </w:rPr>
            </w:pPr>
            <w:r>
              <w:rPr>
                <w:rFonts w:hint="eastAsia" w:hAnsi="宋体"/>
                <w:b/>
                <w:bCs/>
                <w:color w:val="000000"/>
                <w:sz w:val="24"/>
                <w:szCs w:val="24"/>
              </w:rPr>
              <w:t>表</w:t>
            </w:r>
            <w:r>
              <w:rPr>
                <w:rFonts w:hint="eastAsia" w:hAnsi="宋体"/>
                <w:b/>
                <w:bCs/>
                <w:color w:val="000000"/>
                <w:sz w:val="24"/>
                <w:szCs w:val="24"/>
                <w:lang w:val="en-US" w:eastAsia="zh-CN"/>
              </w:rPr>
              <w:t>1-3</w:t>
            </w:r>
            <w:r>
              <w:rPr>
                <w:rFonts w:hint="eastAsia" w:hAnsi="宋体"/>
                <w:b/>
                <w:bCs/>
                <w:color w:val="000000"/>
                <w:sz w:val="24"/>
                <w:szCs w:val="24"/>
              </w:rPr>
              <w:t xml:space="preserve">   主要设备投入情况表</w:t>
            </w:r>
          </w:p>
          <w:tbl>
            <w:tblPr>
              <w:tblStyle w:val="15"/>
              <w:tblW w:w="794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92"/>
              <w:gridCol w:w="1162"/>
              <w:gridCol w:w="1965"/>
              <w:gridCol w:w="1290"/>
              <w:gridCol w:w="944"/>
              <w:gridCol w:w="944"/>
              <w:gridCol w:w="9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jc w:val="center"/>
              </w:trPr>
              <w:tc>
                <w:tcPr>
                  <w:tcW w:w="692" w:type="dxa"/>
                  <w:vMerge w:val="restart"/>
                  <w:vAlign w:val="center"/>
                </w:tcPr>
                <w:p>
                  <w:pPr>
                    <w:spacing w:line="320" w:lineRule="exact"/>
                    <w:jc w:val="center"/>
                    <w:rPr>
                      <w:rFonts w:hint="eastAsia" w:ascii="宋体" w:hAnsi="宋体" w:eastAsia="宋体"/>
                      <w:b/>
                      <w:bCs w:val="0"/>
                      <w:color w:val="auto"/>
                      <w:szCs w:val="21"/>
                      <w:lang w:eastAsia="zh-CN"/>
                    </w:rPr>
                  </w:pPr>
                  <w:r>
                    <w:rPr>
                      <w:rFonts w:hint="eastAsia" w:ascii="宋体" w:hAnsi="宋体"/>
                      <w:b/>
                      <w:bCs w:val="0"/>
                      <w:color w:val="auto"/>
                      <w:szCs w:val="21"/>
                      <w:lang w:eastAsia="zh-CN"/>
                    </w:rPr>
                    <w:t>序号</w:t>
                  </w:r>
                </w:p>
              </w:tc>
              <w:tc>
                <w:tcPr>
                  <w:tcW w:w="1162" w:type="dxa"/>
                  <w:vMerge w:val="restart"/>
                  <w:vAlign w:val="center"/>
                </w:tcPr>
                <w:p>
                  <w:pPr>
                    <w:spacing w:line="320" w:lineRule="exact"/>
                    <w:jc w:val="center"/>
                    <w:rPr>
                      <w:rFonts w:hint="eastAsia" w:ascii="宋体" w:hAnsi="宋体" w:eastAsia="宋体"/>
                      <w:b/>
                      <w:bCs w:val="0"/>
                      <w:color w:val="auto"/>
                      <w:szCs w:val="21"/>
                      <w:lang w:eastAsia="zh-CN"/>
                    </w:rPr>
                  </w:pPr>
                  <w:r>
                    <w:rPr>
                      <w:rFonts w:hint="eastAsia" w:ascii="宋体" w:hAnsi="宋体"/>
                      <w:b/>
                      <w:bCs w:val="0"/>
                      <w:color w:val="auto"/>
                      <w:szCs w:val="21"/>
                      <w:lang w:eastAsia="zh-CN"/>
                    </w:rPr>
                    <w:t>类型</w:t>
                  </w:r>
                </w:p>
              </w:tc>
              <w:tc>
                <w:tcPr>
                  <w:tcW w:w="1965" w:type="dxa"/>
                  <w:vMerge w:val="restart"/>
                  <w:vAlign w:val="center"/>
                </w:tcPr>
                <w:p>
                  <w:pPr>
                    <w:spacing w:line="320" w:lineRule="exact"/>
                    <w:jc w:val="center"/>
                    <w:rPr>
                      <w:rFonts w:ascii="宋体" w:hAnsi="宋体"/>
                      <w:b/>
                      <w:bCs w:val="0"/>
                      <w:color w:val="auto"/>
                      <w:szCs w:val="21"/>
                    </w:rPr>
                  </w:pPr>
                  <w:r>
                    <w:rPr>
                      <w:rFonts w:ascii="宋体" w:hAnsi="宋体"/>
                      <w:b/>
                      <w:bCs w:val="0"/>
                      <w:color w:val="auto"/>
                      <w:szCs w:val="21"/>
                    </w:rPr>
                    <w:t>设</w:t>
                  </w:r>
                  <w:r>
                    <w:rPr>
                      <w:rFonts w:hint="eastAsia" w:ascii="宋体" w:hAnsi="宋体"/>
                      <w:b/>
                      <w:bCs w:val="0"/>
                      <w:color w:val="auto"/>
                      <w:szCs w:val="21"/>
                    </w:rPr>
                    <w:t>备</w:t>
                  </w:r>
                  <w:r>
                    <w:rPr>
                      <w:rFonts w:ascii="宋体" w:hAnsi="宋体"/>
                      <w:b/>
                      <w:bCs w:val="0"/>
                      <w:color w:val="auto"/>
                      <w:szCs w:val="21"/>
                    </w:rPr>
                    <w:t>名称</w:t>
                  </w:r>
                </w:p>
              </w:tc>
              <w:tc>
                <w:tcPr>
                  <w:tcW w:w="1290" w:type="dxa"/>
                  <w:vMerge w:val="restart"/>
                  <w:vAlign w:val="center"/>
                </w:tcPr>
                <w:p>
                  <w:pPr>
                    <w:spacing w:line="320" w:lineRule="exact"/>
                    <w:jc w:val="center"/>
                    <w:rPr>
                      <w:rFonts w:ascii="宋体" w:hAnsi="宋体"/>
                      <w:b/>
                      <w:bCs w:val="0"/>
                      <w:color w:val="auto"/>
                      <w:szCs w:val="21"/>
                    </w:rPr>
                  </w:pPr>
                  <w:r>
                    <w:rPr>
                      <w:rFonts w:ascii="宋体" w:hAnsi="宋体"/>
                      <w:b/>
                      <w:bCs w:val="0"/>
                      <w:color w:val="auto"/>
                      <w:szCs w:val="21"/>
                    </w:rPr>
                    <w:t>规格型号</w:t>
                  </w:r>
                </w:p>
              </w:tc>
              <w:tc>
                <w:tcPr>
                  <w:tcW w:w="2833" w:type="dxa"/>
                  <w:gridSpan w:val="3"/>
                  <w:vAlign w:val="center"/>
                </w:tcPr>
                <w:p>
                  <w:pPr>
                    <w:spacing w:line="320" w:lineRule="exact"/>
                    <w:jc w:val="center"/>
                    <w:rPr>
                      <w:rFonts w:ascii="宋体" w:hAnsi="宋体"/>
                      <w:b/>
                      <w:bCs w:val="0"/>
                      <w:color w:val="auto"/>
                      <w:szCs w:val="21"/>
                    </w:rPr>
                  </w:pPr>
                  <w:r>
                    <w:rPr>
                      <w:rFonts w:ascii="宋体" w:hAnsi="宋体"/>
                      <w:b/>
                      <w:bCs w:val="0"/>
                      <w:color w:val="auto"/>
                      <w:szCs w:val="21"/>
                    </w:rPr>
                    <w:t>数量（台）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jc w:val="center"/>
              </w:trPr>
              <w:tc>
                <w:tcPr>
                  <w:tcW w:w="692" w:type="dxa"/>
                  <w:vMerge w:val="continue"/>
                  <w:vAlign w:val="center"/>
                </w:tcPr>
                <w:p>
                  <w:pPr>
                    <w:spacing w:line="320" w:lineRule="exact"/>
                    <w:jc w:val="center"/>
                  </w:pPr>
                </w:p>
              </w:tc>
              <w:tc>
                <w:tcPr>
                  <w:tcW w:w="1162" w:type="dxa"/>
                  <w:vMerge w:val="continue"/>
                  <w:vAlign w:val="center"/>
                </w:tcPr>
                <w:p>
                  <w:pPr>
                    <w:spacing w:line="320" w:lineRule="exact"/>
                    <w:jc w:val="center"/>
                  </w:pPr>
                </w:p>
              </w:tc>
              <w:tc>
                <w:tcPr>
                  <w:tcW w:w="1965" w:type="dxa"/>
                  <w:vMerge w:val="continue"/>
                  <w:vAlign w:val="center"/>
                </w:tcPr>
                <w:p>
                  <w:pPr>
                    <w:spacing w:line="320" w:lineRule="exact"/>
                    <w:jc w:val="center"/>
                  </w:pPr>
                </w:p>
              </w:tc>
              <w:tc>
                <w:tcPr>
                  <w:tcW w:w="1290" w:type="dxa"/>
                  <w:vMerge w:val="continue"/>
                  <w:vAlign w:val="center"/>
                </w:tcPr>
                <w:p>
                  <w:pPr>
                    <w:spacing w:line="320" w:lineRule="exact"/>
                    <w:jc w:val="center"/>
                  </w:pPr>
                </w:p>
              </w:tc>
              <w:tc>
                <w:tcPr>
                  <w:tcW w:w="944" w:type="dxa"/>
                  <w:vAlign w:val="center"/>
                </w:tcPr>
                <w:p>
                  <w:pPr>
                    <w:spacing w:line="320" w:lineRule="exact"/>
                    <w:jc w:val="center"/>
                    <w:rPr>
                      <w:rFonts w:hint="eastAsia" w:ascii="宋体" w:hAnsi="宋体" w:eastAsiaTheme="minorEastAsia"/>
                      <w:b/>
                      <w:bCs w:val="0"/>
                      <w:color w:val="auto"/>
                      <w:szCs w:val="21"/>
                      <w:lang w:eastAsia="zh-CN"/>
                    </w:rPr>
                  </w:pPr>
                  <w:r>
                    <w:rPr>
                      <w:rFonts w:hint="eastAsia" w:ascii="宋体" w:hAnsi="宋体" w:eastAsia="宋体"/>
                      <w:color w:val="auto"/>
                      <w:szCs w:val="21"/>
                      <w:lang w:val="en-US" w:eastAsia="zh-CN"/>
                    </w:rPr>
                    <w:t>扩建前</w:t>
                  </w:r>
                </w:p>
              </w:tc>
              <w:tc>
                <w:tcPr>
                  <w:tcW w:w="944" w:type="dxa"/>
                  <w:vAlign w:val="center"/>
                </w:tcPr>
                <w:p>
                  <w:pPr>
                    <w:spacing w:line="320" w:lineRule="exact"/>
                    <w:jc w:val="center"/>
                    <w:rPr>
                      <w:rFonts w:hint="eastAsia" w:ascii="宋体" w:hAnsi="宋体" w:eastAsiaTheme="minorEastAsia"/>
                      <w:b/>
                      <w:bCs w:val="0"/>
                      <w:color w:val="auto"/>
                      <w:szCs w:val="21"/>
                      <w:lang w:eastAsia="zh-CN"/>
                    </w:rPr>
                  </w:pPr>
                  <w:r>
                    <w:rPr>
                      <w:rFonts w:hint="eastAsia" w:ascii="宋体" w:hAnsi="宋体" w:eastAsia="宋体"/>
                      <w:color w:val="auto"/>
                      <w:szCs w:val="21"/>
                      <w:lang w:val="en-US" w:eastAsia="zh-CN"/>
                    </w:rPr>
                    <w:t>扩建后</w:t>
                  </w:r>
                </w:p>
              </w:tc>
              <w:tc>
                <w:tcPr>
                  <w:tcW w:w="945" w:type="dxa"/>
                  <w:vAlign w:val="center"/>
                </w:tcPr>
                <w:p>
                  <w:pPr>
                    <w:spacing w:line="320" w:lineRule="exact"/>
                    <w:jc w:val="center"/>
                    <w:rPr>
                      <w:rFonts w:hint="eastAsia" w:ascii="宋体" w:hAnsi="宋体" w:eastAsiaTheme="minorEastAsia"/>
                      <w:b/>
                      <w:bCs w:val="0"/>
                      <w:color w:val="auto"/>
                      <w:szCs w:val="21"/>
                      <w:lang w:eastAsia="zh-CN"/>
                    </w:rPr>
                  </w:pPr>
                  <w:r>
                    <w:rPr>
                      <w:rFonts w:hint="eastAsia" w:ascii="宋体" w:hAnsi="宋体" w:eastAsia="宋体"/>
                      <w:color w:val="auto"/>
                      <w:szCs w:val="21"/>
                      <w:lang w:val="en-US" w:eastAsia="zh-CN"/>
                    </w:rPr>
                    <w:t>增量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2" w:type="dxa"/>
                  <w:vAlign w:val="center"/>
                </w:tcPr>
                <w:p>
                  <w:pPr>
                    <w:spacing w:line="320" w:lineRule="exact"/>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1</w:t>
                  </w:r>
                </w:p>
              </w:tc>
              <w:tc>
                <w:tcPr>
                  <w:tcW w:w="1162" w:type="dxa"/>
                  <w:vMerge w:val="restart"/>
                  <w:vAlign w:val="top"/>
                </w:tcPr>
                <w:p>
                  <w:pPr>
                    <w:jc w:val="center"/>
                    <w:rPr>
                      <w:rFonts w:hint="eastAsia" w:ascii="宋体" w:hAnsi="宋体" w:cs="宋体"/>
                      <w:color w:val="auto"/>
                      <w:szCs w:val="21"/>
                      <w:lang w:eastAsia="zh-CN"/>
                    </w:rPr>
                  </w:pPr>
                </w:p>
                <w:p>
                  <w:pPr>
                    <w:jc w:val="center"/>
                    <w:rPr>
                      <w:rFonts w:hint="eastAsia" w:ascii="宋体" w:hAnsi="宋体" w:cs="宋体"/>
                      <w:color w:val="auto"/>
                      <w:szCs w:val="21"/>
                      <w:lang w:eastAsia="zh-CN"/>
                    </w:rPr>
                  </w:pPr>
                </w:p>
                <w:p>
                  <w:pPr>
                    <w:jc w:val="center"/>
                    <w:rPr>
                      <w:rFonts w:hint="eastAsia" w:ascii="宋体" w:hAnsi="宋体" w:cs="宋体"/>
                      <w:color w:val="auto"/>
                      <w:szCs w:val="21"/>
                      <w:lang w:eastAsia="zh-CN"/>
                    </w:rPr>
                  </w:pPr>
                </w:p>
                <w:p>
                  <w:pPr>
                    <w:jc w:val="center"/>
                    <w:rPr>
                      <w:rFonts w:hint="eastAsia" w:ascii="宋体" w:hAnsi="宋体" w:cs="宋体"/>
                      <w:color w:val="auto"/>
                      <w:szCs w:val="21"/>
                      <w:lang w:eastAsia="zh-CN"/>
                    </w:rPr>
                  </w:pPr>
                </w:p>
                <w:p>
                  <w:pPr>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生产设备</w:t>
                  </w: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全自动绕线机</w:t>
                  </w:r>
                </w:p>
              </w:tc>
              <w:tc>
                <w:tcPr>
                  <w:tcW w:w="1290" w:type="dxa"/>
                  <w:vAlign w:val="top"/>
                </w:tcPr>
                <w:p>
                  <w:pPr>
                    <w:jc w:val="center"/>
                    <w:rPr>
                      <w:rFonts w:hint="eastAsia" w:ascii="宋体" w:hAnsi="宋体" w:eastAsiaTheme="minorEastAsia"/>
                      <w:bCs/>
                      <w:color w:val="auto"/>
                      <w:szCs w:val="21"/>
                      <w:lang w:val="en-US" w:eastAsia="zh-CN"/>
                    </w:rPr>
                  </w:pPr>
                  <w:r>
                    <w:rPr>
                      <w:rFonts w:hint="eastAsia" w:ascii="宋体" w:hAnsi="宋体"/>
                      <w:bCs/>
                      <w:color w:val="auto"/>
                      <w:szCs w:val="21"/>
                      <w:lang w:val="en-US" w:eastAsia="zh-CN"/>
                    </w:rPr>
                    <w:t>/</w:t>
                  </w:r>
                </w:p>
              </w:tc>
              <w:tc>
                <w:tcPr>
                  <w:tcW w:w="944" w:type="dxa"/>
                  <w:vAlign w:val="top"/>
                </w:tcPr>
                <w:p>
                  <w:pPr>
                    <w:jc w:val="center"/>
                    <w:rPr>
                      <w:rFonts w:hint="default" w:ascii="宋体" w:hAnsi="宋体" w:eastAsiaTheme="minorEastAsia"/>
                      <w:bCs/>
                      <w:szCs w:val="21"/>
                      <w:lang w:val="en-US" w:eastAsia="zh-CN"/>
                    </w:rPr>
                  </w:pPr>
                  <w:r>
                    <w:rPr>
                      <w:rFonts w:hint="eastAsia" w:ascii="宋体" w:hAnsi="宋体"/>
                      <w:bCs/>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16</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103" w:hRule="atLeast"/>
                <w:jc w:val="center"/>
              </w:trPr>
              <w:tc>
                <w:tcPr>
                  <w:tcW w:w="692" w:type="dxa"/>
                  <w:vAlign w:val="center"/>
                </w:tcPr>
                <w:p>
                  <w:pPr>
                    <w:spacing w:line="320" w:lineRule="exact"/>
                    <w:jc w:val="center"/>
                    <w:rPr>
                      <w:rFonts w:hint="eastAsia" w:ascii="宋体" w:hAnsi="宋体"/>
                      <w:bCs/>
                      <w:color w:val="auto"/>
                      <w:szCs w:val="21"/>
                      <w:lang w:val="en-US" w:eastAsia="zh-CN"/>
                    </w:rPr>
                  </w:pPr>
                  <w:r>
                    <w:rPr>
                      <w:rFonts w:hint="eastAsia" w:ascii="宋体" w:hAnsi="宋体"/>
                      <w:bCs/>
                      <w:color w:val="auto"/>
                      <w:szCs w:val="21"/>
                      <w:lang w:val="en-US" w:eastAsia="zh-CN"/>
                    </w:rPr>
                    <w:t>3</w:t>
                  </w:r>
                </w:p>
              </w:tc>
              <w:tc>
                <w:tcPr>
                  <w:tcW w:w="1162" w:type="dxa"/>
                  <w:vMerge w:val="continue"/>
                  <w:vAlign w:val="top"/>
                </w:tcPr>
                <w:p>
                  <w:pPr>
                    <w:jc w:val="center"/>
                    <w:rPr>
                      <w:rFonts w:hint="eastAsia" w:ascii="宋体" w:hAnsi="宋体" w:cs="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自动槽纸机</w:t>
                  </w:r>
                </w:p>
              </w:tc>
              <w:tc>
                <w:tcPr>
                  <w:tcW w:w="1290" w:type="dxa"/>
                  <w:vAlign w:val="top"/>
                </w:tcPr>
                <w:p>
                  <w:pPr>
                    <w:jc w:val="center"/>
                    <w:rPr>
                      <w:rFonts w:hint="eastAsia" w:ascii="宋体" w:hAnsi="宋体" w:eastAsiaTheme="minorEastAsia"/>
                      <w:bCs/>
                      <w:color w:val="auto"/>
                      <w:szCs w:val="21"/>
                      <w:lang w:val="en-US" w:eastAsia="zh-CN"/>
                    </w:rPr>
                  </w:pPr>
                  <w:r>
                    <w:rPr>
                      <w:rFonts w:hint="eastAsia" w:ascii="宋体" w:hAnsi="宋体"/>
                      <w:bCs/>
                      <w:color w:val="auto"/>
                      <w:szCs w:val="21"/>
                      <w:lang w:val="en-US" w:eastAsia="zh-CN"/>
                    </w:rPr>
                    <w:t>/</w:t>
                  </w:r>
                </w:p>
              </w:tc>
              <w:tc>
                <w:tcPr>
                  <w:tcW w:w="944" w:type="dxa"/>
                  <w:vAlign w:val="top"/>
                </w:tcPr>
                <w:p>
                  <w:pPr>
                    <w:jc w:val="center"/>
                    <w:rPr>
                      <w:rFonts w:hint="default" w:ascii="宋体" w:hAnsi="宋体"/>
                      <w:bCs/>
                      <w:color w:val="auto"/>
                      <w:szCs w:val="21"/>
                      <w:lang w:val="en-US" w:eastAsia="zh-CN"/>
                    </w:rPr>
                  </w:pPr>
                  <w:r>
                    <w:rPr>
                      <w:rFonts w:hint="eastAsia" w:ascii="宋体" w:hAnsi="宋体"/>
                      <w:bCs/>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6</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103" w:hRule="atLeast"/>
                <w:jc w:val="center"/>
              </w:trPr>
              <w:tc>
                <w:tcPr>
                  <w:tcW w:w="692" w:type="dxa"/>
                  <w:vAlign w:val="center"/>
                </w:tcPr>
                <w:p>
                  <w:pPr>
                    <w:jc w:val="center"/>
                    <w:rPr>
                      <w:rFonts w:hint="eastAsia" w:eastAsiaTheme="minorEastAsia"/>
                      <w:lang w:val="en-US" w:eastAsia="zh-CN"/>
                    </w:rPr>
                  </w:pPr>
                  <w:r>
                    <w:rPr>
                      <w:rFonts w:hint="eastAsia"/>
                      <w:lang w:val="en-US" w:eastAsia="zh-CN"/>
                    </w:rPr>
                    <w:t>4</w:t>
                  </w:r>
                </w:p>
              </w:tc>
              <w:tc>
                <w:tcPr>
                  <w:tcW w:w="1162" w:type="dxa"/>
                  <w:vMerge w:val="continue"/>
                  <w:vAlign w:val="top"/>
                </w:tcPr>
                <w:p>
                  <w:pPr>
                    <w:jc w:val="cente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全自动定子功能测试机</w:t>
                  </w:r>
                </w:p>
              </w:tc>
              <w:tc>
                <w:tcPr>
                  <w:tcW w:w="1290" w:type="dxa"/>
                  <w:vAlign w:val="top"/>
                </w:tcPr>
                <w:p>
                  <w:pPr>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w:t>
                  </w:r>
                </w:p>
              </w:tc>
              <w:tc>
                <w:tcPr>
                  <w:tcW w:w="944" w:type="dxa"/>
                  <w:vAlign w:val="top"/>
                </w:tcPr>
                <w:p>
                  <w:pPr>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6</w:t>
                  </w:r>
                </w:p>
              </w:tc>
              <w:tc>
                <w:tcPr>
                  <w:tcW w:w="945" w:type="dxa"/>
                  <w:vAlign w:val="center"/>
                </w:tcPr>
                <w:p>
                  <w:pPr>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103" w:hRule="atLeast"/>
                <w:jc w:val="center"/>
              </w:trPr>
              <w:tc>
                <w:tcPr>
                  <w:tcW w:w="692" w:type="dxa"/>
                  <w:vAlign w:val="center"/>
                </w:tcPr>
                <w:p>
                  <w:pPr>
                    <w:jc w:val="center"/>
                    <w:rPr>
                      <w:rFonts w:hint="eastAsia" w:ascii="宋体" w:hAnsi="宋体"/>
                      <w:color w:val="auto"/>
                      <w:szCs w:val="21"/>
                      <w:lang w:val="en-US" w:eastAsia="zh-CN"/>
                    </w:rPr>
                  </w:pPr>
                  <w:r>
                    <w:rPr>
                      <w:rFonts w:hint="eastAsia" w:ascii="宋体" w:hAnsi="宋体"/>
                      <w:color w:val="auto"/>
                      <w:szCs w:val="21"/>
                      <w:lang w:val="en-US" w:eastAsia="zh-CN"/>
                    </w:rPr>
                    <w:t>5</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全自动转子平衡机</w:t>
                  </w:r>
                </w:p>
              </w:tc>
              <w:tc>
                <w:tcPr>
                  <w:tcW w:w="1290" w:type="dxa"/>
                  <w:vAlign w:val="top"/>
                </w:tcPr>
                <w:p>
                  <w:pPr>
                    <w:jc w:val="center"/>
                    <w:rPr>
                      <w:rFonts w:hint="eastAsia" w:ascii="宋体" w:hAnsi="宋体"/>
                      <w:color w:val="auto"/>
                      <w:szCs w:val="21"/>
                      <w:lang w:val="en-US"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6</w:t>
                  </w:r>
                </w:p>
              </w:tc>
              <w:tc>
                <w:tcPr>
                  <w:tcW w:w="945" w:type="dxa"/>
                  <w:vAlign w:val="center"/>
                </w:tcPr>
                <w:p>
                  <w:pPr>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2" w:type="dxa"/>
                  <w:vAlign w:val="center"/>
                </w:tcPr>
                <w:p>
                  <w:pPr>
                    <w:spacing w:line="320" w:lineRule="exact"/>
                    <w:jc w:val="center"/>
                    <w:rPr>
                      <w:rFonts w:hint="eastAsia" w:ascii="宋体" w:hAnsi="宋体"/>
                      <w:bCs/>
                      <w:color w:val="auto"/>
                      <w:szCs w:val="21"/>
                      <w:lang w:val="en-US" w:eastAsia="zh-CN"/>
                    </w:rPr>
                  </w:pPr>
                  <w:r>
                    <w:rPr>
                      <w:rFonts w:hint="eastAsia" w:ascii="宋体" w:hAnsi="宋体"/>
                      <w:bCs/>
                      <w:color w:val="auto"/>
                      <w:szCs w:val="21"/>
                      <w:lang w:val="en-US" w:eastAsia="zh-CN"/>
                    </w:rPr>
                    <w:t>6</w:t>
                  </w:r>
                </w:p>
              </w:tc>
              <w:tc>
                <w:tcPr>
                  <w:tcW w:w="1162" w:type="dxa"/>
                  <w:vMerge w:val="continue"/>
                  <w:vAlign w:val="top"/>
                </w:tcPr>
                <w:p>
                  <w:pPr>
                    <w:jc w:val="center"/>
                    <w:rPr>
                      <w:rFonts w:hint="eastAsia" w:ascii="宋体" w:hAnsi="宋体" w:cs="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油压机</w:t>
                  </w:r>
                </w:p>
              </w:tc>
              <w:tc>
                <w:tcPr>
                  <w:tcW w:w="1290" w:type="dxa"/>
                  <w:vAlign w:val="top"/>
                </w:tcPr>
                <w:p>
                  <w:pPr>
                    <w:jc w:val="center"/>
                    <w:rPr>
                      <w:rFonts w:hint="eastAsia" w:ascii="宋体" w:hAnsi="宋体"/>
                      <w:bCs/>
                      <w:color w:val="auto"/>
                      <w:szCs w:val="21"/>
                      <w:lang w:val="en-US" w:eastAsia="zh-CN"/>
                    </w:rPr>
                  </w:pPr>
                  <w:r>
                    <w:rPr>
                      <w:rFonts w:hint="eastAsia" w:ascii="宋体" w:hAnsi="宋体"/>
                      <w:bCs/>
                      <w:color w:val="auto"/>
                      <w:szCs w:val="21"/>
                      <w:lang w:val="en-US" w:eastAsia="zh-CN"/>
                    </w:rPr>
                    <w:t>/</w:t>
                  </w:r>
                </w:p>
              </w:tc>
              <w:tc>
                <w:tcPr>
                  <w:tcW w:w="944" w:type="dxa"/>
                  <w:vAlign w:val="top"/>
                </w:tcPr>
                <w:p>
                  <w:pPr>
                    <w:jc w:val="center"/>
                    <w:rPr>
                      <w:rFonts w:hint="default" w:ascii="宋体" w:hAnsi="宋体"/>
                      <w:bCs/>
                      <w:color w:val="auto"/>
                      <w:szCs w:val="21"/>
                      <w:lang w:val="en-US" w:eastAsia="zh-CN"/>
                    </w:rPr>
                  </w:pPr>
                  <w:r>
                    <w:rPr>
                      <w:rFonts w:hint="eastAsia" w:ascii="宋体" w:hAnsi="宋体"/>
                      <w:bCs/>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6</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2" w:type="dxa"/>
                  <w:vAlign w:val="center"/>
                </w:tcPr>
                <w:p>
                  <w:pPr>
                    <w:spacing w:line="320" w:lineRule="exact"/>
                    <w:jc w:val="center"/>
                    <w:rPr>
                      <w:rFonts w:hint="eastAsia" w:ascii="宋体" w:hAnsi="宋体"/>
                      <w:bCs/>
                      <w:color w:val="auto"/>
                      <w:szCs w:val="21"/>
                      <w:lang w:val="en-US" w:eastAsia="zh-CN"/>
                    </w:rPr>
                  </w:pPr>
                  <w:r>
                    <w:rPr>
                      <w:rFonts w:hint="eastAsia" w:ascii="宋体" w:hAnsi="宋体"/>
                      <w:bCs/>
                      <w:color w:val="auto"/>
                      <w:szCs w:val="21"/>
                      <w:lang w:val="en-US" w:eastAsia="zh-CN"/>
                    </w:rPr>
                    <w:t>7</w:t>
                  </w:r>
                </w:p>
              </w:tc>
              <w:tc>
                <w:tcPr>
                  <w:tcW w:w="1162" w:type="dxa"/>
                  <w:vMerge w:val="continue"/>
                  <w:vAlign w:val="top"/>
                </w:tcPr>
                <w:p>
                  <w:pPr>
                    <w:jc w:val="center"/>
                    <w:rPr>
                      <w:rFonts w:hint="eastAsia" w:ascii="宋体" w:hAnsi="宋体" w:cs="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自动装磁钢机</w:t>
                  </w:r>
                </w:p>
              </w:tc>
              <w:tc>
                <w:tcPr>
                  <w:tcW w:w="1290" w:type="dxa"/>
                  <w:vAlign w:val="top"/>
                </w:tcPr>
                <w:p>
                  <w:pPr>
                    <w:jc w:val="center"/>
                    <w:rPr>
                      <w:rFonts w:hint="eastAsia" w:ascii="宋体" w:hAnsi="宋体"/>
                      <w:bCs/>
                      <w:color w:val="auto"/>
                      <w:szCs w:val="21"/>
                      <w:lang w:val="en-US" w:eastAsia="zh-CN"/>
                    </w:rPr>
                  </w:pPr>
                  <w:r>
                    <w:rPr>
                      <w:rFonts w:hint="eastAsia" w:ascii="宋体" w:hAnsi="宋体"/>
                      <w:bCs/>
                      <w:color w:val="auto"/>
                      <w:szCs w:val="21"/>
                      <w:lang w:val="en-US" w:eastAsia="zh-CN"/>
                    </w:rPr>
                    <w:t>/</w:t>
                  </w:r>
                </w:p>
              </w:tc>
              <w:tc>
                <w:tcPr>
                  <w:tcW w:w="944" w:type="dxa"/>
                  <w:vAlign w:val="top"/>
                </w:tcPr>
                <w:p>
                  <w:pPr>
                    <w:jc w:val="center"/>
                    <w:rPr>
                      <w:rFonts w:hint="default" w:ascii="宋体" w:hAnsi="宋体"/>
                      <w:bCs/>
                      <w:color w:val="auto"/>
                      <w:szCs w:val="21"/>
                      <w:lang w:val="en-US" w:eastAsia="zh-CN"/>
                    </w:rPr>
                  </w:pPr>
                  <w:r>
                    <w:rPr>
                      <w:rFonts w:hint="eastAsia" w:ascii="宋体" w:hAnsi="宋体"/>
                      <w:bCs/>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6</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2" w:type="dxa"/>
                  <w:vAlign w:val="center"/>
                </w:tcPr>
                <w:p>
                  <w:pPr>
                    <w:spacing w:line="320" w:lineRule="exact"/>
                    <w:jc w:val="center"/>
                    <w:rPr>
                      <w:rFonts w:hint="eastAsia" w:ascii="宋体" w:hAnsi="宋体"/>
                      <w:bCs/>
                      <w:color w:val="auto"/>
                      <w:szCs w:val="21"/>
                      <w:lang w:val="en-US" w:eastAsia="zh-CN"/>
                    </w:rPr>
                  </w:pPr>
                  <w:r>
                    <w:rPr>
                      <w:rFonts w:hint="eastAsia" w:ascii="宋体" w:hAnsi="宋体"/>
                      <w:bCs/>
                      <w:color w:val="auto"/>
                      <w:szCs w:val="21"/>
                      <w:lang w:val="en-US" w:eastAsia="zh-CN"/>
                    </w:rPr>
                    <w:t>8</w:t>
                  </w:r>
                </w:p>
              </w:tc>
              <w:tc>
                <w:tcPr>
                  <w:tcW w:w="1162" w:type="dxa"/>
                  <w:vMerge w:val="continue"/>
                  <w:vAlign w:val="top"/>
                </w:tcPr>
                <w:p>
                  <w:pPr>
                    <w:jc w:val="center"/>
                    <w:rPr>
                      <w:rFonts w:hint="eastAsia" w:ascii="宋体" w:hAnsi="宋体" w:cs="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自动锁螺丝机</w:t>
                  </w:r>
                </w:p>
              </w:tc>
              <w:tc>
                <w:tcPr>
                  <w:tcW w:w="1290" w:type="dxa"/>
                  <w:vAlign w:val="top"/>
                </w:tcPr>
                <w:p>
                  <w:pPr>
                    <w:jc w:val="center"/>
                    <w:rPr>
                      <w:rFonts w:hint="eastAsia" w:ascii="宋体" w:hAnsi="宋体"/>
                      <w:bCs/>
                      <w:color w:val="auto"/>
                      <w:szCs w:val="21"/>
                      <w:lang w:val="en-US" w:eastAsia="zh-CN"/>
                    </w:rPr>
                  </w:pPr>
                  <w:r>
                    <w:rPr>
                      <w:rFonts w:hint="eastAsia" w:ascii="宋体" w:hAnsi="宋体"/>
                      <w:bCs/>
                      <w:color w:val="auto"/>
                      <w:szCs w:val="21"/>
                      <w:lang w:val="en-US" w:eastAsia="zh-CN"/>
                    </w:rPr>
                    <w:t>/</w:t>
                  </w:r>
                </w:p>
              </w:tc>
              <w:tc>
                <w:tcPr>
                  <w:tcW w:w="944" w:type="dxa"/>
                  <w:vAlign w:val="top"/>
                </w:tcPr>
                <w:p>
                  <w:pPr>
                    <w:jc w:val="center"/>
                    <w:rPr>
                      <w:rFonts w:hint="default" w:ascii="宋体" w:hAnsi="宋体"/>
                      <w:bCs/>
                      <w:color w:val="auto"/>
                      <w:szCs w:val="21"/>
                      <w:lang w:val="en-US" w:eastAsia="zh-CN"/>
                    </w:rPr>
                  </w:pPr>
                  <w:r>
                    <w:rPr>
                      <w:rFonts w:hint="eastAsia" w:ascii="宋体" w:hAnsi="宋体"/>
                      <w:bCs/>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6</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2" w:type="dxa"/>
                  <w:vAlign w:val="center"/>
                </w:tcPr>
                <w:p>
                  <w:pPr>
                    <w:spacing w:line="320" w:lineRule="exact"/>
                    <w:jc w:val="center"/>
                    <w:rPr>
                      <w:rFonts w:hint="eastAsia" w:ascii="宋体" w:hAnsi="宋体"/>
                      <w:bCs/>
                      <w:color w:val="auto"/>
                      <w:szCs w:val="21"/>
                      <w:lang w:val="en-US" w:eastAsia="zh-CN"/>
                    </w:rPr>
                  </w:pPr>
                  <w:r>
                    <w:rPr>
                      <w:rFonts w:hint="eastAsia" w:ascii="宋体" w:hAnsi="宋体"/>
                      <w:bCs/>
                      <w:color w:val="auto"/>
                      <w:szCs w:val="21"/>
                      <w:lang w:val="en-US" w:eastAsia="zh-CN"/>
                    </w:rPr>
                    <w:t>9</w:t>
                  </w:r>
                </w:p>
              </w:tc>
              <w:tc>
                <w:tcPr>
                  <w:tcW w:w="1162" w:type="dxa"/>
                  <w:vMerge w:val="continue"/>
                  <w:vAlign w:val="top"/>
                </w:tcPr>
                <w:p>
                  <w:pPr>
                    <w:jc w:val="center"/>
                    <w:rPr>
                      <w:rFonts w:hint="eastAsia" w:ascii="宋体" w:hAnsi="宋体" w:cs="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U型装配线</w:t>
                  </w:r>
                </w:p>
              </w:tc>
              <w:tc>
                <w:tcPr>
                  <w:tcW w:w="1290" w:type="dxa"/>
                  <w:vAlign w:val="top"/>
                </w:tcPr>
                <w:p>
                  <w:pPr>
                    <w:jc w:val="center"/>
                    <w:rPr>
                      <w:rFonts w:hint="eastAsia" w:ascii="宋体" w:hAnsi="宋体"/>
                      <w:bCs/>
                      <w:color w:val="auto"/>
                      <w:szCs w:val="21"/>
                      <w:lang w:val="en-US" w:eastAsia="zh-CN"/>
                    </w:rPr>
                  </w:pPr>
                  <w:r>
                    <w:rPr>
                      <w:rFonts w:hint="eastAsia" w:ascii="宋体" w:hAnsi="宋体"/>
                      <w:bCs/>
                      <w:color w:val="auto"/>
                      <w:szCs w:val="21"/>
                      <w:lang w:val="en-US" w:eastAsia="zh-CN"/>
                    </w:rPr>
                    <w:t>/</w:t>
                  </w:r>
                </w:p>
              </w:tc>
              <w:tc>
                <w:tcPr>
                  <w:tcW w:w="944" w:type="dxa"/>
                  <w:vAlign w:val="top"/>
                </w:tcPr>
                <w:p>
                  <w:pPr>
                    <w:jc w:val="center"/>
                    <w:rPr>
                      <w:rFonts w:hint="default" w:ascii="宋体" w:hAnsi="宋体"/>
                      <w:bCs/>
                      <w:color w:val="auto"/>
                      <w:szCs w:val="21"/>
                      <w:lang w:val="en-US" w:eastAsia="zh-CN"/>
                    </w:rPr>
                  </w:pPr>
                  <w:r>
                    <w:rPr>
                      <w:rFonts w:hint="eastAsia" w:ascii="宋体" w:hAnsi="宋体"/>
                      <w:bCs/>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6</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155" w:hRule="atLeast"/>
                <w:jc w:val="center"/>
              </w:trPr>
              <w:tc>
                <w:tcPr>
                  <w:tcW w:w="692" w:type="dxa"/>
                  <w:vAlign w:val="center"/>
                </w:tcPr>
                <w:p>
                  <w:pPr>
                    <w:spacing w:line="320" w:lineRule="exact"/>
                    <w:jc w:val="center"/>
                    <w:rPr>
                      <w:rFonts w:hint="eastAsia" w:ascii="宋体" w:hAnsi="宋体"/>
                      <w:bCs/>
                      <w:color w:val="auto"/>
                      <w:szCs w:val="21"/>
                      <w:lang w:val="en-US" w:eastAsia="zh-CN"/>
                    </w:rPr>
                  </w:pPr>
                  <w:r>
                    <w:rPr>
                      <w:rFonts w:hint="eastAsia" w:ascii="宋体" w:hAnsi="宋体"/>
                      <w:bCs/>
                      <w:color w:val="auto"/>
                      <w:szCs w:val="21"/>
                      <w:lang w:val="en-US" w:eastAsia="zh-CN"/>
                    </w:rPr>
                    <w:t>10</w:t>
                  </w:r>
                </w:p>
              </w:tc>
              <w:tc>
                <w:tcPr>
                  <w:tcW w:w="1162" w:type="dxa"/>
                  <w:vMerge w:val="continue"/>
                  <w:vAlign w:val="top"/>
                </w:tcPr>
                <w:p>
                  <w:pPr>
                    <w:jc w:val="both"/>
                    <w:rPr>
                      <w:rFonts w:hint="eastAsia" w:ascii="宋体" w:hAnsi="宋体" w:cs="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马达自动装配线</w:t>
                  </w:r>
                </w:p>
              </w:tc>
              <w:tc>
                <w:tcPr>
                  <w:tcW w:w="1290" w:type="dxa"/>
                  <w:vAlign w:val="top"/>
                </w:tcPr>
                <w:p>
                  <w:pPr>
                    <w:jc w:val="center"/>
                    <w:rPr>
                      <w:rFonts w:hint="eastAsia" w:ascii="宋体" w:hAnsi="宋体"/>
                      <w:bCs/>
                      <w:color w:val="auto"/>
                      <w:szCs w:val="21"/>
                      <w:lang w:val="en-US" w:eastAsia="zh-CN"/>
                    </w:rPr>
                  </w:pPr>
                  <w:r>
                    <w:rPr>
                      <w:rFonts w:hint="eastAsia" w:ascii="宋体" w:hAnsi="宋体"/>
                      <w:bCs/>
                      <w:color w:val="auto"/>
                      <w:szCs w:val="21"/>
                      <w:lang w:val="en-US" w:eastAsia="zh-CN"/>
                    </w:rPr>
                    <w:t>/</w:t>
                  </w:r>
                </w:p>
              </w:tc>
              <w:tc>
                <w:tcPr>
                  <w:tcW w:w="944" w:type="dxa"/>
                  <w:vAlign w:val="top"/>
                </w:tcPr>
                <w:p>
                  <w:pPr>
                    <w:jc w:val="center"/>
                    <w:rPr>
                      <w:rFonts w:hint="default" w:ascii="宋体" w:hAnsi="宋体"/>
                      <w:bCs/>
                      <w:color w:val="auto"/>
                      <w:szCs w:val="21"/>
                      <w:lang w:val="en-US" w:eastAsia="zh-CN"/>
                    </w:rPr>
                  </w:pPr>
                  <w:r>
                    <w:rPr>
                      <w:rFonts w:hint="eastAsia" w:ascii="宋体" w:hAnsi="宋体"/>
                      <w:bCs/>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4</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100" w:hRule="atLeast"/>
                <w:jc w:val="center"/>
              </w:trPr>
              <w:tc>
                <w:tcPr>
                  <w:tcW w:w="692" w:type="dxa"/>
                  <w:vAlign w:val="center"/>
                </w:tcPr>
                <w:p>
                  <w:pPr>
                    <w:jc w:val="center"/>
                    <w:rPr>
                      <w:rFonts w:hint="default" w:eastAsiaTheme="minorEastAsia"/>
                      <w:lang w:val="en-US" w:eastAsia="zh-CN"/>
                    </w:rPr>
                  </w:pPr>
                  <w:r>
                    <w:rPr>
                      <w:rFonts w:hint="eastAsia"/>
                      <w:lang w:val="en-US" w:eastAsia="zh-CN"/>
                    </w:rPr>
                    <w:t>11</w:t>
                  </w:r>
                </w:p>
              </w:tc>
              <w:tc>
                <w:tcPr>
                  <w:tcW w:w="1162" w:type="dxa"/>
                  <w:vMerge w:val="continue"/>
                  <w:vAlign w:val="top"/>
                </w:tcPr>
                <w:p>
                  <w:pPr>
                    <w:jc w:val="cente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马达生产夹具</w:t>
                  </w:r>
                </w:p>
              </w:tc>
              <w:tc>
                <w:tcPr>
                  <w:tcW w:w="1290"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6</w:t>
                  </w:r>
                </w:p>
              </w:tc>
              <w:tc>
                <w:tcPr>
                  <w:tcW w:w="945" w:type="dxa"/>
                  <w:vAlign w:val="center"/>
                </w:tcPr>
                <w:p>
                  <w:pPr>
                    <w:jc w:val="center"/>
                    <w:rPr>
                      <w:rFonts w:hint="default" w:ascii="宋体" w:hAnsi="宋体"/>
                      <w:color w:val="auto"/>
                      <w:szCs w:val="21"/>
                      <w:lang w:val="en-US" w:eastAsia="zh-CN"/>
                    </w:rPr>
                  </w:pPr>
                  <w:r>
                    <w:rPr>
                      <w:rFonts w:hint="eastAsia" w:ascii="宋体" w:hAnsi="宋体"/>
                      <w:bCs/>
                      <w:color w:val="000000" w:themeColor="text1"/>
                      <w:szCs w:val="21"/>
                      <w:lang w:val="en-US" w:eastAsia="zh-CN"/>
                      <w14:textFill>
                        <w14:solidFill>
                          <w14:schemeClr w14:val="tx1"/>
                        </w14:solidFill>
                      </w14:textFill>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100" w:hRule="atLeast"/>
                <w:jc w:val="center"/>
              </w:trPr>
              <w:tc>
                <w:tcPr>
                  <w:tcW w:w="692" w:type="dxa"/>
                  <w:vAlign w:val="center"/>
                </w:tcPr>
                <w:p>
                  <w:pPr>
                    <w:jc w:val="center"/>
                    <w:rPr>
                      <w:rFonts w:hint="default" w:eastAsiaTheme="minorEastAsia"/>
                      <w:lang w:val="en-US" w:eastAsia="zh-CN"/>
                    </w:rPr>
                  </w:pPr>
                  <w:r>
                    <w:rPr>
                      <w:rFonts w:hint="eastAsia"/>
                      <w:lang w:val="en-US" w:eastAsia="zh-CN"/>
                    </w:rPr>
                    <w:t>12</w:t>
                  </w:r>
                </w:p>
              </w:tc>
              <w:tc>
                <w:tcPr>
                  <w:tcW w:w="1162" w:type="dxa"/>
                  <w:vMerge w:val="continue"/>
                  <w:vAlign w:val="top"/>
                </w:tcPr>
                <w:p>
                  <w:pPr>
                    <w:jc w:val="cente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马达全自动测功机</w:t>
                  </w:r>
                </w:p>
              </w:tc>
              <w:tc>
                <w:tcPr>
                  <w:tcW w:w="1290"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6</w:t>
                  </w:r>
                </w:p>
              </w:tc>
              <w:tc>
                <w:tcPr>
                  <w:tcW w:w="945" w:type="dxa"/>
                  <w:vAlign w:val="center"/>
                </w:tcPr>
                <w:p>
                  <w:pPr>
                    <w:jc w:val="center"/>
                    <w:rPr>
                      <w:rFonts w:hint="default" w:ascii="宋体" w:hAnsi="宋体"/>
                      <w:color w:val="auto"/>
                      <w:szCs w:val="21"/>
                      <w:lang w:val="en-US" w:eastAsia="zh-CN"/>
                    </w:rPr>
                  </w:pPr>
                  <w:r>
                    <w:rPr>
                      <w:rFonts w:hint="eastAsia" w:ascii="宋体" w:hAnsi="宋体"/>
                      <w:bCs/>
                      <w:color w:val="000000" w:themeColor="text1"/>
                      <w:szCs w:val="21"/>
                      <w:lang w:val="en-US" w:eastAsia="zh-CN"/>
                      <w14:textFill>
                        <w14:solidFill>
                          <w14:schemeClr w14:val="tx1"/>
                        </w14:solidFill>
                      </w14:textFill>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13</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自动脱皮机</w:t>
                  </w:r>
                </w:p>
              </w:tc>
              <w:tc>
                <w:tcPr>
                  <w:tcW w:w="1290"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6</w:t>
                  </w:r>
                </w:p>
              </w:tc>
              <w:tc>
                <w:tcPr>
                  <w:tcW w:w="945" w:type="dxa"/>
                  <w:vAlign w:val="center"/>
                </w:tcPr>
                <w:p>
                  <w:pPr>
                    <w:jc w:val="center"/>
                    <w:rPr>
                      <w:rFonts w:hint="default" w:ascii="宋体" w:hAnsi="宋体"/>
                      <w:color w:val="auto"/>
                      <w:szCs w:val="21"/>
                      <w:lang w:val="en-US" w:eastAsia="zh-CN"/>
                    </w:rPr>
                  </w:pPr>
                  <w:r>
                    <w:rPr>
                      <w:rFonts w:hint="eastAsia" w:ascii="宋体" w:hAnsi="宋体"/>
                      <w:bCs/>
                      <w:color w:val="000000" w:themeColor="text1"/>
                      <w:szCs w:val="21"/>
                      <w:lang w:val="en-US" w:eastAsia="zh-CN"/>
                      <w14:textFill>
                        <w14:solidFill>
                          <w14:schemeClr w14:val="tx1"/>
                        </w14:solidFill>
                      </w14:textFill>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15</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氮气存储箱</w:t>
                  </w:r>
                </w:p>
              </w:tc>
              <w:tc>
                <w:tcPr>
                  <w:tcW w:w="1290" w:type="dxa"/>
                  <w:vAlign w:val="top"/>
                </w:tcPr>
                <w:p>
                  <w:pPr>
                    <w:jc w:val="center"/>
                    <w:rPr>
                      <w:rFonts w:hint="eastAsia" w:ascii="宋体" w:hAnsi="宋体"/>
                      <w:color w:val="auto"/>
                      <w:szCs w:val="21"/>
                      <w:lang w:eastAsia="zh-CN"/>
                    </w:rPr>
                  </w:pPr>
                  <w:r>
                    <w:rPr>
                      <w:rFonts w:hint="eastAsia" w:ascii="宋体" w:hAnsi="宋体"/>
                      <w:bCs/>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eastAsia" w:ascii="宋体" w:hAnsi="宋体"/>
                      <w:color w:val="auto"/>
                      <w:szCs w:val="21"/>
                      <w:lang w:eastAsia="zh-CN"/>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16</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锡膏存储冰箱</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eastAsia" w:ascii="宋体" w:hAnsi="宋体"/>
                      <w:color w:val="auto"/>
                      <w:szCs w:val="21"/>
                      <w:lang w:eastAsia="zh-CN"/>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17</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可调送板机</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eastAsia" w:ascii="宋体" w:hAnsi="宋体"/>
                      <w:color w:val="auto"/>
                      <w:szCs w:val="21"/>
                      <w:lang w:eastAsia="zh-CN"/>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18</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在线式二维码镭射机</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p>
              </w:tc>
              <w:tc>
                <w:tcPr>
                  <w:tcW w:w="945" w:type="dxa"/>
                  <w:vAlign w:val="center"/>
                </w:tcPr>
                <w:p>
                  <w:pPr>
                    <w:jc w:val="center"/>
                    <w:rPr>
                      <w:rFonts w:hint="eastAsia" w:ascii="宋体" w:hAnsi="宋体"/>
                      <w:color w:val="auto"/>
                      <w:szCs w:val="21"/>
                      <w:lang w:eastAsia="zh-CN"/>
                    </w:rPr>
                  </w:pPr>
                  <w:r>
                    <w:rPr>
                      <w:rFonts w:hint="eastAsia" w:ascii="宋体" w:hAnsi="宋体"/>
                      <w:bCs/>
                      <w:color w:val="000000" w:themeColor="text1"/>
                      <w:szCs w:val="21"/>
                      <w:lang w:val="en-US" w:eastAsia="zh-CN"/>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19</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全自动锡膏印刷机</w:t>
                  </w:r>
                </w:p>
              </w:tc>
              <w:tc>
                <w:tcPr>
                  <w:tcW w:w="1290" w:type="dxa"/>
                  <w:vAlign w:val="top"/>
                </w:tcPr>
                <w:p>
                  <w:pPr>
                    <w:jc w:val="center"/>
                    <w:rPr>
                      <w:rFonts w:hint="eastAsia" w:ascii="宋体" w:hAnsi="宋体"/>
                      <w:color w:val="auto"/>
                      <w:szCs w:val="21"/>
                      <w:lang w:eastAsia="zh-CN"/>
                    </w:rPr>
                  </w:pPr>
                  <w:r>
                    <w:rPr>
                      <w:rFonts w:hint="eastAsia" w:ascii="宋体" w:hAnsi="宋体"/>
                      <w:bCs/>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p>
              </w:tc>
              <w:tc>
                <w:tcPr>
                  <w:tcW w:w="945" w:type="dxa"/>
                  <w:vAlign w:val="center"/>
                </w:tcPr>
                <w:p>
                  <w:pPr>
                    <w:jc w:val="center"/>
                    <w:rPr>
                      <w:rFonts w:hint="eastAsia" w:ascii="宋体" w:hAnsi="宋体"/>
                      <w:color w:val="auto"/>
                      <w:szCs w:val="21"/>
                      <w:lang w:eastAsia="zh-CN"/>
                    </w:rPr>
                  </w:pPr>
                  <w:r>
                    <w:rPr>
                      <w:rFonts w:hint="eastAsia" w:ascii="宋体" w:hAnsi="宋体"/>
                      <w:bCs/>
                      <w:color w:val="000000" w:themeColor="text1"/>
                      <w:szCs w:val="21"/>
                      <w:lang w:val="en-US" w:eastAsia="zh-CN"/>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20</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在线锡膏测试仪</w:t>
                  </w:r>
                </w:p>
              </w:tc>
              <w:tc>
                <w:tcPr>
                  <w:tcW w:w="1290" w:type="dxa"/>
                  <w:vAlign w:val="top"/>
                </w:tcPr>
                <w:p>
                  <w:pPr>
                    <w:jc w:val="center"/>
                    <w:rPr>
                      <w:rFonts w:hint="eastAsia" w:ascii="宋体" w:hAnsi="宋体"/>
                      <w:color w:val="auto"/>
                      <w:szCs w:val="21"/>
                      <w:lang w:eastAsia="zh-CN"/>
                    </w:rPr>
                  </w:pPr>
                  <w:r>
                    <w:rPr>
                      <w:rFonts w:hint="eastAsia" w:ascii="宋体" w:hAnsi="宋体"/>
                      <w:bCs/>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p>
              </w:tc>
              <w:tc>
                <w:tcPr>
                  <w:tcW w:w="945" w:type="dxa"/>
                  <w:vAlign w:val="center"/>
                </w:tcPr>
                <w:p>
                  <w:pPr>
                    <w:jc w:val="center"/>
                    <w:rPr>
                      <w:rFonts w:hint="eastAsia" w:ascii="宋体" w:hAnsi="宋体"/>
                      <w:color w:val="auto"/>
                      <w:szCs w:val="21"/>
                      <w:lang w:eastAsia="zh-CN"/>
                    </w:rPr>
                  </w:pPr>
                  <w:r>
                    <w:rPr>
                      <w:rFonts w:hint="eastAsia" w:ascii="宋体" w:hAnsi="宋体"/>
                      <w:bCs/>
                      <w:color w:val="000000" w:themeColor="text1"/>
                      <w:szCs w:val="21"/>
                      <w:lang w:val="en-US" w:eastAsia="zh-CN"/>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21</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SMT 全自动贴片机</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p>
              </w:tc>
              <w:tc>
                <w:tcPr>
                  <w:tcW w:w="945" w:type="dxa"/>
                  <w:vAlign w:val="center"/>
                </w:tcPr>
                <w:p>
                  <w:pPr>
                    <w:jc w:val="center"/>
                    <w:rPr>
                      <w:rFonts w:hint="eastAsia" w:ascii="宋体" w:hAnsi="宋体"/>
                      <w:color w:val="auto"/>
                      <w:szCs w:val="21"/>
                      <w:lang w:eastAsia="zh-CN"/>
                    </w:rPr>
                  </w:pPr>
                  <w:r>
                    <w:rPr>
                      <w:rFonts w:hint="eastAsia" w:ascii="宋体" w:hAnsi="宋体"/>
                      <w:bCs/>
                      <w:color w:val="000000" w:themeColor="text1"/>
                      <w:szCs w:val="21"/>
                      <w:lang w:val="en-US" w:eastAsia="zh-CN"/>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22</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回流焊</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p>
              </w:tc>
              <w:tc>
                <w:tcPr>
                  <w:tcW w:w="945" w:type="dxa"/>
                  <w:vAlign w:val="center"/>
                </w:tcPr>
                <w:p>
                  <w:pPr>
                    <w:jc w:val="center"/>
                    <w:rPr>
                      <w:rFonts w:hint="eastAsia" w:ascii="宋体" w:hAnsi="宋体"/>
                      <w:color w:val="auto"/>
                      <w:szCs w:val="21"/>
                      <w:lang w:eastAsia="zh-CN"/>
                    </w:rPr>
                  </w:pPr>
                  <w:r>
                    <w:rPr>
                      <w:rFonts w:hint="eastAsia" w:ascii="宋体" w:hAnsi="宋体"/>
                      <w:bCs/>
                      <w:color w:val="000000" w:themeColor="text1"/>
                      <w:szCs w:val="21"/>
                      <w:lang w:val="en-US" w:eastAsia="zh-CN"/>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23</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炉温测试仪</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p>
              </w:tc>
              <w:tc>
                <w:tcPr>
                  <w:tcW w:w="945" w:type="dxa"/>
                  <w:vAlign w:val="center"/>
                </w:tcPr>
                <w:p>
                  <w:pPr>
                    <w:jc w:val="center"/>
                    <w:rPr>
                      <w:rFonts w:hint="eastAsia" w:ascii="宋体" w:hAnsi="宋体"/>
                      <w:color w:val="auto"/>
                      <w:szCs w:val="21"/>
                      <w:lang w:eastAsia="zh-CN"/>
                    </w:rPr>
                  </w:pPr>
                  <w:r>
                    <w:rPr>
                      <w:rFonts w:hint="eastAsia" w:ascii="宋体" w:hAnsi="宋体"/>
                      <w:bCs/>
                      <w:color w:val="000000" w:themeColor="text1"/>
                      <w:szCs w:val="21"/>
                      <w:lang w:val="en-US" w:eastAsia="zh-CN"/>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24</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在线AOI</w:t>
                  </w:r>
                </w:p>
              </w:tc>
              <w:tc>
                <w:tcPr>
                  <w:tcW w:w="1290"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p>
              </w:tc>
              <w:tc>
                <w:tcPr>
                  <w:tcW w:w="945" w:type="dxa"/>
                  <w:vAlign w:val="center"/>
                </w:tcPr>
                <w:p>
                  <w:pPr>
                    <w:jc w:val="center"/>
                    <w:rPr>
                      <w:rFonts w:hint="eastAsia" w:ascii="宋体" w:hAnsi="宋体"/>
                      <w:color w:val="auto"/>
                      <w:szCs w:val="21"/>
                      <w:lang w:eastAsia="zh-CN"/>
                    </w:rPr>
                  </w:pPr>
                  <w:r>
                    <w:rPr>
                      <w:rFonts w:hint="eastAsia" w:ascii="宋体" w:hAnsi="宋体"/>
                      <w:bCs/>
                      <w:color w:val="000000" w:themeColor="text1"/>
                      <w:szCs w:val="21"/>
                      <w:lang w:val="en-US" w:eastAsia="zh-CN"/>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25</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ICT测试机</w:t>
                  </w:r>
                </w:p>
              </w:tc>
              <w:tc>
                <w:tcPr>
                  <w:tcW w:w="1290"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p>
              </w:tc>
              <w:tc>
                <w:tcPr>
                  <w:tcW w:w="945" w:type="dxa"/>
                  <w:vAlign w:val="center"/>
                </w:tcPr>
                <w:p>
                  <w:pPr>
                    <w:jc w:val="center"/>
                    <w:rPr>
                      <w:rFonts w:hint="eastAsia" w:ascii="宋体" w:hAnsi="宋体"/>
                      <w:color w:val="auto"/>
                      <w:szCs w:val="21"/>
                      <w:lang w:eastAsia="zh-CN"/>
                    </w:rPr>
                  </w:pPr>
                  <w:r>
                    <w:rPr>
                      <w:rFonts w:hint="eastAsia" w:ascii="宋体" w:hAnsi="宋体"/>
                      <w:bCs/>
                      <w:color w:val="000000" w:themeColor="text1"/>
                      <w:szCs w:val="21"/>
                      <w:lang w:val="en-US" w:eastAsia="zh-CN"/>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26</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转接台</w:t>
                  </w:r>
                </w:p>
              </w:tc>
              <w:tc>
                <w:tcPr>
                  <w:tcW w:w="1290"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eastAsia" w:ascii="宋体" w:hAnsi="宋体"/>
                      <w:color w:val="auto"/>
                      <w:szCs w:val="21"/>
                      <w:lang w:eastAsia="zh-CN"/>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27</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散热片自动包装机</w:t>
                  </w:r>
                </w:p>
              </w:tc>
              <w:tc>
                <w:tcPr>
                  <w:tcW w:w="1290"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p>
              </w:tc>
              <w:tc>
                <w:tcPr>
                  <w:tcW w:w="945" w:type="dxa"/>
                  <w:vAlign w:val="center"/>
                </w:tcPr>
                <w:p>
                  <w:pPr>
                    <w:jc w:val="center"/>
                    <w:rPr>
                      <w:rFonts w:hint="eastAsia" w:ascii="宋体" w:hAnsi="宋体"/>
                      <w:color w:val="auto"/>
                      <w:szCs w:val="21"/>
                      <w:lang w:eastAsia="zh-CN"/>
                    </w:rPr>
                  </w:pPr>
                  <w:r>
                    <w:rPr>
                      <w:rFonts w:hint="eastAsia" w:ascii="宋体" w:hAnsi="宋体"/>
                      <w:bCs/>
                      <w:color w:val="000000" w:themeColor="text1"/>
                      <w:szCs w:val="21"/>
                      <w:lang w:val="en-US" w:eastAsia="zh-CN"/>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eastAsiaTheme="minorEastAsia"/>
                      <w:lang w:val="en-US" w:eastAsia="zh-CN"/>
                    </w:rPr>
                  </w:pPr>
                  <w:r>
                    <w:rPr>
                      <w:rFonts w:hint="eastAsia"/>
                      <w:lang w:val="en-US" w:eastAsia="zh-CN"/>
                    </w:rPr>
                    <w:t>28</w:t>
                  </w:r>
                </w:p>
              </w:tc>
              <w:tc>
                <w:tcPr>
                  <w:tcW w:w="1162" w:type="dxa"/>
                  <w:vMerge w:val="continue"/>
                  <w:vAlign w:val="top"/>
                </w:tcPr>
                <w:p>
                  <w:pPr>
                    <w:jc w:val="cente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SMT段连板ICT测试针床</w:t>
                  </w:r>
                </w:p>
              </w:tc>
              <w:tc>
                <w:tcPr>
                  <w:tcW w:w="1290"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7</w:t>
                  </w:r>
                </w:p>
              </w:tc>
              <w:tc>
                <w:tcPr>
                  <w:tcW w:w="945" w:type="dxa"/>
                  <w:vAlign w:val="center"/>
                </w:tcPr>
                <w:p>
                  <w:pPr>
                    <w:jc w:val="center"/>
                    <w:rPr>
                      <w:rFonts w:hint="eastAsia" w:ascii="宋体" w:hAnsi="宋体"/>
                      <w:color w:val="auto"/>
                      <w:szCs w:val="21"/>
                      <w:lang w:eastAsia="zh-CN"/>
                    </w:rPr>
                  </w:pPr>
                  <w:r>
                    <w:rPr>
                      <w:rFonts w:hint="eastAsia" w:ascii="宋体" w:hAnsi="宋体"/>
                      <w:bCs/>
                      <w:color w:val="000000" w:themeColor="text1"/>
                      <w:szCs w:val="21"/>
                      <w:lang w:val="en-US" w:eastAsia="zh-CN"/>
                      <w14:textFill>
                        <w14:solidFill>
                          <w14:schemeClr w14:val="tx1"/>
                        </w14:solidFill>
                      </w14:textFill>
                    </w:rPr>
                    <w:t>+7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29</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无刷控制器生产线</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8</w:t>
                  </w:r>
                </w:p>
              </w:tc>
              <w:tc>
                <w:tcPr>
                  <w:tcW w:w="945" w:type="dxa"/>
                  <w:vAlign w:val="center"/>
                </w:tcPr>
                <w:p>
                  <w:pPr>
                    <w:jc w:val="center"/>
                    <w:rPr>
                      <w:rFonts w:hint="eastAsia" w:ascii="宋体" w:hAnsi="宋体"/>
                      <w:color w:val="auto"/>
                      <w:szCs w:val="21"/>
                      <w:lang w:eastAsia="zh-CN"/>
                    </w:rPr>
                  </w:pPr>
                  <w:r>
                    <w:rPr>
                      <w:rFonts w:hint="eastAsia" w:ascii="宋体" w:hAnsi="宋体"/>
                      <w:bCs/>
                      <w:color w:val="000000" w:themeColor="text1"/>
                      <w:szCs w:val="21"/>
                      <w:lang w:val="en-US" w:eastAsia="zh-CN"/>
                      <w14:textFill>
                        <w14:solidFill>
                          <w14:schemeClr w14:val="tx1"/>
                        </w14:solidFill>
                      </w14:textFill>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30</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无刷控制器测试机</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8</w:t>
                  </w:r>
                </w:p>
              </w:tc>
              <w:tc>
                <w:tcPr>
                  <w:tcW w:w="945" w:type="dxa"/>
                  <w:vAlign w:val="center"/>
                </w:tcPr>
                <w:p>
                  <w:pPr>
                    <w:jc w:val="center"/>
                    <w:rPr>
                      <w:rFonts w:hint="eastAsia" w:ascii="宋体" w:hAnsi="宋体"/>
                      <w:color w:val="auto"/>
                      <w:szCs w:val="21"/>
                      <w:lang w:eastAsia="zh-CN"/>
                    </w:rPr>
                  </w:pPr>
                  <w:r>
                    <w:rPr>
                      <w:rFonts w:hint="eastAsia" w:ascii="宋体" w:hAnsi="宋体"/>
                      <w:bCs/>
                      <w:color w:val="000000" w:themeColor="text1"/>
                      <w:szCs w:val="21"/>
                      <w:lang w:val="en-US" w:eastAsia="zh-CN"/>
                      <w14:textFill>
                        <w14:solidFill>
                          <w14:schemeClr w14:val="tx1"/>
                        </w14:solidFill>
                      </w14:textFill>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31</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无刷控制器生产治具</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8</w:t>
                  </w:r>
                </w:p>
              </w:tc>
              <w:tc>
                <w:tcPr>
                  <w:tcW w:w="945" w:type="dxa"/>
                  <w:vAlign w:val="center"/>
                </w:tcPr>
                <w:p>
                  <w:pPr>
                    <w:jc w:val="center"/>
                    <w:rPr>
                      <w:rFonts w:hint="eastAsia" w:ascii="宋体" w:hAnsi="宋体"/>
                      <w:color w:val="auto"/>
                      <w:szCs w:val="21"/>
                      <w:lang w:eastAsia="zh-CN"/>
                    </w:rPr>
                  </w:pPr>
                  <w:r>
                    <w:rPr>
                      <w:rFonts w:hint="eastAsia" w:ascii="宋体" w:hAnsi="宋体"/>
                      <w:bCs/>
                      <w:color w:val="000000" w:themeColor="text1"/>
                      <w:szCs w:val="21"/>
                      <w:lang w:val="en-US" w:eastAsia="zh-CN"/>
                      <w14:textFill>
                        <w14:solidFill>
                          <w14:schemeClr w14:val="tx1"/>
                        </w14:solidFill>
                      </w14:textFill>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32</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自动焊锡机</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4</w:t>
                  </w:r>
                </w:p>
              </w:tc>
              <w:tc>
                <w:tcPr>
                  <w:tcW w:w="945" w:type="dxa"/>
                  <w:vAlign w:val="center"/>
                </w:tcPr>
                <w:p>
                  <w:pPr>
                    <w:jc w:val="center"/>
                    <w:rPr>
                      <w:rFonts w:hint="eastAsia" w:ascii="宋体" w:hAnsi="宋体"/>
                      <w:color w:val="auto"/>
                      <w:szCs w:val="21"/>
                      <w:lang w:eastAsia="zh-CN"/>
                    </w:rPr>
                  </w:pPr>
                  <w:r>
                    <w:rPr>
                      <w:rFonts w:hint="eastAsia" w:ascii="宋体" w:hAnsi="宋体"/>
                      <w:bCs/>
                      <w:color w:val="000000" w:themeColor="text1"/>
                      <w:szCs w:val="21"/>
                      <w:lang w:val="en-US" w:eastAsia="zh-CN"/>
                      <w14:textFill>
                        <w14:solidFill>
                          <w14:schemeClr w14:val="tx1"/>
                        </w14:solidFill>
                      </w14:textFill>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33</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自动打螺丝机</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4</w:t>
                  </w:r>
                </w:p>
              </w:tc>
              <w:tc>
                <w:tcPr>
                  <w:tcW w:w="945" w:type="dxa"/>
                  <w:vAlign w:val="center"/>
                </w:tcPr>
                <w:p>
                  <w:pPr>
                    <w:jc w:val="center"/>
                    <w:rPr>
                      <w:rFonts w:hint="eastAsia" w:ascii="宋体" w:hAnsi="宋体"/>
                      <w:color w:val="auto"/>
                      <w:szCs w:val="21"/>
                      <w:lang w:eastAsia="zh-CN"/>
                    </w:rPr>
                  </w:pPr>
                  <w:r>
                    <w:rPr>
                      <w:rFonts w:hint="eastAsia" w:ascii="宋体" w:hAnsi="宋体"/>
                      <w:bCs/>
                      <w:color w:val="000000" w:themeColor="text1"/>
                      <w:szCs w:val="21"/>
                      <w:lang w:val="en-US" w:eastAsia="zh-CN"/>
                      <w14:textFill>
                        <w14:solidFill>
                          <w14:schemeClr w14:val="tx1"/>
                        </w14:solidFill>
                      </w14:textFill>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34</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自动视觉机械臂插件机</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4</w:t>
                  </w:r>
                </w:p>
              </w:tc>
              <w:tc>
                <w:tcPr>
                  <w:tcW w:w="945" w:type="dxa"/>
                  <w:vAlign w:val="center"/>
                </w:tcPr>
                <w:p>
                  <w:pPr>
                    <w:jc w:val="center"/>
                    <w:rPr>
                      <w:rFonts w:hint="eastAsia" w:ascii="宋体" w:hAnsi="宋体"/>
                      <w:color w:val="auto"/>
                      <w:szCs w:val="21"/>
                      <w:lang w:eastAsia="zh-CN"/>
                    </w:rPr>
                  </w:pPr>
                  <w:r>
                    <w:rPr>
                      <w:rFonts w:hint="eastAsia" w:ascii="宋体" w:hAnsi="宋体"/>
                      <w:bCs/>
                      <w:color w:val="000000" w:themeColor="text1"/>
                      <w:szCs w:val="21"/>
                      <w:lang w:val="en-US" w:eastAsia="zh-CN"/>
                      <w14:textFill>
                        <w14:solidFill>
                          <w14:schemeClr w14:val="tx1"/>
                        </w14:solidFill>
                      </w14:textFill>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35</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波峰焊炉后AOI</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4</w:t>
                  </w:r>
                </w:p>
              </w:tc>
              <w:tc>
                <w:tcPr>
                  <w:tcW w:w="945" w:type="dxa"/>
                  <w:vAlign w:val="center"/>
                </w:tcPr>
                <w:p>
                  <w:pPr>
                    <w:jc w:val="center"/>
                    <w:rPr>
                      <w:rFonts w:hint="eastAsia" w:ascii="宋体" w:hAnsi="宋体"/>
                      <w:color w:val="auto"/>
                      <w:szCs w:val="21"/>
                      <w:lang w:eastAsia="zh-CN"/>
                    </w:rPr>
                  </w:pPr>
                  <w:r>
                    <w:rPr>
                      <w:rFonts w:hint="eastAsia" w:ascii="宋体" w:hAnsi="宋体"/>
                      <w:bCs/>
                      <w:color w:val="000000" w:themeColor="text1"/>
                      <w:szCs w:val="21"/>
                      <w:lang w:val="en-US" w:eastAsia="zh-CN"/>
                      <w14:textFill>
                        <w14:solidFill>
                          <w14:schemeClr w14:val="tx1"/>
                        </w14:solidFill>
                      </w14:textFill>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36</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烧录器+配套针床</w:t>
                  </w:r>
                </w:p>
              </w:tc>
              <w:tc>
                <w:tcPr>
                  <w:tcW w:w="1290"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eastAsia" w:ascii="宋体" w:hAnsi="宋体"/>
                      <w:color w:val="auto"/>
                      <w:szCs w:val="21"/>
                      <w:lang w:eastAsia="zh-CN"/>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37</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DIP段单板ICT测试针床</w:t>
                  </w:r>
                </w:p>
              </w:tc>
              <w:tc>
                <w:tcPr>
                  <w:tcW w:w="1290"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4</w:t>
                  </w:r>
                </w:p>
              </w:tc>
              <w:tc>
                <w:tcPr>
                  <w:tcW w:w="945" w:type="dxa"/>
                  <w:vAlign w:val="center"/>
                </w:tcPr>
                <w:p>
                  <w:pPr>
                    <w:jc w:val="center"/>
                    <w:rPr>
                      <w:rFonts w:hint="eastAsia" w:ascii="宋体" w:hAnsi="宋体"/>
                      <w:color w:val="auto"/>
                      <w:szCs w:val="21"/>
                      <w:lang w:eastAsia="zh-CN"/>
                    </w:rPr>
                  </w:pPr>
                  <w:r>
                    <w:rPr>
                      <w:rFonts w:hint="eastAsia" w:ascii="宋体" w:hAnsi="宋体"/>
                      <w:bCs/>
                      <w:color w:val="000000" w:themeColor="text1"/>
                      <w:szCs w:val="21"/>
                      <w:lang w:val="en-US" w:eastAsia="zh-CN"/>
                      <w14:textFill>
                        <w14:solidFill>
                          <w14:schemeClr w14:val="tx1"/>
                        </w14:solidFill>
                      </w14:textFill>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38</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FCT功能测试机</w:t>
                  </w:r>
                </w:p>
              </w:tc>
              <w:tc>
                <w:tcPr>
                  <w:tcW w:w="1290"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8</w:t>
                  </w:r>
                </w:p>
              </w:tc>
              <w:tc>
                <w:tcPr>
                  <w:tcW w:w="945" w:type="dxa"/>
                  <w:vAlign w:val="center"/>
                </w:tcPr>
                <w:p>
                  <w:pPr>
                    <w:jc w:val="center"/>
                    <w:rPr>
                      <w:rFonts w:hint="eastAsia" w:ascii="宋体" w:hAnsi="宋体"/>
                      <w:color w:val="auto"/>
                      <w:szCs w:val="21"/>
                      <w:lang w:eastAsia="zh-CN"/>
                    </w:rPr>
                  </w:pPr>
                  <w:r>
                    <w:rPr>
                      <w:rFonts w:hint="eastAsia" w:ascii="宋体" w:hAnsi="宋体"/>
                      <w:bCs/>
                      <w:color w:val="000000" w:themeColor="text1"/>
                      <w:szCs w:val="21"/>
                      <w:lang w:val="en-US" w:eastAsia="zh-CN"/>
                      <w14:textFill>
                        <w14:solidFill>
                          <w14:schemeClr w14:val="tx1"/>
                        </w14:solidFill>
                      </w14:textFill>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39</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3相电及压缩空气安装</w:t>
                  </w:r>
                </w:p>
              </w:tc>
              <w:tc>
                <w:tcPr>
                  <w:tcW w:w="1290"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5</w:t>
                  </w:r>
                </w:p>
              </w:tc>
              <w:tc>
                <w:tcPr>
                  <w:tcW w:w="945" w:type="dxa"/>
                  <w:vAlign w:val="center"/>
                </w:tcPr>
                <w:p>
                  <w:pPr>
                    <w:jc w:val="center"/>
                    <w:rPr>
                      <w:rFonts w:hint="eastAsia" w:ascii="宋体" w:hAnsi="宋体"/>
                      <w:color w:val="auto"/>
                      <w:szCs w:val="21"/>
                      <w:lang w:eastAsia="zh-CN"/>
                    </w:rPr>
                  </w:pPr>
                  <w:r>
                    <w:rPr>
                      <w:rFonts w:hint="eastAsia" w:ascii="宋体" w:hAnsi="宋体"/>
                      <w:bCs/>
                      <w:color w:val="000000" w:themeColor="text1"/>
                      <w:szCs w:val="21"/>
                      <w:lang w:val="en-US" w:eastAsia="zh-CN"/>
                      <w14:textFill>
                        <w14:solidFill>
                          <w14:schemeClr w14:val="tx1"/>
                        </w14:solidFill>
                      </w14:textFill>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40</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静电地坪改造</w:t>
                  </w:r>
                </w:p>
              </w:tc>
              <w:tc>
                <w:tcPr>
                  <w:tcW w:w="1290"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eastAsia" w:ascii="宋体" w:hAnsi="宋体"/>
                      <w:color w:val="auto"/>
                      <w:szCs w:val="21"/>
                      <w:lang w:eastAsia="zh-CN"/>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41</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铆静触点自动机</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eastAsiaTheme="minorEastAsia"/>
                      <w:lang w:val="en-US" w:eastAsia="zh-CN"/>
                    </w:rPr>
                  </w:pPr>
                  <w:r>
                    <w:rPr>
                      <w:rFonts w:hint="eastAsia"/>
                      <w:lang w:val="en-US" w:eastAsia="zh-CN"/>
                    </w:rPr>
                    <w:t>42</w:t>
                  </w:r>
                </w:p>
              </w:tc>
              <w:tc>
                <w:tcPr>
                  <w:tcW w:w="1162" w:type="dxa"/>
                  <w:vMerge w:val="continue"/>
                  <w:vAlign w:val="top"/>
                </w:tcPr>
                <w:p>
                  <w:pPr>
                    <w:jc w:val="cente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铆动触点自动机</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43</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触头组自动机</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44</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上基座打油自动机</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45</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上基座装弹簧压销钉自动机</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46</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转向杆组装wiper治具</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47</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组装推杆治具</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48</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组装触头组治具</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49</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PCBA刮油治具</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50</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PCBA自动视觉焊锡机+治具</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51</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焊点自动检测CCD</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52</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下基座自动打油机+治具</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53</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下基座自动打胶机+治具</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54</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压合上下基座治具</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55</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B+导线点焊治具</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eastAsiaTheme="minorEastAsia"/>
                      <w:lang w:val="en-US" w:eastAsia="zh-CN"/>
                    </w:rPr>
                  </w:pPr>
                  <w:r>
                    <w:rPr>
                      <w:rFonts w:hint="eastAsia"/>
                      <w:lang w:val="en-US" w:eastAsia="zh-CN"/>
                    </w:rPr>
                    <w:t>56</w:t>
                  </w:r>
                </w:p>
              </w:tc>
              <w:tc>
                <w:tcPr>
                  <w:tcW w:w="1162" w:type="dxa"/>
                  <w:vMerge w:val="continue"/>
                  <w:vAlign w:val="top"/>
                </w:tcPr>
                <w:p>
                  <w:pPr>
                    <w:jc w:val="cente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B+端子折弯治具</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57</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半成品刻字治具</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58</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电池夹刻字治具</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59</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激光刻字机</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40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60</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装按钮打手感自动机</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61</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ATS1测试机</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80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62</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ATS1测试机载具</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400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63</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炉温测试仪</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65</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点焊电池夹</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40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66</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焊NTC治具</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67</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小盖板压入治具</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68</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ATS2测试机</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120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69</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ATS2测试载具</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400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eastAsiaTheme="minorEastAsia"/>
                      <w:lang w:val="en-US" w:eastAsia="zh-CN"/>
                    </w:rPr>
                  </w:pPr>
                  <w:r>
                    <w:rPr>
                      <w:rFonts w:hint="eastAsia"/>
                      <w:lang w:val="en-US" w:eastAsia="zh-CN"/>
                    </w:rPr>
                    <w:t>70</w:t>
                  </w:r>
                </w:p>
              </w:tc>
              <w:tc>
                <w:tcPr>
                  <w:tcW w:w="1162" w:type="dxa"/>
                  <w:vMerge w:val="continue"/>
                  <w:vAlign w:val="top"/>
                </w:tcPr>
                <w:p>
                  <w:pPr>
                    <w:jc w:val="cente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整理电线治具</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40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72</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调温焊台</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40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73</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米亚基点焊机</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60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74</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工业冷水机</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60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75</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E-SOP生产线</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76</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3相电及压缩空气安装</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77</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精密电子称</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78</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拉头电脑+电子看板</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79</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簧片检查CCD(基恩士）</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80</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机械手臂</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100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81</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Barcode 系统进料软件</w:t>
                  </w:r>
                </w:p>
              </w:tc>
              <w:tc>
                <w:tcPr>
                  <w:tcW w:w="1290"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top"/>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p>
              </w:tc>
              <w:tc>
                <w:tcPr>
                  <w:tcW w:w="945" w:type="dxa"/>
                  <w:vAlign w:val="top"/>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82</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Barcode 系统生产过程软件</w:t>
                  </w:r>
                </w:p>
              </w:tc>
              <w:tc>
                <w:tcPr>
                  <w:tcW w:w="1290"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top"/>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p>
              </w:tc>
              <w:tc>
                <w:tcPr>
                  <w:tcW w:w="945" w:type="dxa"/>
                  <w:vAlign w:val="top"/>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83</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Barcode 条码打印系统</w:t>
                  </w:r>
                </w:p>
              </w:tc>
              <w:tc>
                <w:tcPr>
                  <w:tcW w:w="1290"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top"/>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p>
              </w:tc>
              <w:tc>
                <w:tcPr>
                  <w:tcW w:w="945" w:type="dxa"/>
                  <w:vAlign w:val="top"/>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eastAsiaTheme="minorEastAsia"/>
                      <w:lang w:val="en-US" w:eastAsia="zh-CN"/>
                    </w:rPr>
                  </w:pPr>
                  <w:r>
                    <w:rPr>
                      <w:rFonts w:hint="eastAsia"/>
                      <w:lang w:val="en-US" w:eastAsia="zh-CN"/>
                    </w:rPr>
                    <w:t>84</w:t>
                  </w:r>
                </w:p>
              </w:tc>
              <w:tc>
                <w:tcPr>
                  <w:tcW w:w="1162" w:type="dxa"/>
                  <w:vMerge w:val="continue"/>
                  <w:vAlign w:val="top"/>
                </w:tcPr>
                <w:p>
                  <w:pPr>
                    <w:jc w:val="cente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Barcode 检查系统</w:t>
                  </w:r>
                </w:p>
              </w:tc>
              <w:tc>
                <w:tcPr>
                  <w:tcW w:w="1290"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top"/>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p>
              </w:tc>
              <w:tc>
                <w:tcPr>
                  <w:tcW w:w="945" w:type="dxa"/>
                  <w:vAlign w:val="top"/>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85</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氮气存储箱</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86</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锡膏存储冰箱</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4</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87</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可调送板机</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88</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全自动锡膏印刷机</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89</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在线锡膏测试仪</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90</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SMT 全自动贴片机</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91</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回流焊</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92</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在线AOI</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93</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ICT测试机</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eastAsiaTheme="minorEastAsia"/>
                      <w:lang w:val="en-US" w:eastAsia="zh-CN"/>
                    </w:rPr>
                  </w:pPr>
                  <w:r>
                    <w:rPr>
                      <w:rFonts w:hint="eastAsia"/>
                      <w:lang w:val="en-US" w:eastAsia="zh-CN"/>
                    </w:rPr>
                    <w:t>94</w:t>
                  </w:r>
                </w:p>
              </w:tc>
              <w:tc>
                <w:tcPr>
                  <w:tcW w:w="1162" w:type="dxa"/>
                  <w:vMerge w:val="continue"/>
                  <w:vAlign w:val="top"/>
                </w:tcPr>
                <w:p>
                  <w:pPr>
                    <w:jc w:val="cente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转接台</w:t>
                  </w:r>
                </w:p>
              </w:tc>
              <w:tc>
                <w:tcPr>
                  <w:tcW w:w="1290"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16</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95</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自动打螺丝机</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10</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96</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生产线线体</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22</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97</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静电地坪改造</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98</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锂电池专用检测设备</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8</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99</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与检测设备配套的工装</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8</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100</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波峰焊设备</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101</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全自动AI插件机</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4</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102</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零件预加工设备</w:t>
                  </w:r>
                </w:p>
              </w:tc>
              <w:tc>
                <w:tcPr>
                  <w:tcW w:w="1290" w:type="dxa"/>
                  <w:vAlign w:val="top"/>
                </w:tcPr>
                <w:p>
                  <w:pPr>
                    <w:jc w:val="center"/>
                    <w:rPr>
                      <w:rFonts w:hint="eastAsia" w:ascii="宋体" w:hAnsi="宋体"/>
                      <w:color w:val="auto"/>
                      <w:szCs w:val="21"/>
                      <w:lang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4</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103</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电子ESD仓库改造</w:t>
                  </w:r>
                </w:p>
              </w:tc>
              <w:tc>
                <w:tcPr>
                  <w:tcW w:w="1290"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104</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MES系统</w:t>
                  </w:r>
                </w:p>
              </w:tc>
              <w:tc>
                <w:tcPr>
                  <w:tcW w:w="1290"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105</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碳刷架半自动化装配线</w:t>
                  </w:r>
                </w:p>
              </w:tc>
              <w:tc>
                <w:tcPr>
                  <w:tcW w:w="1290"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5</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106</w:t>
                  </w:r>
                </w:p>
              </w:tc>
              <w:tc>
                <w:tcPr>
                  <w:tcW w:w="1162" w:type="dxa"/>
                  <w:vMerge w:val="continue"/>
                  <w:vAlign w:val="top"/>
                </w:tcPr>
                <w:p>
                  <w:pPr>
                    <w:jc w:val="center"/>
                    <w:rPr>
                      <w:rFonts w:hint="eastAsia" w:ascii="宋体" w:hAnsi="宋体"/>
                      <w:color w:val="auto"/>
                      <w:szCs w:val="21"/>
                      <w:lang w:eastAsia="zh-CN"/>
                    </w:rPr>
                  </w:pPr>
                </w:p>
              </w:tc>
              <w:tc>
                <w:tcPr>
                  <w:tcW w:w="1965" w:type="dxa"/>
                  <w:vAlign w:val="center"/>
                </w:tcPr>
                <w:p>
                  <w:pPr>
                    <w:spacing w:line="32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电池夹自动化装配线</w:t>
                  </w:r>
                </w:p>
              </w:tc>
              <w:tc>
                <w:tcPr>
                  <w:tcW w:w="1290"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12</w:t>
                  </w:r>
                </w:p>
              </w:tc>
              <w:tc>
                <w:tcPr>
                  <w:tcW w:w="945" w:type="dxa"/>
                  <w:vAlign w:val="center"/>
                </w:tcPr>
                <w:p>
                  <w:pPr>
                    <w:jc w:val="center"/>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107</w:t>
                  </w:r>
                </w:p>
              </w:tc>
              <w:tc>
                <w:tcPr>
                  <w:tcW w:w="1162" w:type="dxa"/>
                  <w:vMerge w:val="continue"/>
                  <w:vAlign w:val="top"/>
                </w:tcPr>
                <w:p>
                  <w:pPr>
                    <w:jc w:val="center"/>
                    <w:rPr>
                      <w:rFonts w:hint="eastAsia" w:ascii="宋体" w:hAnsi="宋体"/>
                      <w:color w:val="auto"/>
                      <w:szCs w:val="21"/>
                      <w:lang w:eastAsia="zh-CN"/>
                    </w:rPr>
                  </w:pPr>
                </w:p>
              </w:tc>
              <w:tc>
                <w:tcPr>
                  <w:tcW w:w="1965" w:type="dxa"/>
                  <w:vAlign w:val="top"/>
                </w:tcPr>
                <w:p>
                  <w:pPr>
                    <w:jc w:val="center"/>
                    <w:rPr>
                      <w:rFonts w:hint="eastAsia" w:ascii="宋体" w:hAnsi="宋体"/>
                      <w:color w:val="auto"/>
                      <w:szCs w:val="21"/>
                      <w:lang w:eastAsia="zh-CN"/>
                    </w:rPr>
                  </w:pPr>
                  <w:r>
                    <w:rPr>
                      <w:rFonts w:hint="eastAsia" w:ascii="宋体" w:hAnsi="宋体"/>
                      <w:color w:val="auto"/>
                      <w:szCs w:val="21"/>
                      <w:lang w:eastAsia="zh-CN"/>
                    </w:rPr>
                    <w:t>注塑机</w:t>
                  </w:r>
                </w:p>
              </w:tc>
              <w:tc>
                <w:tcPr>
                  <w:tcW w:w="1290"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12</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12</w:t>
                  </w:r>
                </w:p>
              </w:tc>
              <w:tc>
                <w:tcPr>
                  <w:tcW w:w="945"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108</w:t>
                  </w:r>
                </w:p>
              </w:tc>
              <w:tc>
                <w:tcPr>
                  <w:tcW w:w="1162" w:type="dxa"/>
                  <w:vMerge w:val="continue"/>
                  <w:vAlign w:val="top"/>
                </w:tcPr>
                <w:p>
                  <w:pPr>
                    <w:jc w:val="center"/>
                    <w:rPr>
                      <w:rFonts w:hint="eastAsia" w:ascii="宋体" w:hAnsi="宋体"/>
                      <w:color w:val="auto"/>
                      <w:szCs w:val="21"/>
                      <w:lang w:eastAsia="zh-CN"/>
                    </w:rPr>
                  </w:pPr>
                </w:p>
              </w:tc>
              <w:tc>
                <w:tcPr>
                  <w:tcW w:w="1965" w:type="dxa"/>
                  <w:vAlign w:val="top"/>
                </w:tcPr>
                <w:p>
                  <w:pPr>
                    <w:jc w:val="center"/>
                    <w:rPr>
                      <w:rFonts w:hint="eastAsia" w:ascii="宋体" w:hAnsi="宋体"/>
                      <w:color w:val="auto"/>
                      <w:szCs w:val="21"/>
                      <w:lang w:eastAsia="zh-CN"/>
                    </w:rPr>
                  </w:pPr>
                  <w:r>
                    <w:rPr>
                      <w:rFonts w:hint="eastAsia" w:ascii="宋体" w:hAnsi="宋体"/>
                      <w:color w:val="auto"/>
                      <w:szCs w:val="21"/>
                      <w:lang w:eastAsia="zh-CN"/>
                    </w:rPr>
                    <w:t>冲床</w:t>
                  </w:r>
                </w:p>
              </w:tc>
              <w:tc>
                <w:tcPr>
                  <w:tcW w:w="1290"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30</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30</w:t>
                  </w:r>
                </w:p>
              </w:tc>
              <w:tc>
                <w:tcPr>
                  <w:tcW w:w="945"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109</w:t>
                  </w:r>
                </w:p>
              </w:tc>
              <w:tc>
                <w:tcPr>
                  <w:tcW w:w="1162" w:type="dxa"/>
                  <w:vMerge w:val="continue"/>
                  <w:vAlign w:val="top"/>
                </w:tcPr>
                <w:p>
                  <w:pPr>
                    <w:jc w:val="center"/>
                    <w:rPr>
                      <w:rFonts w:hint="eastAsia" w:ascii="宋体" w:hAnsi="宋体"/>
                      <w:color w:val="auto"/>
                      <w:szCs w:val="21"/>
                      <w:lang w:eastAsia="zh-CN"/>
                    </w:rPr>
                  </w:pPr>
                </w:p>
              </w:tc>
              <w:tc>
                <w:tcPr>
                  <w:tcW w:w="1965" w:type="dxa"/>
                  <w:vAlign w:val="top"/>
                </w:tcPr>
                <w:p>
                  <w:pPr>
                    <w:jc w:val="center"/>
                    <w:rPr>
                      <w:rFonts w:hint="eastAsia" w:ascii="宋体" w:hAnsi="宋体"/>
                      <w:color w:val="auto"/>
                      <w:szCs w:val="21"/>
                      <w:lang w:eastAsia="zh-CN"/>
                    </w:rPr>
                  </w:pPr>
                  <w:r>
                    <w:rPr>
                      <w:rFonts w:hint="eastAsia" w:ascii="宋体" w:hAnsi="宋体"/>
                      <w:color w:val="auto"/>
                      <w:szCs w:val="21"/>
                      <w:lang w:eastAsia="zh-CN"/>
                    </w:rPr>
                    <w:t>粉碎机</w:t>
                  </w:r>
                </w:p>
              </w:tc>
              <w:tc>
                <w:tcPr>
                  <w:tcW w:w="1290"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3</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3</w:t>
                  </w:r>
                </w:p>
              </w:tc>
              <w:tc>
                <w:tcPr>
                  <w:tcW w:w="945"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110</w:t>
                  </w:r>
                </w:p>
              </w:tc>
              <w:tc>
                <w:tcPr>
                  <w:tcW w:w="1162" w:type="dxa"/>
                  <w:vMerge w:val="continue"/>
                  <w:vAlign w:val="top"/>
                </w:tcPr>
                <w:p>
                  <w:pPr>
                    <w:jc w:val="center"/>
                    <w:rPr>
                      <w:rFonts w:hint="eastAsia" w:ascii="宋体" w:hAnsi="宋体"/>
                      <w:color w:val="auto"/>
                      <w:szCs w:val="21"/>
                      <w:lang w:eastAsia="zh-CN"/>
                    </w:rPr>
                  </w:pPr>
                </w:p>
              </w:tc>
              <w:tc>
                <w:tcPr>
                  <w:tcW w:w="1965" w:type="dxa"/>
                  <w:vAlign w:val="top"/>
                </w:tcPr>
                <w:p>
                  <w:pPr>
                    <w:jc w:val="center"/>
                    <w:rPr>
                      <w:rFonts w:hint="eastAsia" w:ascii="宋体" w:hAnsi="宋体"/>
                      <w:color w:val="auto"/>
                      <w:szCs w:val="21"/>
                      <w:lang w:eastAsia="zh-CN"/>
                    </w:rPr>
                  </w:pPr>
                  <w:r>
                    <w:rPr>
                      <w:rFonts w:hint="eastAsia" w:ascii="宋体" w:hAnsi="宋体"/>
                      <w:color w:val="auto"/>
                      <w:szCs w:val="21"/>
                      <w:lang w:eastAsia="zh-CN"/>
                    </w:rPr>
                    <w:t>电烘箱</w:t>
                  </w:r>
                </w:p>
              </w:tc>
              <w:tc>
                <w:tcPr>
                  <w:tcW w:w="1290"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2</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2</w:t>
                  </w:r>
                </w:p>
              </w:tc>
              <w:tc>
                <w:tcPr>
                  <w:tcW w:w="945"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spacing w:line="320" w:lineRule="exact"/>
                    <w:jc w:val="center"/>
                    <w:rPr>
                      <w:rFonts w:hint="default" w:ascii="宋体" w:hAnsi="宋体"/>
                      <w:bCs/>
                      <w:color w:val="auto"/>
                      <w:szCs w:val="21"/>
                      <w:lang w:val="en-US" w:eastAsia="zh-CN"/>
                    </w:rPr>
                  </w:pPr>
                  <w:r>
                    <w:rPr>
                      <w:rFonts w:hint="eastAsia" w:ascii="宋体" w:hAnsi="宋体"/>
                      <w:bCs/>
                      <w:color w:val="auto"/>
                      <w:szCs w:val="21"/>
                      <w:lang w:val="en-US" w:eastAsia="zh-CN"/>
                    </w:rPr>
                    <w:t>111</w:t>
                  </w:r>
                </w:p>
              </w:tc>
              <w:tc>
                <w:tcPr>
                  <w:tcW w:w="1162" w:type="dxa"/>
                  <w:vMerge w:val="restart"/>
                  <w:vAlign w:val="top"/>
                </w:tcPr>
                <w:p>
                  <w:pPr>
                    <w:jc w:val="center"/>
                    <w:rPr>
                      <w:rFonts w:hint="eastAsia" w:ascii="宋体" w:hAnsi="宋体" w:cs="宋体"/>
                      <w:color w:val="auto"/>
                      <w:szCs w:val="21"/>
                      <w:lang w:eastAsia="zh-CN"/>
                    </w:rPr>
                  </w:pPr>
                  <w:r>
                    <w:rPr>
                      <w:rFonts w:hint="eastAsia" w:ascii="宋体" w:hAnsi="宋体" w:cs="宋体"/>
                      <w:color w:val="auto"/>
                      <w:szCs w:val="21"/>
                      <w:lang w:eastAsia="zh-CN"/>
                    </w:rPr>
                    <w:t>研发中心</w:t>
                  </w:r>
                </w:p>
                <w:p>
                  <w:pPr>
                    <w:jc w:val="center"/>
                    <w:rPr>
                      <w:rFonts w:hint="eastAsia" w:ascii="宋体" w:hAnsi="宋体" w:cs="宋体"/>
                      <w:color w:val="auto"/>
                      <w:szCs w:val="21"/>
                      <w:lang w:eastAsia="zh-CN"/>
                    </w:rPr>
                  </w:pPr>
                  <w:r>
                    <w:rPr>
                      <w:rFonts w:hint="eastAsia" w:ascii="宋体" w:hAnsi="宋体" w:cs="宋体"/>
                      <w:color w:val="auto"/>
                      <w:szCs w:val="21"/>
                      <w:lang w:eastAsia="zh-CN"/>
                    </w:rPr>
                    <w:t>设备</w:t>
                  </w: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kern w:val="0"/>
                      <w:sz w:val="20"/>
                      <w:szCs w:val="20"/>
                    </w:rPr>
                    <w:t>产品管理系统PDM</w:t>
                  </w:r>
                </w:p>
              </w:tc>
              <w:tc>
                <w:tcPr>
                  <w:tcW w:w="1290" w:type="dxa"/>
                  <w:vAlign w:val="center"/>
                </w:tcPr>
                <w:p>
                  <w:pPr>
                    <w:widowControl/>
                    <w:ind w:left="0" w:leftChars="0"/>
                    <w:jc w:val="center"/>
                    <w:rPr>
                      <w:rFonts w:hint="default" w:ascii="宋体" w:hAnsi="宋体" w:eastAsiaTheme="minorEastAsia"/>
                      <w:bCs/>
                      <w:color w:val="auto"/>
                      <w:szCs w:val="21"/>
                      <w:lang w:val="en-US" w:eastAsia="zh-CN"/>
                    </w:rPr>
                  </w:pPr>
                  <w:r>
                    <w:rPr>
                      <w:rFonts w:hint="eastAsia" w:ascii="黑体" w:hAnsi="黑体" w:cs="宋体"/>
                      <w:kern w:val="0"/>
                      <w:szCs w:val="21"/>
                    </w:rPr>
                    <w:t>国产</w:t>
                  </w:r>
                </w:p>
              </w:tc>
              <w:tc>
                <w:tcPr>
                  <w:tcW w:w="944" w:type="dxa"/>
                  <w:vAlign w:val="top"/>
                </w:tcPr>
                <w:p>
                  <w:pPr>
                    <w:jc w:val="center"/>
                    <w:rPr>
                      <w:rFonts w:hint="default" w:ascii="宋体" w:hAnsi="宋体"/>
                      <w:bCs/>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eastAsiaTheme="minorEastAsia"/>
                      <w:lang w:val="en-US" w:eastAsia="zh-CN"/>
                    </w:rPr>
                  </w:pPr>
                  <w:r>
                    <w:rPr>
                      <w:rFonts w:hint="eastAsia"/>
                      <w:lang w:val="en-US" w:eastAsia="zh-CN"/>
                    </w:rPr>
                    <w:t>112</w:t>
                  </w:r>
                </w:p>
              </w:tc>
              <w:tc>
                <w:tcPr>
                  <w:tcW w:w="1162" w:type="dxa"/>
                  <w:vMerge w:val="continue"/>
                  <w:vAlign w:val="top"/>
                </w:tcPr>
                <w:p>
                  <w:pPr>
                    <w:jc w:val="cente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kern w:val="0"/>
                      <w:sz w:val="20"/>
                      <w:szCs w:val="20"/>
                    </w:rPr>
                    <w:t>实验室 ISO17025认证</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kern w:val="0"/>
                      <w:szCs w:val="21"/>
                    </w:rPr>
                    <w:t>SGS 认证机构</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113</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kern w:val="0"/>
                      <w:sz w:val="20"/>
                      <w:szCs w:val="20"/>
                    </w:rPr>
                    <w:t>moldflow模流分析软件</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kern w:val="0"/>
                      <w:szCs w:val="21"/>
                    </w:rPr>
                    <w:t>用于产品塑胶件成型分析</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114</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kern w:val="0"/>
                      <w:sz w:val="20"/>
                      <w:szCs w:val="20"/>
                    </w:rPr>
                    <w:t>CAE分析软件</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kern w:val="0"/>
                      <w:szCs w:val="21"/>
                    </w:rPr>
                    <w:t>用于产品开发，结构失效模式确认</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115</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kern w:val="0"/>
                      <w:sz w:val="20"/>
                      <w:szCs w:val="20"/>
                    </w:rPr>
                    <w:t>冲击试验机</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4"/>
                      <w:szCs w:val="24"/>
                    </w:rPr>
                    <w:t>HOCK-2</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116</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kern w:val="0"/>
                      <w:sz w:val="20"/>
                      <w:szCs w:val="20"/>
                    </w:rPr>
                    <w:t>2.5次元PCB板精密尺寸影像测量仪</w:t>
                  </w:r>
                </w:p>
              </w:tc>
              <w:tc>
                <w:tcPr>
                  <w:tcW w:w="1290" w:type="dxa"/>
                  <w:vAlign w:val="center"/>
                </w:tcPr>
                <w:p>
                  <w:pPr>
                    <w:widowControl/>
                    <w:ind w:left="0" w:leftChars="0"/>
                    <w:jc w:val="center"/>
                    <w:rPr>
                      <w:rFonts w:hint="default" w:ascii="宋体" w:hAnsi="宋体"/>
                      <w:color w:val="auto"/>
                      <w:szCs w:val="21"/>
                      <w:lang w:val="en-US" w:eastAsia="zh-CN"/>
                    </w:rPr>
                  </w:pPr>
                  <w:r>
                    <w:rPr>
                      <w:rFonts w:ascii="黑体" w:hAnsi="黑体" w:cs="Tahoma"/>
                      <w:color w:val="222222"/>
                      <w:kern w:val="0"/>
                      <w:sz w:val="18"/>
                      <w:szCs w:val="18"/>
                    </w:rPr>
                    <w:t>VMC800</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117</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kern w:val="0"/>
                      <w:sz w:val="20"/>
                      <w:szCs w:val="20"/>
                    </w:rPr>
                    <w:t>3D样品打印机</w:t>
                  </w:r>
                </w:p>
              </w:tc>
              <w:tc>
                <w:tcPr>
                  <w:tcW w:w="1290" w:type="dxa"/>
                  <w:vAlign w:val="center"/>
                </w:tcPr>
                <w:p>
                  <w:pPr>
                    <w:widowControl/>
                    <w:ind w:left="0" w:leftChars="0"/>
                    <w:jc w:val="center"/>
                    <w:rPr>
                      <w:rFonts w:hint="default" w:ascii="宋体" w:hAnsi="宋体"/>
                      <w:color w:val="auto"/>
                      <w:szCs w:val="21"/>
                      <w:lang w:val="en-US" w:eastAsia="zh-CN"/>
                    </w:rPr>
                  </w:pPr>
                  <w:r>
                    <w:rPr>
                      <w:rFonts w:ascii="黑体" w:hAnsi="黑体" w:cs="Calibri"/>
                      <w:kern w:val="0"/>
                      <w:szCs w:val="21"/>
                    </w:rPr>
                    <w:t>SLS Center   Projet 660Pro</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118</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kern w:val="0"/>
                      <w:sz w:val="20"/>
                      <w:szCs w:val="20"/>
                    </w:rPr>
                    <w:t>3轴X光机</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4"/>
                      <w:szCs w:val="24"/>
                    </w:rPr>
                    <w:t>SMX1000L</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119</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X射线荧光光谱仪</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日本岛津  EDX-LE</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120</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kern w:val="0"/>
                      <w:sz w:val="20"/>
                      <w:szCs w:val="20"/>
                    </w:rPr>
                    <w:t>PCB铜箔检测仪</w:t>
                  </w:r>
                </w:p>
              </w:tc>
              <w:tc>
                <w:tcPr>
                  <w:tcW w:w="1290" w:type="dxa"/>
                  <w:vAlign w:val="center"/>
                </w:tcPr>
                <w:p>
                  <w:pPr>
                    <w:widowControl/>
                    <w:ind w:left="0" w:leftChars="0"/>
                    <w:jc w:val="center"/>
                    <w:rPr>
                      <w:rFonts w:hint="default" w:ascii="宋体" w:hAnsi="宋体"/>
                      <w:color w:val="auto"/>
                      <w:szCs w:val="21"/>
                      <w:lang w:val="en-US" w:eastAsia="zh-CN"/>
                    </w:rPr>
                  </w:pPr>
                  <w:r>
                    <w:rPr>
                      <w:rFonts w:ascii="黑体" w:hAnsi="黑体" w:cs="Calibri"/>
                      <w:kern w:val="0"/>
                      <w:szCs w:val="21"/>
                    </w:rPr>
                    <w:t>OXFORD-760</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121</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kern w:val="0"/>
                      <w:sz w:val="20"/>
                      <w:szCs w:val="20"/>
                    </w:rPr>
                    <w:t>碳膜厚度检测仪</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Tahoma"/>
                      <w:kern w:val="0"/>
                      <w:szCs w:val="21"/>
                    </w:rPr>
                    <w:t>多层膜在线测厚仪</w:t>
                  </w:r>
                  <w:r>
                    <w:rPr>
                      <w:rFonts w:ascii="黑体" w:hAnsi="黑体" w:cs="Calibri"/>
                      <w:kern w:val="0"/>
                      <w:szCs w:val="21"/>
                    </w:rPr>
                    <w:t>INF-1</w:t>
                  </w:r>
                  <w:r>
                    <w:rPr>
                      <w:rFonts w:hint="eastAsia" w:ascii="黑体" w:hAnsi="黑体" w:cs="Tahoma"/>
                      <w:kern w:val="0"/>
                      <w:szCs w:val="21"/>
                    </w:rPr>
                    <w:t>红外膜厚测量系统</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122</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防浸水试验设备</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防浸水试验设备(IPX7) SKY2004</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123</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kern w:val="0"/>
                      <w:sz w:val="20"/>
                      <w:szCs w:val="20"/>
                    </w:rPr>
                    <w:t>电动工具开关实地测试房</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kern w:val="0"/>
                      <w:szCs w:val="21"/>
                    </w:rPr>
                    <w:t>自建</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124</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kern w:val="0"/>
                      <w:sz w:val="20"/>
                      <w:szCs w:val="20"/>
                    </w:rPr>
                    <w:t>三轴测试自动化装置（人）</w:t>
                  </w:r>
                </w:p>
              </w:tc>
              <w:tc>
                <w:tcPr>
                  <w:tcW w:w="1290" w:type="dxa"/>
                  <w:vAlign w:val="center"/>
                </w:tcPr>
                <w:p>
                  <w:pPr>
                    <w:widowControl/>
                    <w:ind w:left="0" w:leftChars="0"/>
                    <w:jc w:val="center"/>
                    <w:rPr>
                      <w:rFonts w:hint="default" w:ascii="宋体" w:hAnsi="宋体"/>
                      <w:color w:val="auto"/>
                      <w:szCs w:val="21"/>
                      <w:lang w:val="en-US" w:eastAsia="zh-CN"/>
                    </w:rPr>
                  </w:pP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125</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kern w:val="0"/>
                      <w:sz w:val="20"/>
                      <w:szCs w:val="20"/>
                    </w:rPr>
                    <w:t>直流开关寿命测试机</w:t>
                  </w:r>
                </w:p>
              </w:tc>
              <w:tc>
                <w:tcPr>
                  <w:tcW w:w="1290" w:type="dxa"/>
                  <w:vAlign w:val="center"/>
                </w:tcPr>
                <w:p>
                  <w:pPr>
                    <w:widowControl/>
                    <w:ind w:left="0" w:leftChars="0"/>
                    <w:jc w:val="center"/>
                    <w:rPr>
                      <w:rFonts w:hint="default" w:ascii="宋体" w:hAnsi="宋体"/>
                      <w:color w:val="auto"/>
                      <w:szCs w:val="21"/>
                      <w:lang w:val="en-US" w:eastAsia="zh-CN"/>
                    </w:rPr>
                  </w:pP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6</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eastAsiaTheme="minorEastAsia"/>
                      <w:lang w:val="en-US" w:eastAsia="zh-CN"/>
                    </w:rPr>
                  </w:pPr>
                  <w:r>
                    <w:rPr>
                      <w:rFonts w:hint="eastAsia"/>
                      <w:lang w:val="en-US" w:eastAsia="zh-CN"/>
                    </w:rPr>
                    <w:t>126</w:t>
                  </w:r>
                </w:p>
              </w:tc>
              <w:tc>
                <w:tcPr>
                  <w:tcW w:w="1162" w:type="dxa"/>
                  <w:vMerge w:val="continue"/>
                  <w:vAlign w:val="top"/>
                </w:tcPr>
                <w:p>
                  <w:pPr>
                    <w:jc w:val="cente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kern w:val="0"/>
                      <w:sz w:val="20"/>
                      <w:szCs w:val="20"/>
                    </w:rPr>
                    <w:t>交流开关寿命测试机</w:t>
                  </w:r>
                </w:p>
              </w:tc>
              <w:tc>
                <w:tcPr>
                  <w:tcW w:w="1290" w:type="dxa"/>
                  <w:vAlign w:val="center"/>
                </w:tcPr>
                <w:p>
                  <w:pPr>
                    <w:widowControl/>
                    <w:ind w:left="0" w:leftChars="0"/>
                    <w:jc w:val="center"/>
                    <w:rPr>
                      <w:rFonts w:hint="default" w:ascii="宋体" w:hAnsi="宋体"/>
                      <w:color w:val="auto"/>
                      <w:szCs w:val="21"/>
                      <w:lang w:val="en-US" w:eastAsia="zh-CN"/>
                    </w:rPr>
                  </w:pP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127</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kern w:val="0"/>
                      <w:sz w:val="20"/>
                      <w:szCs w:val="20"/>
                    </w:rPr>
                    <w:t>电动工具开关综合测试机</w:t>
                  </w:r>
                </w:p>
              </w:tc>
              <w:tc>
                <w:tcPr>
                  <w:tcW w:w="1290" w:type="dxa"/>
                  <w:vAlign w:val="center"/>
                </w:tcPr>
                <w:p>
                  <w:pPr>
                    <w:widowControl/>
                    <w:ind w:left="0" w:leftChars="0"/>
                    <w:jc w:val="center"/>
                    <w:rPr>
                      <w:rFonts w:hint="default" w:ascii="宋体" w:hAnsi="宋体"/>
                      <w:color w:val="auto"/>
                      <w:szCs w:val="21"/>
                      <w:lang w:val="en-US" w:eastAsia="zh-CN"/>
                    </w:rPr>
                  </w:pP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128</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kern w:val="0"/>
                      <w:sz w:val="20"/>
                      <w:szCs w:val="20"/>
                    </w:rPr>
                    <w:t>全自动开关装配线</w:t>
                  </w:r>
                </w:p>
              </w:tc>
              <w:tc>
                <w:tcPr>
                  <w:tcW w:w="1290" w:type="dxa"/>
                  <w:vAlign w:val="center"/>
                </w:tcPr>
                <w:p>
                  <w:pPr>
                    <w:widowControl/>
                    <w:ind w:left="0" w:leftChars="0"/>
                    <w:jc w:val="center"/>
                    <w:rPr>
                      <w:rFonts w:hint="default" w:ascii="宋体" w:hAnsi="宋体"/>
                      <w:color w:val="auto"/>
                      <w:szCs w:val="21"/>
                      <w:lang w:val="en-US" w:eastAsia="zh-CN"/>
                    </w:rPr>
                  </w:pP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129</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kern w:val="0"/>
                      <w:sz w:val="20"/>
                      <w:szCs w:val="20"/>
                    </w:rPr>
                    <w:t>数控钻孔攻丝一体机</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Calibri"/>
                      <w:kern w:val="0"/>
                      <w:szCs w:val="21"/>
                    </w:rPr>
                    <w:t>康泰</w:t>
                  </w:r>
                  <w:r>
                    <w:rPr>
                      <w:rFonts w:ascii="黑体" w:hAnsi="黑体" w:cs="Calibri"/>
                      <w:kern w:val="0"/>
                      <w:szCs w:val="21"/>
                    </w:rPr>
                    <w:t xml:space="preserve">  KT-230</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130</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kern w:val="0"/>
                      <w:sz w:val="20"/>
                      <w:szCs w:val="20"/>
                    </w:rPr>
                    <w:t>中频自动点焊机</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kern w:val="0"/>
                      <w:sz w:val="20"/>
                      <w:szCs w:val="20"/>
                    </w:rPr>
                    <w:t>巨能 DTB</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131</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红外热像仪</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FLIR T610</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132</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kern w:val="0"/>
                      <w:sz w:val="20"/>
                      <w:szCs w:val="20"/>
                    </w:rPr>
                    <w:t>耐压测试仪</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kern w:val="0"/>
                      <w:sz w:val="20"/>
                      <w:szCs w:val="20"/>
                    </w:rPr>
                    <w:t>华峰 HF-8681FA</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133</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kern w:val="0"/>
                      <w:sz w:val="20"/>
                      <w:szCs w:val="20"/>
                    </w:rPr>
                    <w:t>扭力测试仪</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kern w:val="0"/>
                      <w:sz w:val="20"/>
                      <w:szCs w:val="20"/>
                    </w:rPr>
                    <w:t>海宝 HNS-500</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134</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kern w:val="0"/>
                      <w:sz w:val="20"/>
                      <w:szCs w:val="20"/>
                    </w:rPr>
                    <w:t>高速摄像仪</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kern w:val="0"/>
                      <w:sz w:val="20"/>
                      <w:szCs w:val="20"/>
                    </w:rPr>
                    <w:t>ispeed3</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135</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kern w:val="0"/>
                      <w:sz w:val="20"/>
                      <w:szCs w:val="20"/>
                    </w:rPr>
                    <w:t>三坐标检测仪</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kern w:val="0"/>
                      <w:sz w:val="20"/>
                      <w:szCs w:val="20"/>
                    </w:rPr>
                    <w:t>Mitutoyo/三丰 M500</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136</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kern w:val="0"/>
                      <w:sz w:val="20"/>
                      <w:szCs w:val="20"/>
                    </w:rPr>
                    <w:t>温度监控仪</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kern w:val="0"/>
                      <w:sz w:val="20"/>
                      <w:szCs w:val="20"/>
                    </w:rPr>
                    <w:t>Fluke 2638A</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137</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熔体流动速率仪</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思尔达科学仪器   RL-11B1</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138</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美能达测试仪</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柯尼卡美能达   CM-2600d</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139</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负荷热变形温度测定仪</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思尔达科学仪器   SWB-300E/F</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eastAsiaTheme="minorEastAsia"/>
                      <w:lang w:val="en-US" w:eastAsia="zh-CN"/>
                    </w:rPr>
                  </w:pPr>
                  <w:r>
                    <w:rPr>
                      <w:rFonts w:hint="eastAsia"/>
                      <w:lang w:val="en-US" w:eastAsia="zh-CN"/>
                    </w:rPr>
                    <w:t>140</w:t>
                  </w:r>
                </w:p>
              </w:tc>
              <w:tc>
                <w:tcPr>
                  <w:tcW w:w="1162" w:type="dxa"/>
                  <w:vMerge w:val="continue"/>
                  <w:vAlign w:val="top"/>
                </w:tcPr>
                <w:p>
                  <w:pPr>
                    <w:jc w:val="cente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摆锤式冲击试验机</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美特斯工业系统有限公司  ZBC1251-A</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141</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热变形/维卡软化点温度测试仪</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XRW-300系</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142</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塑胶灰份测试仪</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TGA Q50</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143</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塑胶熔点温度测试仪</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DSC2000</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144</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熔体流动速率仪</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美国 Dynisco</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145</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DSC差示扫描量热仪</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日本岛津  DSC-60</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146</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透光率/雾度测定仪</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上海精密科学仪器有限公司  WGT-S</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147</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傅立叶红外光谱仪</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赛默飞世尔  IS5</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148</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kern w:val="0"/>
                      <w:sz w:val="20"/>
                      <w:szCs w:val="20"/>
                    </w:rPr>
                    <w:t>色差仪</w:t>
                  </w:r>
                </w:p>
              </w:tc>
              <w:tc>
                <w:tcPr>
                  <w:tcW w:w="1290" w:type="dxa"/>
                  <w:vAlign w:val="center"/>
                </w:tcPr>
                <w:p>
                  <w:pPr>
                    <w:widowControl/>
                    <w:ind w:left="0" w:leftChars="0"/>
                    <w:jc w:val="center"/>
                    <w:rPr>
                      <w:rFonts w:hint="default" w:ascii="宋体" w:hAnsi="宋体"/>
                      <w:color w:val="auto"/>
                      <w:szCs w:val="21"/>
                      <w:lang w:val="en-US" w:eastAsia="zh-CN"/>
                    </w:rPr>
                  </w:pPr>
                  <w:r>
                    <w:rPr>
                      <w:rFonts w:ascii="黑体" w:hAnsi="黑体" w:cs="Calibri"/>
                      <w:kern w:val="0"/>
                      <w:szCs w:val="21"/>
                    </w:rPr>
                    <w:t>JINCHE/</w:t>
                  </w:r>
                  <w:r>
                    <w:rPr>
                      <w:rFonts w:hint="eastAsia" w:ascii="黑体" w:hAnsi="黑体" w:cs="Calibri"/>
                      <w:kern w:val="0"/>
                      <w:szCs w:val="21"/>
                    </w:rPr>
                    <w:t>景诚</w:t>
                  </w:r>
                  <w:r>
                    <w:rPr>
                      <w:rFonts w:ascii="黑体" w:hAnsi="黑体" w:cs="Calibri"/>
                      <w:kern w:val="0"/>
                      <w:szCs w:val="21"/>
                    </w:rPr>
                    <w:t xml:space="preserve"> CS-800</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149</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数码显微</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基恩士  VHX-700F</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150</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kern w:val="0"/>
                      <w:sz w:val="20"/>
                      <w:szCs w:val="20"/>
                    </w:rPr>
                    <w:t>电气快速瞬变（雷击浪涌）</w:t>
                  </w:r>
                </w:p>
              </w:tc>
              <w:tc>
                <w:tcPr>
                  <w:tcW w:w="1290" w:type="dxa"/>
                  <w:vAlign w:val="center"/>
                </w:tcPr>
                <w:p>
                  <w:pPr>
                    <w:widowControl/>
                    <w:ind w:left="0" w:leftChars="0"/>
                    <w:jc w:val="center"/>
                    <w:rPr>
                      <w:rFonts w:hint="default" w:ascii="宋体" w:hAnsi="宋体"/>
                      <w:color w:val="auto"/>
                      <w:szCs w:val="21"/>
                      <w:lang w:val="en-US" w:eastAsia="zh-CN"/>
                    </w:rPr>
                  </w:pPr>
                  <w:r>
                    <w:rPr>
                      <w:rFonts w:ascii="黑体" w:hAnsi="黑体" w:cs="Calibri"/>
                      <w:kern w:val="0"/>
                      <w:szCs w:val="21"/>
                    </w:rPr>
                    <w:t>HAEFELY HIPOTRONICS axos5</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151</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CHROMA可编程直流电负载仪</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6310A八通道</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152</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CHROMA可编程交/直流电子负载</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Model 63800 series</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153</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交流可编程电源</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IT7326</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eastAsiaTheme="minorEastAsia"/>
                      <w:lang w:val="en-US" w:eastAsia="zh-CN"/>
                    </w:rPr>
                  </w:pPr>
                  <w:r>
                    <w:rPr>
                      <w:rFonts w:hint="eastAsia"/>
                      <w:lang w:val="en-US" w:eastAsia="zh-CN"/>
                    </w:rPr>
                    <w:t>154</w:t>
                  </w:r>
                </w:p>
              </w:tc>
              <w:tc>
                <w:tcPr>
                  <w:tcW w:w="1162" w:type="dxa"/>
                  <w:vMerge w:val="continue"/>
                  <w:vAlign w:val="top"/>
                </w:tcPr>
                <w:p>
                  <w:pPr>
                    <w:jc w:val="cente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交流可编程电源</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CHROMA61702</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155</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三通道可编程电源</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2230G-30-1</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156</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泰克电子负载</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2380-500-30</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157</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充放电寿命测试机</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158</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静电放电</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NoiseKen ESS-2002EX</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159</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ESD屏蔽室</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屏蔽室改造，ESD Simulater    H-field adapater   Voltmeter</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160</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万用表</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安捷龙34410</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161</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示波器</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Yokogawa  DLM2024</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162</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示波器</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2"/>
                    </w:rPr>
                    <w:t>YOKOFAWA DLM2054</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163</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AC电源</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Pacific 110ACX</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164</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可编程AC电源</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Pacific 3120AFX-4LE</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165</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大DC电源</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Sorenson SGA160-63D-1AAA</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166</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小DC电源</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Agilent  E3634A</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167</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Halt测试箱(电子产品高加速寿命测试）</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QvalMark 4.0</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eastAsiaTheme="minorEastAsia"/>
                      <w:lang w:val="en-US" w:eastAsia="zh-CN"/>
                    </w:rPr>
                  </w:pPr>
                  <w:r>
                    <w:rPr>
                      <w:rFonts w:hint="eastAsia"/>
                      <w:lang w:val="en-US" w:eastAsia="zh-CN"/>
                    </w:rPr>
                    <w:t>168</w:t>
                  </w:r>
                </w:p>
              </w:tc>
              <w:tc>
                <w:tcPr>
                  <w:tcW w:w="1162" w:type="dxa"/>
                  <w:vMerge w:val="continue"/>
                  <w:vAlign w:val="top"/>
                </w:tcPr>
                <w:p>
                  <w:pPr>
                    <w:jc w:val="cente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防爆柜</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西斯贝尔  WA810450-45G/170L</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169</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固伟安全耐压仪</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GPT-9802</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170</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ESPEC高低温冲击试验箱</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TSE-11-A</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171</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2"/>
                    </w:rPr>
                    <w:t>Magtrol马达测试系统</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2"/>
                    </w:rPr>
                    <w:t>交流电源15KW</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172</w:t>
                  </w:r>
                </w:p>
              </w:tc>
              <w:tc>
                <w:tcPr>
                  <w:tcW w:w="1162" w:type="dxa"/>
                  <w:vMerge w:val="continue"/>
                  <w:vAlign w:val="top"/>
                </w:tcPr>
                <w:p>
                  <w:pPr>
                    <w:jc w:val="center"/>
                    <w:rPr>
                      <w:rFonts w:hint="default" w:ascii="宋体" w:hAnsi="宋体"/>
                      <w:color w:val="auto"/>
                      <w:szCs w:val="21"/>
                      <w:lang w:val="en-US" w:eastAsia="zh-CN"/>
                    </w:rPr>
                  </w:pPr>
                </w:p>
              </w:tc>
              <w:tc>
                <w:tcPr>
                  <w:tcW w:w="1965" w:type="dxa"/>
                  <w:vMerge w:val="restart"/>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频闪仪（测试电机转速）</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2"/>
                    </w:rPr>
                    <w:t>直流电源30KW</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173</w:t>
                  </w:r>
                </w:p>
              </w:tc>
              <w:tc>
                <w:tcPr>
                  <w:tcW w:w="1162" w:type="dxa"/>
                  <w:vMerge w:val="continue"/>
                  <w:vAlign w:val="top"/>
                </w:tcPr>
                <w:p>
                  <w:pPr>
                    <w:jc w:val="center"/>
                    <w:rPr>
                      <w:rFonts w:hint="default" w:ascii="宋体" w:hAnsi="宋体"/>
                      <w:color w:val="auto"/>
                      <w:szCs w:val="21"/>
                      <w:lang w:val="en-US" w:eastAsia="zh-CN"/>
                    </w:rPr>
                  </w:pPr>
                </w:p>
              </w:tc>
              <w:tc>
                <w:tcPr>
                  <w:tcW w:w="1965" w:type="dxa"/>
                  <w:vMerge w:val="continue"/>
                  <w:vAlign w:val="center"/>
                </w:tcPr>
                <w:p>
                  <w:pPr>
                    <w:widowControl/>
                    <w:ind w:left="0" w:leftChars="0"/>
                    <w:jc w:val="center"/>
                    <w:rPr>
                      <w:rFonts w:hint="default" w:ascii="宋体" w:hAnsi="宋体"/>
                      <w:color w:val="auto"/>
                      <w:szCs w:val="21"/>
                      <w:lang w:val="en-US" w:eastAsia="zh-CN"/>
                    </w:rPr>
                  </w:pP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2"/>
                    </w:rPr>
                    <w:t>电脑及GPIB卡</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174</w:t>
                  </w:r>
                </w:p>
              </w:tc>
              <w:tc>
                <w:tcPr>
                  <w:tcW w:w="1162" w:type="dxa"/>
                  <w:vMerge w:val="continue"/>
                  <w:vAlign w:val="top"/>
                </w:tcPr>
                <w:p>
                  <w:pPr>
                    <w:jc w:val="center"/>
                    <w:rPr>
                      <w:rFonts w:hint="default" w:ascii="宋体" w:hAnsi="宋体"/>
                      <w:color w:val="auto"/>
                      <w:szCs w:val="21"/>
                      <w:lang w:val="en-US" w:eastAsia="zh-CN"/>
                    </w:rPr>
                  </w:pPr>
                </w:p>
              </w:tc>
              <w:tc>
                <w:tcPr>
                  <w:tcW w:w="1965" w:type="dxa"/>
                  <w:vMerge w:val="continue"/>
                  <w:vAlign w:val="center"/>
                </w:tcPr>
                <w:p>
                  <w:pPr>
                    <w:widowControl/>
                    <w:ind w:left="0" w:leftChars="0"/>
                    <w:jc w:val="center"/>
                    <w:rPr>
                      <w:rFonts w:hint="default" w:ascii="宋体" w:hAnsi="宋体"/>
                      <w:color w:val="auto"/>
                      <w:szCs w:val="21"/>
                      <w:lang w:val="en-US" w:eastAsia="zh-CN"/>
                    </w:rPr>
                  </w:pP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2"/>
                    </w:rPr>
                    <w:t>控制器DSP7001</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175</w:t>
                  </w:r>
                </w:p>
              </w:tc>
              <w:tc>
                <w:tcPr>
                  <w:tcW w:w="1162" w:type="dxa"/>
                  <w:vMerge w:val="continue"/>
                  <w:vAlign w:val="top"/>
                </w:tcPr>
                <w:p>
                  <w:pPr>
                    <w:jc w:val="center"/>
                    <w:rPr>
                      <w:rFonts w:hint="default" w:ascii="宋体" w:hAnsi="宋体"/>
                      <w:color w:val="auto"/>
                      <w:szCs w:val="21"/>
                      <w:lang w:val="en-US" w:eastAsia="zh-CN"/>
                    </w:rPr>
                  </w:pPr>
                </w:p>
              </w:tc>
              <w:tc>
                <w:tcPr>
                  <w:tcW w:w="1965" w:type="dxa"/>
                  <w:vMerge w:val="continue"/>
                  <w:vAlign w:val="center"/>
                </w:tcPr>
                <w:p>
                  <w:pPr>
                    <w:widowControl/>
                    <w:ind w:left="0" w:leftChars="0"/>
                    <w:jc w:val="center"/>
                    <w:rPr>
                      <w:rFonts w:hint="default" w:ascii="宋体" w:hAnsi="宋体"/>
                      <w:color w:val="auto"/>
                      <w:szCs w:val="21"/>
                      <w:lang w:val="en-US" w:eastAsia="zh-CN"/>
                    </w:rPr>
                  </w:pP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2"/>
                    </w:rPr>
                    <w:t>功率分析仪6510e</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176</w:t>
                  </w:r>
                </w:p>
              </w:tc>
              <w:tc>
                <w:tcPr>
                  <w:tcW w:w="1162" w:type="dxa"/>
                  <w:vMerge w:val="continue"/>
                  <w:vAlign w:val="top"/>
                </w:tcPr>
                <w:p>
                  <w:pPr>
                    <w:jc w:val="center"/>
                    <w:rPr>
                      <w:rFonts w:hint="default" w:ascii="宋体" w:hAnsi="宋体"/>
                      <w:color w:val="auto"/>
                      <w:szCs w:val="21"/>
                      <w:lang w:val="en-US" w:eastAsia="zh-CN"/>
                    </w:rPr>
                  </w:pPr>
                </w:p>
              </w:tc>
              <w:tc>
                <w:tcPr>
                  <w:tcW w:w="1965" w:type="dxa"/>
                  <w:vMerge w:val="continue"/>
                  <w:vAlign w:val="center"/>
                </w:tcPr>
                <w:p>
                  <w:pPr>
                    <w:widowControl/>
                    <w:ind w:left="0" w:leftChars="0"/>
                    <w:jc w:val="center"/>
                    <w:rPr>
                      <w:rFonts w:hint="default" w:ascii="宋体" w:hAnsi="宋体"/>
                      <w:color w:val="auto"/>
                      <w:szCs w:val="21"/>
                      <w:lang w:val="en-US" w:eastAsia="zh-CN"/>
                    </w:rPr>
                  </w:pP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2"/>
                    </w:rPr>
                    <w:t>测功机HD715（55lb.in)</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177</w:t>
                  </w:r>
                </w:p>
              </w:tc>
              <w:tc>
                <w:tcPr>
                  <w:tcW w:w="1162" w:type="dxa"/>
                  <w:vMerge w:val="continue"/>
                  <w:vAlign w:val="top"/>
                </w:tcPr>
                <w:p>
                  <w:pPr>
                    <w:jc w:val="center"/>
                    <w:rPr>
                      <w:rFonts w:hint="default" w:ascii="宋体" w:hAnsi="宋体"/>
                      <w:color w:val="auto"/>
                      <w:szCs w:val="21"/>
                      <w:lang w:val="en-US" w:eastAsia="zh-CN"/>
                    </w:rPr>
                  </w:pPr>
                </w:p>
              </w:tc>
              <w:tc>
                <w:tcPr>
                  <w:tcW w:w="1965" w:type="dxa"/>
                  <w:vMerge w:val="continue"/>
                  <w:vAlign w:val="center"/>
                </w:tcPr>
                <w:p>
                  <w:pPr>
                    <w:widowControl/>
                    <w:ind w:left="0" w:leftChars="0"/>
                    <w:jc w:val="center"/>
                    <w:rPr>
                      <w:rFonts w:hint="default" w:ascii="宋体" w:hAnsi="宋体"/>
                      <w:color w:val="auto"/>
                      <w:szCs w:val="21"/>
                      <w:lang w:val="en-US" w:eastAsia="zh-CN"/>
                    </w:rPr>
                  </w:pP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2"/>
                    </w:rPr>
                    <w:t>测功机HD805(200lb.in)</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178</w:t>
                  </w:r>
                </w:p>
              </w:tc>
              <w:tc>
                <w:tcPr>
                  <w:tcW w:w="1162" w:type="dxa"/>
                  <w:vMerge w:val="continue"/>
                  <w:vAlign w:val="top"/>
                </w:tcPr>
                <w:p>
                  <w:pPr>
                    <w:jc w:val="center"/>
                    <w:rPr>
                      <w:rFonts w:hint="default" w:ascii="宋体" w:hAnsi="宋体"/>
                      <w:color w:val="auto"/>
                      <w:szCs w:val="21"/>
                      <w:lang w:val="en-US" w:eastAsia="zh-CN"/>
                    </w:rPr>
                  </w:pPr>
                </w:p>
              </w:tc>
              <w:tc>
                <w:tcPr>
                  <w:tcW w:w="1965" w:type="dxa"/>
                  <w:vMerge w:val="continue"/>
                  <w:vAlign w:val="center"/>
                </w:tcPr>
                <w:p>
                  <w:pPr>
                    <w:widowControl/>
                    <w:ind w:left="0" w:leftChars="0"/>
                    <w:jc w:val="center"/>
                    <w:rPr>
                      <w:rFonts w:hint="default" w:ascii="宋体" w:hAnsi="宋体"/>
                      <w:color w:val="auto"/>
                      <w:szCs w:val="21"/>
                      <w:lang w:val="en-US" w:eastAsia="zh-CN"/>
                    </w:rPr>
                  </w:pP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2"/>
                    </w:rPr>
                    <w:t>测功机HD815（280KG.cm)</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179</w:t>
                  </w:r>
                </w:p>
              </w:tc>
              <w:tc>
                <w:tcPr>
                  <w:tcW w:w="1162" w:type="dxa"/>
                  <w:vMerge w:val="continue"/>
                  <w:vAlign w:val="top"/>
                </w:tcPr>
                <w:p>
                  <w:pPr>
                    <w:jc w:val="center"/>
                    <w:rPr>
                      <w:rFonts w:hint="default" w:ascii="宋体" w:hAnsi="宋体"/>
                      <w:color w:val="auto"/>
                      <w:szCs w:val="21"/>
                      <w:lang w:val="en-US" w:eastAsia="zh-CN"/>
                    </w:rPr>
                  </w:pPr>
                </w:p>
              </w:tc>
              <w:tc>
                <w:tcPr>
                  <w:tcW w:w="1965" w:type="dxa"/>
                  <w:vMerge w:val="continue"/>
                  <w:vAlign w:val="center"/>
                </w:tcPr>
                <w:p>
                  <w:pPr>
                    <w:widowControl/>
                    <w:ind w:left="0" w:leftChars="0"/>
                    <w:jc w:val="center"/>
                    <w:rPr>
                      <w:rFonts w:hint="default" w:ascii="宋体" w:hAnsi="宋体"/>
                      <w:color w:val="auto"/>
                      <w:szCs w:val="21"/>
                      <w:lang w:val="en-US" w:eastAsia="zh-CN"/>
                    </w:rPr>
                  </w:pP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2"/>
                    </w:rPr>
                    <w:t>控制软件Mtest7.0</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180</w:t>
                  </w:r>
                </w:p>
              </w:tc>
              <w:tc>
                <w:tcPr>
                  <w:tcW w:w="1162" w:type="dxa"/>
                  <w:vMerge w:val="continue"/>
                  <w:vAlign w:val="top"/>
                </w:tcPr>
                <w:p>
                  <w:pPr>
                    <w:jc w:val="center"/>
                    <w:rPr>
                      <w:rFonts w:hint="default" w:ascii="宋体" w:hAnsi="宋体"/>
                      <w:color w:val="auto"/>
                      <w:szCs w:val="21"/>
                      <w:lang w:val="en-US" w:eastAsia="zh-CN"/>
                    </w:rPr>
                  </w:pPr>
                </w:p>
              </w:tc>
              <w:tc>
                <w:tcPr>
                  <w:tcW w:w="1965" w:type="dxa"/>
                  <w:vMerge w:val="continue"/>
                  <w:vAlign w:val="center"/>
                </w:tcPr>
                <w:p>
                  <w:pPr>
                    <w:widowControl/>
                    <w:ind w:left="0" w:leftChars="0"/>
                    <w:jc w:val="center"/>
                    <w:rPr>
                      <w:rFonts w:hint="default" w:ascii="宋体" w:hAnsi="宋体"/>
                      <w:color w:val="auto"/>
                      <w:szCs w:val="21"/>
                      <w:lang w:val="en-US" w:eastAsia="zh-CN"/>
                    </w:rPr>
                  </w:pP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MS-30/300/600菅原研究所</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181</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无刷直流电机综合测试仪</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NDCS-BLDC071（准点）</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eastAsiaTheme="minorEastAsia"/>
                      <w:lang w:val="en-US" w:eastAsia="zh-CN"/>
                    </w:rPr>
                  </w:pPr>
                  <w:r>
                    <w:rPr>
                      <w:rFonts w:hint="eastAsia"/>
                      <w:lang w:val="en-US" w:eastAsia="zh-CN"/>
                    </w:rPr>
                    <w:t>182</w:t>
                  </w:r>
                </w:p>
              </w:tc>
              <w:tc>
                <w:tcPr>
                  <w:tcW w:w="1162" w:type="dxa"/>
                  <w:vMerge w:val="continue"/>
                  <w:vAlign w:val="top"/>
                </w:tcPr>
                <w:p>
                  <w:pPr>
                    <w:jc w:val="cente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特斯拉计</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TGX-1000</w:t>
                  </w:r>
                  <w:r>
                    <w:rPr>
                      <w:rFonts w:hint="eastAsia" w:ascii="黑体" w:hAnsi="黑体" w:cs="宋体"/>
                      <w:color w:val="000000"/>
                      <w:kern w:val="0"/>
                      <w:sz w:val="24"/>
                      <w:szCs w:val="24"/>
                    </w:rPr>
                    <w:t>（平野）</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183</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高性能磁通计</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NFX-1000</w:t>
                  </w:r>
                  <w:r>
                    <w:rPr>
                      <w:rFonts w:hint="eastAsia" w:ascii="黑体" w:hAnsi="黑体" w:cs="宋体"/>
                      <w:color w:val="000000"/>
                      <w:kern w:val="0"/>
                      <w:sz w:val="24"/>
                      <w:szCs w:val="24"/>
                    </w:rPr>
                    <w:t>（平野）</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184</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退磁曲线B</w:t>
                  </w:r>
                  <w:r>
                    <w:rPr>
                      <w:rFonts w:hint="eastAsia" w:ascii="黑体" w:hAnsi="黑体" w:cs="宋体"/>
                      <w:color w:val="000000"/>
                      <w:kern w:val="0"/>
                      <w:sz w:val="24"/>
                      <w:szCs w:val="24"/>
                    </w:rPr>
                    <w:t>H测试仪</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PBH-1000</w:t>
                  </w:r>
                  <w:r>
                    <w:rPr>
                      <w:rFonts w:hint="eastAsia" w:ascii="黑体" w:hAnsi="黑体" w:cs="宋体"/>
                      <w:color w:val="000000"/>
                      <w:kern w:val="0"/>
                      <w:sz w:val="24"/>
                      <w:szCs w:val="24"/>
                    </w:rPr>
                    <w:t>（平野）</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185</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波形测试仪</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UHS-3DSM（平野）</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186</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开关直流承载测试设备</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定制</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187</w:t>
                  </w:r>
                </w:p>
              </w:tc>
              <w:tc>
                <w:tcPr>
                  <w:tcW w:w="1162" w:type="dxa"/>
                  <w:vMerge w:val="continue"/>
                  <w:vAlign w:val="top"/>
                </w:tcPr>
                <w:p>
                  <w:pPr>
                    <w:jc w:val="center"/>
                    <w:rPr>
                      <w:rFonts w:hint="default" w:ascii="宋体" w:hAnsi="宋体"/>
                      <w:color w:val="auto"/>
                      <w:szCs w:val="21"/>
                      <w:lang w:val="en-US" w:eastAsia="zh-CN"/>
                    </w:rPr>
                  </w:pPr>
                </w:p>
              </w:tc>
              <w:tc>
                <w:tcPr>
                  <w:tcW w:w="1965" w:type="dxa"/>
                  <w:vAlign w:val="center"/>
                </w:tcPr>
                <w:p>
                  <w:pPr>
                    <w:widowControl/>
                    <w:ind w:left="0" w:leftChars="0"/>
                    <w:jc w:val="center"/>
                    <w:rPr>
                      <w:rFonts w:hint="default" w:ascii="宋体" w:hAnsi="宋体"/>
                      <w:color w:val="auto"/>
                      <w:szCs w:val="21"/>
                      <w:lang w:val="en-US" w:eastAsia="zh-CN"/>
                    </w:rPr>
                  </w:pPr>
                  <w:r>
                    <w:rPr>
                      <w:rFonts w:hint="eastAsia" w:ascii="黑体" w:hAnsi="黑体" w:cs="宋体"/>
                      <w:color w:val="000000"/>
                      <w:kern w:val="0"/>
                      <w:sz w:val="20"/>
                      <w:szCs w:val="20"/>
                    </w:rPr>
                    <w:t>电子显微镜与测量系统(分析及检测用）</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宋体" w:hAnsi="宋体"/>
                      <w:color w:val="auto"/>
                      <w:szCs w:val="21"/>
                      <w:lang w:val="en-US" w:eastAsia="zh-CN"/>
                    </w:rPr>
                    <w:t>/</w:t>
                  </w:r>
                </w:p>
              </w:tc>
              <w:tc>
                <w:tcPr>
                  <w:tcW w:w="944" w:type="dxa"/>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c>
                <w:tcPr>
                  <w:tcW w:w="945" w:type="dxa"/>
                  <w:vAlign w:val="center"/>
                </w:tcPr>
                <w:p>
                  <w:pPr>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188</w:t>
                  </w:r>
                </w:p>
              </w:tc>
              <w:tc>
                <w:tcPr>
                  <w:tcW w:w="1162" w:type="dxa"/>
                  <w:vMerge w:val="restart"/>
                  <w:vAlign w:val="top"/>
                </w:tcPr>
                <w:p>
                  <w:pPr>
                    <w:jc w:val="center"/>
                    <w:rPr>
                      <w:rFonts w:hint="default" w:ascii="宋体" w:hAnsi="宋体"/>
                      <w:color w:val="auto"/>
                      <w:szCs w:val="21"/>
                      <w:lang w:val="en-US" w:eastAsia="zh-CN"/>
                    </w:rPr>
                  </w:pPr>
                  <w:r>
                    <w:rPr>
                      <w:rFonts w:hint="eastAsia" w:ascii="宋体" w:hAnsi="宋体"/>
                      <w:color w:val="auto"/>
                      <w:szCs w:val="21"/>
                      <w:lang w:val="en-US" w:eastAsia="zh-CN"/>
                    </w:rPr>
                    <w:t>环保设备</w:t>
                  </w:r>
                </w:p>
              </w:tc>
              <w:tc>
                <w:tcPr>
                  <w:tcW w:w="1965" w:type="dxa"/>
                  <w:vAlign w:val="center"/>
                </w:tcPr>
                <w:p>
                  <w:pPr>
                    <w:widowControl/>
                    <w:ind w:left="0" w:leftChars="0"/>
                    <w:jc w:val="center"/>
                    <w:rPr>
                      <w:rFonts w:hint="default" w:ascii="黑体" w:hAnsi="黑体" w:cs="宋体" w:eastAsiaTheme="minorEastAsia"/>
                      <w:color w:val="000000"/>
                      <w:kern w:val="0"/>
                      <w:sz w:val="20"/>
                      <w:szCs w:val="20"/>
                      <w:lang w:val="en-US" w:eastAsia="zh-CN"/>
                    </w:rPr>
                  </w:pPr>
                  <w:r>
                    <w:rPr>
                      <w:rFonts w:hint="eastAsia" w:ascii="黑体" w:hAnsi="黑体" w:cs="宋体"/>
                      <w:color w:val="000000"/>
                      <w:kern w:val="0"/>
                      <w:sz w:val="20"/>
                      <w:szCs w:val="20"/>
                      <w:lang w:val="en-US" w:eastAsia="zh-CN"/>
                    </w:rPr>
                    <w:t>锡烟过滤器+活性炭吸附装置</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宋体" w:hAnsi="宋体"/>
                      <w:color w:val="auto"/>
                      <w:szCs w:val="21"/>
                      <w:lang w:val="en-US" w:eastAsia="zh-CN"/>
                    </w:rPr>
                    <w:t>/</w:t>
                  </w:r>
                </w:p>
              </w:tc>
              <w:tc>
                <w:tcPr>
                  <w:tcW w:w="944" w:type="dxa"/>
                  <w:vAlign w:val="top"/>
                </w:tcPr>
                <w:p>
                  <w:pPr>
                    <w:ind w:firstLine="420" w:firstLineChars="200"/>
                    <w:jc w:val="both"/>
                    <w:rPr>
                      <w:rFonts w:hint="default" w:ascii="宋体" w:hAnsi="宋体"/>
                      <w:color w:val="auto"/>
                      <w:szCs w:val="21"/>
                      <w:lang w:val="en-US" w:eastAsia="zh-CN"/>
                    </w:rPr>
                  </w:pPr>
                  <w:r>
                    <w:rPr>
                      <w:rFonts w:hint="eastAsia" w:ascii="宋体" w:hAnsi="宋体"/>
                      <w:color w:val="auto"/>
                      <w:szCs w:val="21"/>
                      <w:lang w:val="en-US" w:eastAsia="zh-CN"/>
                    </w:rPr>
                    <w:t>0</w:t>
                  </w:r>
                </w:p>
              </w:tc>
              <w:tc>
                <w:tcPr>
                  <w:tcW w:w="944" w:type="dxa"/>
                  <w:vAlign w:val="center"/>
                </w:tcPr>
                <w:p>
                  <w:pPr>
                    <w:widowControl/>
                    <w:ind w:left="0" w:leftChars="0"/>
                    <w:jc w:val="center"/>
                    <w:rPr>
                      <w:rFonts w:hint="default" w:ascii="黑体" w:hAnsi="黑体" w:cs="宋体" w:eastAsiaTheme="minorEastAsia"/>
                      <w:color w:val="000000"/>
                      <w:kern w:val="0"/>
                      <w:sz w:val="20"/>
                      <w:szCs w:val="20"/>
                      <w:lang w:val="en-US" w:eastAsia="zh-CN"/>
                    </w:rPr>
                  </w:pPr>
                  <w:r>
                    <w:rPr>
                      <w:rFonts w:hint="eastAsia" w:ascii="黑体" w:hAnsi="黑体" w:cs="宋体"/>
                      <w:color w:val="000000"/>
                      <w:kern w:val="0"/>
                      <w:sz w:val="20"/>
                      <w:szCs w:val="20"/>
                      <w:lang w:val="en-US" w:eastAsia="zh-CN"/>
                    </w:rPr>
                    <w:t>1</w:t>
                  </w:r>
                </w:p>
              </w:tc>
              <w:tc>
                <w:tcPr>
                  <w:tcW w:w="945" w:type="dxa"/>
                  <w:vAlign w:val="center"/>
                </w:tcPr>
                <w:p>
                  <w:pPr>
                    <w:widowControl/>
                    <w:ind w:left="0" w:leftChars="0"/>
                    <w:jc w:val="center"/>
                    <w:rPr>
                      <w:rFonts w:hint="default" w:ascii="黑体" w:hAnsi="黑体" w:cs="宋体" w:eastAsiaTheme="minorEastAsia"/>
                      <w:color w:val="000000"/>
                      <w:kern w:val="0"/>
                      <w:sz w:val="20"/>
                      <w:szCs w:val="20"/>
                      <w:lang w:val="en-US" w:eastAsia="zh-CN"/>
                    </w:rPr>
                  </w:pPr>
                  <w:r>
                    <w:rPr>
                      <w:rFonts w:hint="eastAsia" w:ascii="黑体" w:hAnsi="黑体" w:cs="宋体"/>
                      <w:color w:val="000000"/>
                      <w:kern w:val="0"/>
                      <w:sz w:val="20"/>
                      <w:szCs w:val="20"/>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92"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189</w:t>
                  </w:r>
                </w:p>
              </w:tc>
              <w:tc>
                <w:tcPr>
                  <w:tcW w:w="1162" w:type="dxa"/>
                  <w:vMerge w:val="continue"/>
                  <w:vAlign w:val="top"/>
                </w:tcPr>
                <w:p>
                  <w:pPr>
                    <w:jc w:val="center"/>
                    <w:rPr>
                      <w:rFonts w:hint="eastAsia" w:ascii="宋体" w:hAnsi="宋体"/>
                      <w:color w:val="auto"/>
                      <w:szCs w:val="21"/>
                      <w:lang w:val="en-US" w:eastAsia="zh-CN"/>
                    </w:rPr>
                  </w:pPr>
                </w:p>
              </w:tc>
              <w:tc>
                <w:tcPr>
                  <w:tcW w:w="1965" w:type="dxa"/>
                  <w:vAlign w:val="center"/>
                </w:tcPr>
                <w:p>
                  <w:pPr>
                    <w:widowControl/>
                    <w:ind w:left="0" w:leftChars="0"/>
                    <w:jc w:val="center"/>
                    <w:rPr>
                      <w:rFonts w:hint="default" w:ascii="黑体" w:hAnsi="黑体" w:cs="宋体"/>
                      <w:color w:val="000000"/>
                      <w:kern w:val="0"/>
                      <w:sz w:val="20"/>
                      <w:szCs w:val="20"/>
                      <w:lang w:val="en-US" w:eastAsia="zh-CN"/>
                    </w:rPr>
                  </w:pPr>
                  <w:r>
                    <w:rPr>
                      <w:rFonts w:hint="eastAsia" w:ascii="黑体" w:hAnsi="黑体" w:cs="宋体"/>
                      <w:color w:val="000000"/>
                      <w:kern w:val="0"/>
                      <w:sz w:val="20"/>
                      <w:szCs w:val="20"/>
                      <w:lang w:val="en-US" w:eastAsia="zh-CN"/>
                    </w:rPr>
                    <w:t>光氧+活性炭装置</w:t>
                  </w:r>
                </w:p>
              </w:tc>
              <w:tc>
                <w:tcPr>
                  <w:tcW w:w="1290" w:type="dxa"/>
                  <w:vAlign w:val="center"/>
                </w:tcPr>
                <w:p>
                  <w:pPr>
                    <w:widowControl/>
                    <w:ind w:left="0" w:leftChars="0"/>
                    <w:jc w:val="center"/>
                    <w:rPr>
                      <w:rFonts w:hint="default" w:ascii="宋体" w:hAnsi="宋体"/>
                      <w:color w:val="auto"/>
                      <w:szCs w:val="21"/>
                      <w:lang w:val="en-US" w:eastAsia="zh-CN"/>
                    </w:rPr>
                  </w:pPr>
                  <w:r>
                    <w:rPr>
                      <w:rFonts w:hint="eastAsia" w:ascii="宋体" w:hAnsi="宋体"/>
                      <w:color w:val="auto"/>
                      <w:szCs w:val="21"/>
                      <w:lang w:val="en-US" w:eastAsia="zh-CN"/>
                    </w:rPr>
                    <w:t>/</w:t>
                  </w:r>
                </w:p>
              </w:tc>
              <w:tc>
                <w:tcPr>
                  <w:tcW w:w="944" w:type="dxa"/>
                  <w:vAlign w:val="top"/>
                </w:tcPr>
                <w:p>
                  <w:pPr>
                    <w:ind w:firstLine="420" w:firstLineChars="200"/>
                    <w:jc w:val="both"/>
                    <w:rPr>
                      <w:rFonts w:hint="default" w:ascii="宋体" w:hAnsi="宋体"/>
                      <w:color w:val="auto"/>
                      <w:szCs w:val="21"/>
                      <w:lang w:val="en-US" w:eastAsia="zh-CN"/>
                    </w:rPr>
                  </w:pPr>
                  <w:r>
                    <w:rPr>
                      <w:rFonts w:hint="eastAsia" w:ascii="宋体" w:hAnsi="宋体"/>
                      <w:color w:val="auto"/>
                      <w:szCs w:val="21"/>
                      <w:lang w:val="en-US" w:eastAsia="zh-CN"/>
                    </w:rPr>
                    <w:t>1</w:t>
                  </w:r>
                </w:p>
              </w:tc>
              <w:tc>
                <w:tcPr>
                  <w:tcW w:w="944" w:type="dxa"/>
                  <w:vAlign w:val="center"/>
                </w:tcPr>
                <w:p>
                  <w:pPr>
                    <w:widowControl/>
                    <w:ind w:left="0" w:leftChars="0"/>
                    <w:jc w:val="center"/>
                    <w:rPr>
                      <w:rFonts w:hint="default" w:ascii="黑体" w:hAnsi="黑体" w:cs="宋体"/>
                      <w:color w:val="000000"/>
                      <w:kern w:val="0"/>
                      <w:sz w:val="20"/>
                      <w:szCs w:val="20"/>
                      <w:lang w:val="en-US" w:eastAsia="zh-CN"/>
                    </w:rPr>
                  </w:pPr>
                  <w:r>
                    <w:rPr>
                      <w:rFonts w:hint="eastAsia" w:ascii="黑体" w:hAnsi="黑体" w:cs="宋体"/>
                      <w:color w:val="000000"/>
                      <w:kern w:val="0"/>
                      <w:sz w:val="20"/>
                      <w:szCs w:val="20"/>
                      <w:lang w:val="en-US" w:eastAsia="zh-CN"/>
                    </w:rPr>
                    <w:t>1</w:t>
                  </w:r>
                </w:p>
              </w:tc>
              <w:tc>
                <w:tcPr>
                  <w:tcW w:w="945" w:type="dxa"/>
                  <w:vAlign w:val="center"/>
                </w:tcPr>
                <w:p>
                  <w:pPr>
                    <w:widowControl/>
                    <w:ind w:left="0" w:leftChars="0"/>
                    <w:jc w:val="center"/>
                    <w:rPr>
                      <w:rFonts w:hint="default" w:ascii="黑体" w:hAnsi="黑体" w:cs="宋体"/>
                      <w:color w:val="000000"/>
                      <w:kern w:val="0"/>
                      <w:sz w:val="20"/>
                      <w:szCs w:val="20"/>
                      <w:lang w:val="en-US" w:eastAsia="zh-CN"/>
                    </w:rPr>
                  </w:pPr>
                  <w:r>
                    <w:rPr>
                      <w:rFonts w:hint="eastAsia" w:ascii="黑体" w:hAnsi="黑体" w:cs="宋体"/>
                      <w:color w:val="000000"/>
                      <w:kern w:val="0"/>
                      <w:sz w:val="20"/>
                      <w:szCs w:val="20"/>
                      <w:lang w:val="en-US" w:eastAsia="zh-CN"/>
                    </w:rPr>
                    <w:t>0</w:t>
                  </w:r>
                </w:p>
              </w:tc>
            </w:tr>
          </w:tbl>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exact"/>
        </w:trPr>
        <w:tc>
          <w:tcPr>
            <w:tcW w:w="9142" w:type="dxa"/>
            <w:gridSpan w:val="15"/>
            <w:vAlign w:val="top"/>
          </w:tcPr>
          <w:p>
            <w:pPr>
              <w:jc w:val="center"/>
              <w:rPr>
                <w:b/>
                <w:bCs/>
                <w:sz w:val="24"/>
              </w:rPr>
            </w:pPr>
            <w:r>
              <w:rPr>
                <w:rFonts w:hAnsi="宋体"/>
                <w:b/>
                <w:bCs/>
                <w:sz w:val="24"/>
              </w:rPr>
              <w:t>水及能源消耗量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exact"/>
        </w:trPr>
        <w:tc>
          <w:tcPr>
            <w:tcW w:w="1858" w:type="dxa"/>
            <w:gridSpan w:val="2"/>
            <w:vAlign w:val="center"/>
          </w:tcPr>
          <w:p>
            <w:pPr>
              <w:jc w:val="center"/>
              <w:rPr>
                <w:b/>
                <w:bCs/>
                <w:sz w:val="24"/>
              </w:rPr>
            </w:pPr>
            <w:r>
              <w:rPr>
                <w:rFonts w:hAnsi="宋体"/>
                <w:b/>
                <w:bCs/>
                <w:sz w:val="24"/>
              </w:rPr>
              <w:t>名</w:t>
            </w:r>
            <w:r>
              <w:rPr>
                <w:b/>
                <w:bCs/>
                <w:sz w:val="24"/>
              </w:rPr>
              <w:t xml:space="preserve">  </w:t>
            </w:r>
            <w:r>
              <w:rPr>
                <w:rFonts w:hAnsi="宋体"/>
                <w:b/>
                <w:bCs/>
                <w:sz w:val="24"/>
              </w:rPr>
              <w:t>称</w:t>
            </w:r>
          </w:p>
        </w:tc>
        <w:tc>
          <w:tcPr>
            <w:tcW w:w="2755" w:type="dxa"/>
            <w:gridSpan w:val="3"/>
            <w:vAlign w:val="center"/>
          </w:tcPr>
          <w:p>
            <w:pPr>
              <w:jc w:val="center"/>
              <w:rPr>
                <w:b/>
                <w:bCs/>
                <w:sz w:val="24"/>
              </w:rPr>
            </w:pPr>
            <w:r>
              <w:rPr>
                <w:rFonts w:hAnsi="宋体"/>
                <w:b/>
                <w:bCs/>
                <w:sz w:val="24"/>
              </w:rPr>
              <w:t>消耗量</w:t>
            </w:r>
          </w:p>
        </w:tc>
        <w:tc>
          <w:tcPr>
            <w:tcW w:w="2339" w:type="dxa"/>
            <w:gridSpan w:val="7"/>
            <w:vAlign w:val="center"/>
          </w:tcPr>
          <w:p>
            <w:pPr>
              <w:jc w:val="center"/>
              <w:rPr>
                <w:b/>
                <w:bCs/>
                <w:sz w:val="24"/>
              </w:rPr>
            </w:pPr>
            <w:r>
              <w:rPr>
                <w:rFonts w:hAnsi="宋体"/>
                <w:b/>
                <w:bCs/>
                <w:sz w:val="24"/>
              </w:rPr>
              <w:t>名</w:t>
            </w:r>
            <w:r>
              <w:rPr>
                <w:b/>
                <w:bCs/>
                <w:sz w:val="24"/>
              </w:rPr>
              <w:t xml:space="preserve">  </w:t>
            </w:r>
            <w:r>
              <w:rPr>
                <w:rFonts w:hAnsi="宋体"/>
                <w:b/>
                <w:bCs/>
                <w:sz w:val="24"/>
              </w:rPr>
              <w:t>称</w:t>
            </w:r>
          </w:p>
        </w:tc>
        <w:tc>
          <w:tcPr>
            <w:tcW w:w="2190" w:type="dxa"/>
            <w:gridSpan w:val="3"/>
            <w:vAlign w:val="center"/>
          </w:tcPr>
          <w:p>
            <w:pPr>
              <w:jc w:val="center"/>
              <w:rPr>
                <w:b/>
                <w:bCs/>
                <w:sz w:val="24"/>
              </w:rPr>
            </w:pPr>
            <w:r>
              <w:rPr>
                <w:rFonts w:hAnsi="宋体"/>
                <w:b/>
                <w:bCs/>
                <w:sz w:val="24"/>
              </w:rPr>
              <w:t>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trPr>
        <w:tc>
          <w:tcPr>
            <w:tcW w:w="1858" w:type="dxa"/>
            <w:gridSpan w:val="2"/>
            <w:vAlign w:val="center"/>
          </w:tcPr>
          <w:p>
            <w:pPr>
              <w:jc w:val="center"/>
              <w:rPr>
                <w:b/>
                <w:bCs/>
                <w:sz w:val="24"/>
              </w:rPr>
            </w:pPr>
            <w:r>
              <w:rPr>
                <w:rFonts w:hAnsi="宋体"/>
                <w:b/>
                <w:bCs/>
                <w:sz w:val="24"/>
              </w:rPr>
              <w:t>水（吨</w:t>
            </w:r>
            <w:r>
              <w:rPr>
                <w:b/>
                <w:bCs/>
                <w:sz w:val="24"/>
              </w:rPr>
              <w:t>/</w:t>
            </w:r>
            <w:r>
              <w:rPr>
                <w:rFonts w:hAnsi="宋体"/>
                <w:b/>
                <w:bCs/>
                <w:sz w:val="24"/>
              </w:rPr>
              <w:t>年）</w:t>
            </w:r>
          </w:p>
        </w:tc>
        <w:tc>
          <w:tcPr>
            <w:tcW w:w="2755" w:type="dxa"/>
            <w:gridSpan w:val="3"/>
            <w:vAlign w:val="center"/>
          </w:tcPr>
          <w:p>
            <w:pPr>
              <w:jc w:val="center"/>
              <w:rPr>
                <w:rFonts w:hint="default" w:eastAsia="宋体"/>
                <w:sz w:val="24"/>
                <w:lang w:val="en-US" w:eastAsia="zh-CN"/>
              </w:rPr>
            </w:pPr>
            <w:r>
              <w:rPr>
                <w:rFonts w:hint="eastAsia" w:eastAsia="宋体"/>
                <w:sz w:val="24"/>
                <w:lang w:val="en-US" w:eastAsia="zh-CN"/>
              </w:rPr>
              <w:t>18180</w:t>
            </w:r>
          </w:p>
        </w:tc>
        <w:tc>
          <w:tcPr>
            <w:tcW w:w="2339" w:type="dxa"/>
            <w:gridSpan w:val="7"/>
            <w:vAlign w:val="center"/>
          </w:tcPr>
          <w:p>
            <w:pPr>
              <w:jc w:val="center"/>
              <w:rPr>
                <w:b/>
                <w:bCs/>
                <w:sz w:val="24"/>
              </w:rPr>
            </w:pPr>
            <w:r>
              <w:rPr>
                <w:rFonts w:hAnsi="宋体"/>
                <w:b/>
                <w:bCs/>
                <w:sz w:val="24"/>
              </w:rPr>
              <w:t>燃油（吨</w:t>
            </w:r>
            <w:r>
              <w:rPr>
                <w:b/>
                <w:bCs/>
                <w:sz w:val="24"/>
              </w:rPr>
              <w:t>/</w:t>
            </w:r>
            <w:r>
              <w:rPr>
                <w:rFonts w:hAnsi="宋体"/>
                <w:b/>
                <w:bCs/>
                <w:sz w:val="24"/>
              </w:rPr>
              <w:t>年）</w:t>
            </w:r>
          </w:p>
        </w:tc>
        <w:tc>
          <w:tcPr>
            <w:tcW w:w="2190" w:type="dxa"/>
            <w:gridSpan w:val="3"/>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exact"/>
        </w:trPr>
        <w:tc>
          <w:tcPr>
            <w:tcW w:w="1858" w:type="dxa"/>
            <w:gridSpan w:val="2"/>
            <w:vAlign w:val="center"/>
          </w:tcPr>
          <w:p>
            <w:pPr>
              <w:jc w:val="center"/>
              <w:rPr>
                <w:b/>
                <w:bCs/>
                <w:sz w:val="24"/>
              </w:rPr>
            </w:pPr>
            <w:r>
              <w:rPr>
                <w:rFonts w:hAnsi="宋体"/>
                <w:b/>
                <w:bCs/>
                <w:sz w:val="24"/>
              </w:rPr>
              <w:t>电（千瓦时</w:t>
            </w:r>
            <w:r>
              <w:rPr>
                <w:b/>
                <w:bCs/>
                <w:sz w:val="24"/>
              </w:rPr>
              <w:t>/</w:t>
            </w:r>
            <w:r>
              <w:rPr>
                <w:rFonts w:hAnsi="宋体"/>
                <w:b/>
                <w:bCs/>
                <w:sz w:val="24"/>
              </w:rPr>
              <w:t>年）</w:t>
            </w:r>
          </w:p>
        </w:tc>
        <w:tc>
          <w:tcPr>
            <w:tcW w:w="2755" w:type="dxa"/>
            <w:gridSpan w:val="3"/>
            <w:vAlign w:val="center"/>
          </w:tcPr>
          <w:p>
            <w:pPr>
              <w:jc w:val="center"/>
              <w:rPr>
                <w:rFonts w:hint="default" w:eastAsia="宋体"/>
                <w:sz w:val="24"/>
                <w:lang w:val="en-US" w:eastAsia="zh-CN"/>
              </w:rPr>
            </w:pPr>
            <w:r>
              <w:rPr>
                <w:rFonts w:hint="eastAsia" w:eastAsia="宋体"/>
                <w:sz w:val="24"/>
                <w:lang w:val="en-US" w:eastAsia="zh-CN"/>
              </w:rPr>
              <w:t>180万</w:t>
            </w:r>
          </w:p>
        </w:tc>
        <w:tc>
          <w:tcPr>
            <w:tcW w:w="2339" w:type="dxa"/>
            <w:gridSpan w:val="7"/>
            <w:vAlign w:val="center"/>
          </w:tcPr>
          <w:p>
            <w:pPr>
              <w:jc w:val="center"/>
              <w:rPr>
                <w:b/>
                <w:bCs/>
                <w:sz w:val="24"/>
              </w:rPr>
            </w:pPr>
            <w:r>
              <w:rPr>
                <w:rFonts w:hAnsi="宋体"/>
                <w:b/>
                <w:bCs/>
                <w:sz w:val="24"/>
              </w:rPr>
              <w:t>燃气（标立方米</w:t>
            </w:r>
            <w:r>
              <w:rPr>
                <w:b/>
                <w:bCs/>
                <w:sz w:val="24"/>
              </w:rPr>
              <w:t>/</w:t>
            </w:r>
            <w:r>
              <w:rPr>
                <w:rFonts w:hAnsi="宋体"/>
                <w:b/>
                <w:bCs/>
                <w:sz w:val="24"/>
              </w:rPr>
              <w:t>年）</w:t>
            </w:r>
          </w:p>
        </w:tc>
        <w:tc>
          <w:tcPr>
            <w:tcW w:w="2190" w:type="dxa"/>
            <w:gridSpan w:val="3"/>
            <w:vAlign w:val="center"/>
          </w:tcPr>
          <w:p>
            <w:pPr>
              <w:jc w:val="center"/>
              <w:rPr>
                <w:rFonts w:hint="eastAsia" w:eastAsia="宋体"/>
                <w:szCs w:val="21"/>
                <w:lang w:val="en-US" w:eastAsia="zh-CN"/>
              </w:rPr>
            </w:pPr>
            <w:r>
              <w:rPr>
                <w:rFonts w:hint="eastAsia" w:eastAsia="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58" w:type="dxa"/>
            <w:gridSpan w:val="2"/>
            <w:vAlign w:val="center"/>
          </w:tcPr>
          <w:p>
            <w:pPr>
              <w:jc w:val="center"/>
              <w:rPr>
                <w:b/>
                <w:bCs/>
                <w:sz w:val="24"/>
              </w:rPr>
            </w:pPr>
            <w:r>
              <w:rPr>
                <w:rFonts w:hAnsi="宋体"/>
                <w:b/>
                <w:bCs/>
                <w:sz w:val="24"/>
              </w:rPr>
              <w:t>燃煤</w:t>
            </w:r>
            <w:r>
              <w:rPr>
                <w:b/>
                <w:bCs/>
                <w:sz w:val="24"/>
              </w:rPr>
              <w:t>(</w:t>
            </w:r>
            <w:r>
              <w:rPr>
                <w:rFonts w:hAnsi="宋体"/>
                <w:b/>
                <w:bCs/>
                <w:sz w:val="24"/>
              </w:rPr>
              <w:t>吨</w:t>
            </w:r>
            <w:r>
              <w:rPr>
                <w:b/>
                <w:bCs/>
                <w:sz w:val="24"/>
              </w:rPr>
              <w:t>/</w:t>
            </w:r>
            <w:r>
              <w:rPr>
                <w:rFonts w:hAnsi="宋体"/>
                <w:b/>
                <w:bCs/>
                <w:sz w:val="24"/>
              </w:rPr>
              <w:t>年</w:t>
            </w:r>
            <w:r>
              <w:rPr>
                <w:b/>
                <w:bCs/>
                <w:sz w:val="24"/>
              </w:rPr>
              <w:t>)</w:t>
            </w:r>
          </w:p>
        </w:tc>
        <w:tc>
          <w:tcPr>
            <w:tcW w:w="2755" w:type="dxa"/>
            <w:gridSpan w:val="3"/>
            <w:vAlign w:val="center"/>
          </w:tcPr>
          <w:p>
            <w:pPr>
              <w:jc w:val="center"/>
            </w:pPr>
            <w:r>
              <w:t>/</w:t>
            </w:r>
          </w:p>
        </w:tc>
        <w:tc>
          <w:tcPr>
            <w:tcW w:w="2339" w:type="dxa"/>
            <w:gridSpan w:val="7"/>
            <w:vAlign w:val="center"/>
          </w:tcPr>
          <w:p>
            <w:pPr>
              <w:jc w:val="center"/>
              <w:rPr>
                <w:b/>
                <w:bCs/>
                <w:sz w:val="24"/>
              </w:rPr>
            </w:pPr>
            <w:r>
              <w:rPr>
                <w:rFonts w:hint="eastAsia" w:hAnsi="宋体"/>
                <w:b/>
                <w:bCs/>
                <w:sz w:val="24"/>
                <w:lang w:eastAsia="zh-CN"/>
              </w:rPr>
              <w:t>地表水（立方米</w:t>
            </w:r>
            <w:r>
              <w:rPr>
                <w:rFonts w:hint="eastAsia" w:hAnsi="宋体"/>
                <w:b/>
                <w:bCs/>
                <w:sz w:val="24"/>
                <w:lang w:val="en-US" w:eastAsia="zh-CN"/>
              </w:rPr>
              <w:t>/年</w:t>
            </w:r>
            <w:r>
              <w:rPr>
                <w:rFonts w:hint="eastAsia" w:hAnsi="宋体"/>
                <w:b/>
                <w:bCs/>
                <w:sz w:val="24"/>
                <w:lang w:eastAsia="zh-CN"/>
              </w:rPr>
              <w:t>）</w:t>
            </w:r>
          </w:p>
        </w:tc>
        <w:tc>
          <w:tcPr>
            <w:tcW w:w="2190" w:type="dxa"/>
            <w:gridSpan w:val="3"/>
            <w:vAlign w:val="center"/>
          </w:tcPr>
          <w:p>
            <w:pPr>
              <w:jc w:val="center"/>
              <w:rPr>
                <w:rFonts w:hint="eastAsia" w:eastAsia="宋体"/>
                <w:szCs w:val="21"/>
                <w:lang w:val="en-US" w:eastAsia="zh-CN"/>
              </w:rPr>
            </w:pPr>
            <w:r>
              <w:rPr>
                <w:rFonts w:hint="eastAsia" w:eastAsia="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9" w:hRule="atLeast"/>
        </w:trPr>
        <w:tc>
          <w:tcPr>
            <w:tcW w:w="9142" w:type="dxa"/>
            <w:gridSpan w:val="15"/>
            <w:vAlign w:val="center"/>
          </w:tcPr>
          <w:p>
            <w:pPr>
              <w:spacing w:line="360" w:lineRule="auto"/>
              <w:rPr>
                <w:rFonts w:hint="eastAsia"/>
                <w:bCs/>
                <w:sz w:val="24"/>
                <w:lang w:eastAsia="zh-CN"/>
              </w:rPr>
            </w:pPr>
            <w:r>
              <w:rPr>
                <w:rFonts w:hAnsi="宋体"/>
                <w:b/>
                <w:bCs/>
                <w:sz w:val="24"/>
              </w:rPr>
              <w:t>废水（工业废水</w:t>
            </w:r>
            <w:r>
              <w:rPr>
                <w:b/>
                <w:bCs/>
              </w:rPr>
              <w:t>□</w:t>
            </w:r>
            <w:r>
              <w:rPr>
                <w:rFonts w:hAnsi="宋体"/>
                <w:b/>
                <w:bCs/>
                <w:sz w:val="24"/>
              </w:rPr>
              <w:t>、生活废水</w:t>
            </w:r>
            <w:r>
              <w:rPr>
                <w:b/>
                <w:color w:val="000000"/>
                <w:sz w:val="24"/>
                <w:szCs w:val="24"/>
                <w:bdr w:val="single" w:color="auto" w:sz="4" w:space="0"/>
              </w:rPr>
              <w:t>√</w:t>
            </w:r>
            <w:r>
              <w:rPr>
                <w:rFonts w:hAnsi="宋体"/>
                <w:b/>
                <w:bCs/>
                <w:sz w:val="24"/>
              </w:rPr>
              <w:t>）排水量及排放去向</w:t>
            </w:r>
          </w:p>
          <w:p>
            <w:pPr>
              <w:spacing w:line="360" w:lineRule="auto"/>
              <w:ind w:firstLine="480"/>
              <w:rPr>
                <w:rFonts w:hint="eastAsia" w:eastAsia="宋体"/>
                <w:kern w:val="0"/>
                <w:sz w:val="24"/>
                <w:lang w:eastAsia="zh-CN"/>
              </w:rPr>
            </w:pPr>
            <w:r>
              <w:rPr>
                <w:rFonts w:hint="eastAsia" w:eastAsia="宋体"/>
                <w:kern w:val="0"/>
                <w:sz w:val="24"/>
                <w:lang w:eastAsia="zh-CN"/>
              </w:rPr>
              <w:t>本生产项目和研发中心均无工业废水产生，仅产生生活污水，新增排放量为</w:t>
            </w:r>
            <w:r>
              <w:rPr>
                <w:rFonts w:hint="eastAsia" w:eastAsia="宋体"/>
                <w:kern w:val="0"/>
                <w:sz w:val="24"/>
                <w:lang w:val="en-US" w:eastAsia="zh-CN"/>
              </w:rPr>
              <w:t>14544</w:t>
            </w:r>
            <w:r>
              <w:rPr>
                <w:rFonts w:hint="eastAsia" w:eastAsia="宋体"/>
                <w:kern w:val="0"/>
                <w:sz w:val="24"/>
                <w:lang w:val="en-US" w:eastAsia="en-US"/>
              </w:rPr>
              <w:t>t/a,</w:t>
            </w:r>
            <w:r>
              <w:rPr>
                <w:rFonts w:hint="eastAsia" w:eastAsia="宋体"/>
                <w:kern w:val="0"/>
                <w:sz w:val="24"/>
                <w:lang w:val="en-US" w:eastAsia="zh-CN"/>
              </w:rPr>
              <w:t>扩建后全厂排放量为15844</w:t>
            </w:r>
            <w:r>
              <w:rPr>
                <w:rFonts w:hint="eastAsia" w:eastAsia="宋体"/>
                <w:kern w:val="0"/>
                <w:sz w:val="24"/>
                <w:lang w:val="en-US" w:eastAsia="en-US"/>
              </w:rPr>
              <w:t>t/a,</w:t>
            </w:r>
            <w:r>
              <w:rPr>
                <w:rFonts w:hint="eastAsia" w:eastAsia="宋体"/>
                <w:kern w:val="0"/>
                <w:sz w:val="24"/>
                <w:lang w:eastAsia="zh-CN"/>
              </w:rPr>
              <w:t>生活污水接管至张家港市给排水公司城南污水处理厂处理，达标后排入二干河。</w:t>
            </w:r>
          </w:p>
          <w:p>
            <w:pPr>
              <w:pStyle w:val="2"/>
              <w:rPr>
                <w:rFonts w:hint="eastAsia" w:eastAsia="宋体"/>
                <w:kern w:val="0"/>
                <w:sz w:val="24"/>
                <w:lang w:eastAsia="zh-CN"/>
              </w:rPr>
            </w:pPr>
          </w:p>
          <w:p>
            <w:pPr>
              <w:pStyle w:val="2"/>
              <w:rPr>
                <w:rFonts w:hint="eastAsia" w:eastAsia="宋体"/>
                <w:kern w:val="0"/>
                <w:sz w:val="24"/>
                <w:lang w:eastAsia="zh-CN"/>
              </w:rPr>
            </w:pPr>
          </w:p>
          <w:p>
            <w:pPr>
              <w:pStyle w:val="2"/>
              <w:rPr>
                <w:rFonts w:hint="eastAsia" w:eastAsia="宋体"/>
                <w:kern w:val="0"/>
                <w:sz w:val="24"/>
                <w:lang w:eastAsia="zh-CN"/>
              </w:rPr>
            </w:pPr>
          </w:p>
          <w:p>
            <w:pPr>
              <w:pStyle w:val="2"/>
              <w:rPr>
                <w:rFonts w:hint="eastAsia" w:eastAsia="宋体"/>
                <w:kern w:val="0"/>
                <w:sz w:val="24"/>
                <w:lang w:eastAsia="zh-CN"/>
              </w:rPr>
            </w:pPr>
          </w:p>
          <w:p>
            <w:pPr>
              <w:pStyle w:val="2"/>
              <w:rPr>
                <w:rFonts w:hint="eastAsia" w:eastAsia="宋体"/>
                <w:kern w:val="0"/>
                <w:sz w:val="24"/>
                <w:lang w:eastAsia="zh-CN"/>
              </w:rPr>
            </w:pPr>
          </w:p>
          <w:p>
            <w:pPr>
              <w:pStyle w:val="2"/>
              <w:rPr>
                <w:rFonts w:hint="eastAsia" w:eastAsia="宋体"/>
                <w:kern w:val="0"/>
                <w:sz w:val="24"/>
                <w:lang w:eastAsia="zh-CN"/>
              </w:rPr>
            </w:pPr>
          </w:p>
          <w:p>
            <w:pPr>
              <w:pStyle w:val="2"/>
              <w:rPr>
                <w:rFonts w:hint="eastAsia" w:eastAsia="宋体"/>
                <w:kern w:val="0"/>
                <w:sz w:val="24"/>
                <w:lang w:eastAsia="zh-CN"/>
              </w:rPr>
            </w:pPr>
          </w:p>
          <w:p>
            <w:pPr>
              <w:pStyle w:val="2"/>
              <w:rPr>
                <w:rFonts w:hint="eastAsia" w:eastAsia="宋体"/>
                <w:kern w:val="0"/>
                <w:sz w:val="24"/>
                <w:lang w:eastAsia="zh-CN"/>
              </w:rPr>
            </w:pPr>
          </w:p>
          <w:p>
            <w:pPr>
              <w:pStyle w:val="2"/>
              <w:rPr>
                <w:rFonts w:hint="eastAsia" w:eastAsia="宋体"/>
                <w:kern w:val="0"/>
                <w:sz w:val="24"/>
                <w:lang w:eastAsia="zh-CN"/>
              </w:rPr>
            </w:pPr>
          </w:p>
          <w:p>
            <w:pPr>
              <w:pStyle w:val="2"/>
              <w:rPr>
                <w:rFonts w:hint="eastAsia" w:eastAsia="宋体"/>
                <w:kern w:val="0"/>
                <w:sz w:val="24"/>
                <w:lang w:eastAsia="zh-CN"/>
              </w:rPr>
            </w:pPr>
          </w:p>
          <w:p>
            <w:pPr>
              <w:pStyle w:val="2"/>
              <w:rPr>
                <w:rFonts w:hint="eastAsia" w:eastAsia="宋体"/>
                <w:kern w:val="0"/>
                <w:sz w:val="24"/>
                <w:lang w:eastAsia="zh-CN"/>
              </w:rPr>
            </w:pPr>
          </w:p>
          <w:p>
            <w:pPr>
              <w:pStyle w:val="2"/>
              <w:rPr>
                <w:rFonts w:hint="eastAsia" w:eastAsia="宋体"/>
                <w:kern w:val="0"/>
                <w:sz w:val="24"/>
                <w:lang w:eastAsia="zh-CN"/>
              </w:rPr>
            </w:pPr>
          </w:p>
          <w:p>
            <w:pPr>
              <w:pStyle w:val="2"/>
              <w:rPr>
                <w:rFonts w:hint="eastAsia" w:eastAsia="宋体"/>
                <w:kern w:val="0"/>
                <w:sz w:val="24"/>
                <w:lang w:eastAsia="zh-CN"/>
              </w:rPr>
            </w:pPr>
          </w:p>
          <w:p>
            <w:pPr>
              <w:pStyle w:val="2"/>
              <w:rPr>
                <w:rFonts w:hint="eastAsia" w:eastAsia="宋体"/>
                <w:kern w:val="0"/>
                <w:sz w:val="24"/>
                <w:lang w:eastAsia="zh-CN"/>
              </w:rPr>
            </w:pPr>
          </w:p>
          <w:p>
            <w:pPr>
              <w:pStyle w:val="2"/>
              <w:rPr>
                <w:rFonts w:hint="eastAsia" w:eastAsia="宋体"/>
                <w:kern w:val="0"/>
                <w:sz w:val="24"/>
                <w:lang w:eastAsia="zh-CN"/>
              </w:rPr>
            </w:pPr>
          </w:p>
          <w:p>
            <w:pPr>
              <w:pStyle w:val="2"/>
              <w:rPr>
                <w:rFonts w:hint="eastAsia" w:eastAsia="宋体"/>
                <w:kern w:val="0"/>
                <w:sz w:val="24"/>
                <w:lang w:eastAsia="zh-CN"/>
              </w:rPr>
            </w:pPr>
          </w:p>
          <w:p>
            <w:pPr>
              <w:pStyle w:val="2"/>
              <w:rPr>
                <w:rFonts w:hint="eastAsia" w:eastAsia="宋体"/>
                <w:kern w:val="0"/>
                <w:sz w:val="24"/>
                <w:lang w:eastAsia="zh-CN"/>
              </w:rPr>
            </w:pPr>
          </w:p>
          <w:p>
            <w:pPr>
              <w:pStyle w:val="2"/>
              <w:rPr>
                <w:rFonts w:hint="eastAsia" w:eastAsia="宋体"/>
                <w:kern w:val="0"/>
                <w:sz w:val="24"/>
                <w:lang w:eastAsia="zh-CN"/>
              </w:rPr>
            </w:pPr>
          </w:p>
          <w:p>
            <w:pPr>
              <w:pStyle w:val="2"/>
              <w:rPr>
                <w:rFonts w:hint="eastAsia" w:eastAsia="宋体"/>
                <w:kern w:val="0"/>
                <w:sz w:val="24"/>
                <w:lang w:eastAsia="zh-CN"/>
              </w:rPr>
            </w:pPr>
          </w:p>
          <w:p>
            <w:pPr>
              <w:pStyle w:val="2"/>
              <w:rPr>
                <w:rFonts w:hint="eastAsia" w:eastAsia="宋体"/>
                <w:kern w:val="0"/>
                <w:sz w:val="24"/>
                <w:lang w:eastAsia="zh-CN"/>
              </w:rPr>
            </w:pPr>
          </w:p>
          <w:p>
            <w:pPr>
              <w:pStyle w:val="2"/>
              <w:rPr>
                <w:rFonts w:hint="eastAsia" w:eastAsia="宋体"/>
                <w:kern w:val="0"/>
                <w:sz w:val="24"/>
                <w:lang w:eastAsia="zh-CN"/>
              </w:rPr>
            </w:pPr>
          </w:p>
          <w:p>
            <w:pPr>
              <w:pStyle w:val="2"/>
              <w:rPr>
                <w:rFonts w:hint="eastAsia" w:eastAsia="宋体"/>
                <w:kern w:val="0"/>
                <w:sz w:val="24"/>
                <w:lang w:eastAsia="zh-CN"/>
              </w:rPr>
            </w:pPr>
          </w:p>
          <w:p>
            <w:pPr>
              <w:pStyle w:val="2"/>
              <w:rPr>
                <w:rFonts w:hint="eastAsia" w:eastAsia="宋体"/>
                <w:kern w:val="0"/>
                <w:sz w:val="24"/>
                <w:lang w:eastAsia="zh-CN"/>
              </w:rPr>
            </w:pPr>
          </w:p>
          <w:p>
            <w:pPr>
              <w:pStyle w:val="2"/>
              <w:rPr>
                <w:rFonts w:hint="eastAsia" w:eastAsia="宋体"/>
                <w:kern w:val="0"/>
                <w:sz w:val="24"/>
                <w:lang w:eastAsia="zh-CN"/>
              </w:rPr>
            </w:pPr>
          </w:p>
          <w:p>
            <w:pPr>
              <w:pStyle w:val="2"/>
              <w:rPr>
                <w:rFonts w:hint="eastAsia" w:eastAsia="宋体"/>
                <w:kern w:val="0"/>
                <w:sz w:val="24"/>
                <w:lang w:eastAsia="zh-CN"/>
              </w:rPr>
            </w:pPr>
          </w:p>
          <w:p>
            <w:pPr>
              <w:pStyle w:val="2"/>
              <w:rPr>
                <w:rFonts w:hint="eastAsia" w:eastAsia="宋体"/>
                <w:kern w:val="0"/>
                <w:sz w:val="24"/>
                <w:lang w:eastAsia="zh-CN"/>
              </w:rPr>
            </w:pPr>
          </w:p>
          <w:p>
            <w:pPr>
              <w:pStyle w:val="2"/>
              <w:rPr>
                <w:rFonts w:hint="eastAsia" w:eastAsia="宋体"/>
                <w:kern w:val="0"/>
                <w:sz w:val="24"/>
                <w:lang w:eastAsia="zh-CN"/>
              </w:rPr>
            </w:pPr>
          </w:p>
          <w:p>
            <w:pPr>
              <w:pStyle w:val="2"/>
              <w:rPr>
                <w:rFonts w:hint="eastAsia" w:eastAsia="宋体"/>
                <w:kern w:val="0"/>
                <w:sz w:val="24"/>
                <w:lang w:eastAsia="zh-CN"/>
              </w:rPr>
            </w:pPr>
          </w:p>
          <w:p>
            <w:pPr>
              <w:pStyle w:val="2"/>
              <w:rPr>
                <w:rFonts w:hint="eastAsia" w:eastAsia="宋体"/>
                <w:kern w:val="0"/>
                <w:sz w:val="24"/>
                <w:lang w:eastAsia="zh-CN"/>
              </w:rPr>
            </w:pPr>
          </w:p>
          <w:p>
            <w:pPr>
              <w:pStyle w:val="2"/>
              <w:jc w:val="both"/>
              <w:rPr>
                <w:rFonts w:hint="eastAsia" w:eastAsia="宋体"/>
                <w:kern w:val="0"/>
                <w:sz w:val="24"/>
                <w:lang w:eastAsia="zh-CN"/>
              </w:rPr>
            </w:pPr>
          </w:p>
          <w:p>
            <w:pPr>
              <w:spacing w:line="360" w:lineRule="auto"/>
              <w:rPr>
                <w:b/>
                <w:bCs/>
                <w:sz w:val="24"/>
              </w:rPr>
            </w:pPr>
            <w:r>
              <w:rPr>
                <w:rFonts w:hAnsi="宋体"/>
                <w:b/>
                <w:bCs/>
                <w:sz w:val="24"/>
              </w:rPr>
              <w:t>放射性同位素和伴有电磁辐射的设施的使用情况</w:t>
            </w:r>
          </w:p>
          <w:p>
            <w:pPr>
              <w:spacing w:line="360" w:lineRule="auto"/>
              <w:ind w:firstLine="480" w:firstLineChars="200"/>
              <w:rPr>
                <w:sz w:val="24"/>
              </w:rPr>
            </w:pPr>
            <w:r>
              <w:rPr>
                <w:rFonts w:hAnsi="宋体"/>
                <w:sz w:val="24"/>
              </w:rPr>
              <w:t>无</w:t>
            </w:r>
          </w:p>
          <w:p>
            <w:pPr>
              <w:jc w:val="both"/>
              <w:rPr>
                <w:rFonts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6" w:hRule="exact"/>
        </w:trPr>
        <w:tc>
          <w:tcPr>
            <w:tcW w:w="9142" w:type="dxa"/>
            <w:gridSpan w:val="15"/>
            <w:vAlign w:val="top"/>
          </w:tcPr>
          <w:p>
            <w:pPr>
              <w:spacing w:line="360" w:lineRule="auto"/>
              <w:rPr>
                <w:b/>
                <w:bCs/>
                <w:sz w:val="24"/>
              </w:rPr>
            </w:pPr>
            <w:r>
              <w:rPr>
                <w:rFonts w:hAnsi="宋体"/>
                <w:b/>
                <w:bCs/>
                <w:sz w:val="24"/>
              </w:rPr>
              <w:t>工程内容及规模：</w:t>
            </w:r>
            <w:r>
              <w:rPr>
                <w:rFonts w:hint="eastAsia" w:hAnsi="宋体"/>
                <w:b/>
                <w:bCs/>
                <w:sz w:val="24"/>
                <w:lang w:eastAsia="zh-CN"/>
              </w:rPr>
              <w:t>（不够时可附另页）</w:t>
            </w:r>
          </w:p>
          <w:p>
            <w:pPr>
              <w:spacing w:line="360" w:lineRule="auto"/>
              <w:ind w:firstLine="361" w:firstLineChars="150"/>
              <w:rPr>
                <w:sz w:val="24"/>
              </w:rPr>
            </w:pPr>
            <w:r>
              <w:rPr>
                <w:rFonts w:hint="eastAsia" w:hAnsi="宋体"/>
                <w:b/>
                <w:bCs/>
                <w:sz w:val="24"/>
                <w:lang w:val="en-US" w:eastAsia="zh-CN"/>
              </w:rPr>
              <w:t xml:space="preserve"> 1、</w:t>
            </w:r>
            <w:r>
              <w:rPr>
                <w:rFonts w:hAnsi="宋体"/>
                <w:b/>
                <w:bCs/>
                <w:sz w:val="24"/>
              </w:rPr>
              <w:t>项目</w:t>
            </w:r>
            <w:r>
              <w:rPr>
                <w:rFonts w:hint="eastAsia" w:hAnsi="宋体"/>
                <w:b/>
                <w:bCs/>
                <w:sz w:val="24"/>
                <w:lang w:eastAsia="zh-CN"/>
              </w:rPr>
              <w:t>由来</w:t>
            </w:r>
            <w:r>
              <w:rPr>
                <w:sz w:val="24"/>
              </w:rPr>
              <w:t xml:space="preserve"> </w:t>
            </w:r>
          </w:p>
          <w:p>
            <w:pPr>
              <w:spacing w:line="360" w:lineRule="auto"/>
              <w:ind w:firstLine="480"/>
              <w:rPr>
                <w:rFonts w:hint="default"/>
                <w:lang w:val="en-US" w:eastAsia="zh-CN"/>
              </w:rPr>
            </w:pPr>
            <w:r>
              <w:rPr>
                <w:rFonts w:hint="eastAsia"/>
                <w:b w:val="0"/>
                <w:bCs w:val="0"/>
                <w:sz w:val="24"/>
                <w:lang w:eastAsia="zh-CN"/>
              </w:rPr>
              <w:t>张家港华捷电子有限公司成立于</w:t>
            </w:r>
            <w:r>
              <w:rPr>
                <w:rFonts w:hint="eastAsia"/>
                <w:b w:val="0"/>
                <w:bCs w:val="0"/>
                <w:sz w:val="24"/>
                <w:lang w:val="en-US" w:eastAsia="zh-CN"/>
              </w:rPr>
              <w:t>2003年9月，位于</w:t>
            </w:r>
            <w:r>
              <w:rPr>
                <w:rFonts w:hint="eastAsia" w:eastAsia="宋体"/>
                <w:sz w:val="24"/>
                <w:szCs w:val="21"/>
                <w:lang w:val="en-US" w:eastAsia="zh-CN"/>
              </w:rPr>
              <w:t>张家港经济开发区（南区）新泾西路3号，因发展需要，投资42608万元，在厂区空地内建设厂房，增设设备，合理布局进行本次扩建项目。</w:t>
            </w:r>
          </w:p>
          <w:p>
            <w:pPr>
              <w:spacing w:line="360" w:lineRule="auto"/>
              <w:ind w:firstLine="480" w:firstLineChars="200"/>
              <w:rPr>
                <w:rFonts w:hAnsi="宋体"/>
                <w:sz w:val="24"/>
              </w:rPr>
            </w:pPr>
            <w:r>
              <w:rPr>
                <w:rFonts w:hAnsi="宋体"/>
                <w:sz w:val="24"/>
              </w:rPr>
              <w:t>根据《中华人民</w:t>
            </w:r>
            <w:r>
              <w:rPr>
                <w:rFonts w:hint="eastAsia" w:hAnsi="宋体"/>
                <w:sz w:val="24"/>
                <w:lang w:eastAsia="zh-CN"/>
              </w:rPr>
              <w:t>共和国环境保护法</w:t>
            </w:r>
            <w:r>
              <w:rPr>
                <w:rFonts w:hAnsi="宋体"/>
                <w:sz w:val="24"/>
              </w:rPr>
              <w:t>》、《</w:t>
            </w:r>
            <w:r>
              <w:rPr>
                <w:rFonts w:hint="eastAsia" w:hAnsi="宋体"/>
                <w:sz w:val="24"/>
                <w:lang w:eastAsia="zh-CN"/>
              </w:rPr>
              <w:t>中华人民共和国环境影响评价法</w:t>
            </w:r>
            <w:r>
              <w:rPr>
                <w:rFonts w:hAnsi="宋体"/>
                <w:sz w:val="24"/>
              </w:rPr>
              <w:t>》</w:t>
            </w:r>
            <w:r>
              <w:rPr>
                <w:rFonts w:hint="eastAsia" w:hAnsi="宋体"/>
                <w:sz w:val="24"/>
                <w:lang w:eastAsia="zh-CN"/>
              </w:rPr>
              <w:t>及其它相关环保法规及政策的要求，应对该项目进行环境影响评价。依据《建设项目环境影响评价分类管理名录》（</w:t>
            </w:r>
            <w:r>
              <w:rPr>
                <w:rFonts w:hint="eastAsia" w:hAnsi="宋体"/>
                <w:sz w:val="24"/>
                <w:lang w:val="en-US" w:eastAsia="zh-CN"/>
              </w:rPr>
              <w:t>2017年</w:t>
            </w:r>
            <w:r>
              <w:rPr>
                <w:rFonts w:hint="eastAsia" w:hAnsi="宋体"/>
                <w:sz w:val="24"/>
                <w:lang w:eastAsia="zh-CN"/>
              </w:rPr>
              <w:t>环境保护部第</w:t>
            </w:r>
            <w:r>
              <w:rPr>
                <w:rFonts w:hint="eastAsia" w:hAnsi="宋体"/>
                <w:sz w:val="24"/>
                <w:lang w:val="en-US" w:eastAsia="zh-CN"/>
              </w:rPr>
              <w:t>44号令</w:t>
            </w:r>
            <w:r>
              <w:rPr>
                <w:rFonts w:hint="eastAsia" w:hAnsi="宋体"/>
                <w:sz w:val="24"/>
                <w:lang w:eastAsia="zh-CN"/>
              </w:rPr>
              <w:t>），本项目属于“其他电子设备制造”中“全部”，因此应编制环境影响报告表</w:t>
            </w:r>
            <w:r>
              <w:rPr>
                <w:rFonts w:hAnsi="宋体"/>
                <w:sz w:val="24"/>
              </w:rPr>
              <w:t>。因此</w:t>
            </w:r>
            <w:r>
              <w:rPr>
                <w:rFonts w:hint="eastAsia" w:hAnsi="宋体"/>
                <w:sz w:val="24"/>
                <w:lang w:eastAsia="zh-CN"/>
              </w:rPr>
              <w:t>张家港华捷电子</w:t>
            </w:r>
            <w:r>
              <w:rPr>
                <w:rFonts w:hint="eastAsia"/>
                <w:b w:val="0"/>
                <w:bCs w:val="0"/>
                <w:sz w:val="24"/>
                <w:lang w:eastAsia="zh-CN"/>
              </w:rPr>
              <w:t>有限公司</w:t>
            </w:r>
            <w:r>
              <w:rPr>
                <w:rFonts w:hAnsi="宋体"/>
                <w:sz w:val="24"/>
              </w:rPr>
              <w:t>委托本环评单位编制该项目的环境影响报告表。</w:t>
            </w:r>
          </w:p>
          <w:p>
            <w:pPr>
              <w:spacing w:line="360" w:lineRule="auto"/>
              <w:ind w:firstLine="480" w:firstLineChars="200"/>
              <w:rPr>
                <w:rFonts w:hAnsi="宋体"/>
                <w:sz w:val="24"/>
              </w:rPr>
            </w:pPr>
            <w:r>
              <w:rPr>
                <w:rFonts w:hAnsi="宋体"/>
                <w:sz w:val="24"/>
              </w:rPr>
              <w:t>接受委托后，本环评单位立即派技术人员踏勘现场和收集有关资料，并依照《中华人民共和国环境影响评价法》等有关规定编制了</w:t>
            </w:r>
            <w:r>
              <w:rPr>
                <w:rFonts w:hint="eastAsia" w:hAnsi="宋体"/>
                <w:sz w:val="24"/>
                <w:lang w:eastAsia="zh-CN"/>
              </w:rPr>
              <w:t>本环评报告表。</w:t>
            </w:r>
          </w:p>
          <w:p>
            <w:pPr>
              <w:spacing w:line="360" w:lineRule="auto"/>
              <w:ind w:firstLine="360" w:firstLineChars="150"/>
              <w:rPr>
                <w:rFonts w:hint="eastAsia" w:hAnsi="宋体"/>
                <w:b/>
                <w:bCs/>
                <w:sz w:val="24"/>
                <w:lang w:val="en-US" w:eastAsia="zh-CN"/>
              </w:rPr>
            </w:pPr>
            <w:r>
              <w:rPr>
                <w:rFonts w:hint="eastAsia" w:hAnsi="宋体"/>
                <w:sz w:val="24"/>
                <w:lang w:val="en-US" w:eastAsia="zh-CN"/>
              </w:rPr>
              <w:t xml:space="preserve"> </w:t>
            </w:r>
            <w:r>
              <w:rPr>
                <w:rFonts w:hint="eastAsia" w:hAnsi="宋体"/>
                <w:b/>
                <w:bCs/>
                <w:sz w:val="24"/>
                <w:lang w:val="en-US" w:eastAsia="zh-CN"/>
              </w:rPr>
              <w:t>2、工程内容与规模</w:t>
            </w:r>
          </w:p>
          <w:p>
            <w:pPr>
              <w:spacing w:line="360" w:lineRule="auto"/>
              <w:ind w:firstLine="360" w:firstLineChars="150"/>
              <w:rPr>
                <w:kern w:val="0"/>
                <w:sz w:val="24"/>
              </w:rPr>
            </w:pPr>
            <w:r>
              <w:rPr>
                <w:rFonts w:hAnsi="宋体"/>
                <w:sz w:val="24"/>
              </w:rPr>
              <w:t>项目名称：</w:t>
            </w:r>
            <w:r>
              <w:rPr>
                <w:rFonts w:hint="eastAsia" w:eastAsia="宋体"/>
                <w:kern w:val="0"/>
                <w:sz w:val="24"/>
                <w:lang w:val="en-US" w:eastAsia="zh-CN"/>
              </w:rPr>
              <w:t>电动工具零配件产品扩产及研发中心建设项目</w:t>
            </w:r>
            <w:r>
              <w:rPr>
                <w:rFonts w:hint="eastAsia"/>
                <w:sz w:val="24"/>
                <w:lang w:eastAsia="zh-CN"/>
              </w:rPr>
              <w:t>；</w:t>
            </w:r>
          </w:p>
          <w:p>
            <w:pPr>
              <w:spacing w:line="360" w:lineRule="auto"/>
              <w:ind w:firstLine="360" w:firstLineChars="150"/>
              <w:rPr>
                <w:kern w:val="0"/>
                <w:sz w:val="24"/>
              </w:rPr>
            </w:pPr>
            <w:r>
              <w:rPr>
                <w:rFonts w:hAnsi="宋体"/>
                <w:sz w:val="24"/>
              </w:rPr>
              <w:t>建设单位：</w:t>
            </w:r>
            <w:r>
              <w:rPr>
                <w:rFonts w:hint="eastAsia"/>
                <w:b w:val="0"/>
                <w:bCs w:val="0"/>
                <w:sz w:val="24"/>
                <w:lang w:eastAsia="zh-CN"/>
              </w:rPr>
              <w:t>张家港华捷电子有限公司</w:t>
            </w:r>
            <w:r>
              <w:rPr>
                <w:rFonts w:hint="eastAsia" w:hAnsi="宋体"/>
                <w:sz w:val="24"/>
                <w:lang w:eastAsia="zh-CN"/>
              </w:rPr>
              <w:t>；</w:t>
            </w:r>
          </w:p>
          <w:p>
            <w:pPr>
              <w:spacing w:line="360" w:lineRule="auto"/>
              <w:ind w:firstLine="360" w:firstLineChars="150"/>
              <w:rPr>
                <w:kern w:val="0"/>
                <w:sz w:val="24"/>
              </w:rPr>
            </w:pPr>
            <w:r>
              <w:rPr>
                <w:rFonts w:hAnsi="宋体"/>
                <w:sz w:val="24"/>
              </w:rPr>
              <w:t>建设地点：</w:t>
            </w:r>
            <w:r>
              <w:rPr>
                <w:rFonts w:hint="eastAsia" w:eastAsia="宋体"/>
                <w:sz w:val="24"/>
                <w:szCs w:val="21"/>
                <w:lang w:val="en-US" w:eastAsia="zh-CN"/>
              </w:rPr>
              <w:t>张家港经济开发区（南区）新泾西路3号；</w:t>
            </w:r>
          </w:p>
          <w:p>
            <w:pPr>
              <w:spacing w:line="360" w:lineRule="auto"/>
              <w:ind w:firstLine="360" w:firstLineChars="150"/>
              <w:rPr>
                <w:rFonts w:hint="eastAsia" w:hAnsi="宋体"/>
                <w:sz w:val="24"/>
                <w:lang w:eastAsia="zh-CN"/>
              </w:rPr>
            </w:pPr>
            <w:r>
              <w:rPr>
                <w:rFonts w:hAnsi="宋体"/>
                <w:sz w:val="24"/>
              </w:rPr>
              <w:t>建设性质：</w:t>
            </w:r>
            <w:r>
              <w:rPr>
                <w:rFonts w:hint="eastAsia" w:hAnsi="宋体"/>
                <w:sz w:val="24"/>
                <w:lang w:eastAsia="zh-CN"/>
              </w:rPr>
              <w:t>扩建；</w:t>
            </w:r>
          </w:p>
          <w:p>
            <w:pPr>
              <w:spacing w:line="360" w:lineRule="auto"/>
              <w:ind w:firstLine="360" w:firstLineChars="150"/>
              <w:rPr>
                <w:rFonts w:hint="eastAsia" w:hAnsi="宋体"/>
                <w:sz w:val="24"/>
                <w:lang w:val="en-US" w:eastAsia="zh-CN"/>
              </w:rPr>
            </w:pPr>
            <w:r>
              <w:rPr>
                <w:rFonts w:hAnsi="宋体"/>
                <w:sz w:val="24"/>
              </w:rPr>
              <w:t>项目总投资和环保投资情况：项目总投资</w:t>
            </w:r>
            <w:r>
              <w:rPr>
                <w:rFonts w:hint="eastAsia" w:hAnsi="宋体"/>
                <w:sz w:val="24"/>
                <w:lang w:val="en-US" w:eastAsia="zh-CN"/>
              </w:rPr>
              <w:t>42608</w:t>
            </w:r>
            <w:r>
              <w:rPr>
                <w:rFonts w:hAnsi="宋体"/>
                <w:sz w:val="24"/>
              </w:rPr>
              <w:t>万元，其中环保投资</w:t>
            </w:r>
            <w:r>
              <w:rPr>
                <w:rFonts w:hint="eastAsia" w:hAnsi="宋体"/>
                <w:sz w:val="24"/>
                <w:lang w:val="en-US" w:eastAsia="zh-CN"/>
              </w:rPr>
              <w:t>60</w:t>
            </w:r>
            <w:r>
              <w:rPr>
                <w:rFonts w:hAnsi="宋体"/>
                <w:sz w:val="24"/>
              </w:rPr>
              <w:t>万元</w:t>
            </w:r>
            <w:r>
              <w:rPr>
                <w:rFonts w:hint="eastAsia" w:hAnsi="宋体"/>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outlineLvl w:val="9"/>
              <w:rPr>
                <w:rFonts w:hint="eastAsia" w:hAnsi="宋体"/>
                <w:sz w:val="24"/>
                <w:lang w:val="en-US" w:eastAsia="zh-CN"/>
              </w:rPr>
            </w:pPr>
            <w:r>
              <w:rPr>
                <w:rFonts w:hint="eastAsia" w:hAnsi="宋体"/>
                <w:sz w:val="24"/>
                <w:lang w:val="en-US" w:eastAsia="zh-CN"/>
              </w:rPr>
              <w:t>项目定员：现有项目职工人数为62人，扩建后项目职工定员人668人，新增员工606人，实行两班（12h/班）工作模式，全年工作时间约300天，共计7200小时。</w:t>
            </w:r>
            <w:r>
              <w:rPr>
                <w:rFonts w:hint="eastAsia" w:ascii="宋体" w:hAnsi="宋体" w:eastAsia="宋体" w:cs="宋体"/>
                <w:color w:val="auto"/>
                <w:sz w:val="24"/>
                <w:lang w:val="en-US" w:eastAsia="zh-CN"/>
              </w:rPr>
              <w:t>厂内不设食堂、宿舍，员工用餐为外送配餐。</w:t>
            </w:r>
          </w:p>
          <w:p>
            <w:pPr>
              <w:spacing w:line="360" w:lineRule="auto"/>
              <w:ind w:firstLine="360" w:firstLineChars="150"/>
              <w:rPr>
                <w:rFonts w:hint="eastAsia" w:eastAsia="宋体"/>
                <w:sz w:val="24"/>
                <w:szCs w:val="21"/>
                <w:lang w:val="en-US" w:eastAsia="zh-CN"/>
              </w:rPr>
            </w:pPr>
            <w:r>
              <w:rPr>
                <w:rFonts w:hint="eastAsia" w:eastAsia="宋体"/>
                <w:sz w:val="24"/>
                <w:szCs w:val="21"/>
                <w:lang w:val="en-US" w:eastAsia="zh-CN"/>
              </w:rPr>
              <w:t>项目主体工程及产品方案见表1-4。</w:t>
            </w:r>
          </w:p>
          <w:p>
            <w:pPr>
              <w:jc w:val="center"/>
              <w:rPr>
                <w:rFonts w:hint="eastAsia" w:hAnsi="宋体"/>
                <w:b/>
                <w:bCs/>
                <w:sz w:val="24"/>
                <w:lang w:val="en-US" w:eastAsia="zh-CN"/>
              </w:rPr>
            </w:pPr>
          </w:p>
          <w:p>
            <w:pPr>
              <w:jc w:val="center"/>
              <w:rPr>
                <w:rFonts w:hint="eastAsia" w:hAnsi="宋体"/>
                <w:b/>
                <w:bCs/>
                <w:sz w:val="24"/>
                <w:lang w:val="en-US" w:eastAsia="zh-CN"/>
              </w:rPr>
            </w:pPr>
          </w:p>
          <w:p>
            <w:pPr>
              <w:spacing w:line="360" w:lineRule="auto"/>
              <w:ind w:firstLine="360" w:firstLineChars="150"/>
              <w:rPr>
                <w:rFonts w:hint="eastAsia" w:eastAsia="宋体"/>
                <w:sz w:val="24"/>
                <w:szCs w:val="21"/>
                <w:lang w:val="en-US" w:eastAsia="zh-CN"/>
              </w:rPr>
            </w:pPr>
          </w:p>
          <w:p>
            <w:pPr>
              <w:spacing w:line="360" w:lineRule="auto"/>
              <w:ind w:firstLine="360" w:firstLineChars="150"/>
              <w:rPr>
                <w:rFonts w:hint="eastAsia" w:eastAsia="宋体"/>
                <w:sz w:val="24"/>
                <w:szCs w:val="21"/>
                <w:lang w:val="en-US" w:eastAsia="zh-CN"/>
              </w:rPr>
            </w:pPr>
          </w:p>
          <w:p>
            <w:pPr>
              <w:spacing w:line="360" w:lineRule="auto"/>
              <w:ind w:firstLine="360" w:firstLineChars="150"/>
              <w:rPr>
                <w:rFonts w:hint="eastAsia" w:hAnsi="宋体"/>
                <w:sz w:val="24"/>
                <w:lang w:val="en-US" w:eastAsia="zh-CN"/>
              </w:rPr>
            </w:pPr>
          </w:p>
          <w:p>
            <w:pPr>
              <w:spacing w:line="360" w:lineRule="auto"/>
              <w:ind w:firstLine="360" w:firstLineChars="150"/>
              <w:rPr>
                <w:rFonts w:hint="eastAsia" w:hAnsi="宋体"/>
                <w:sz w:val="24"/>
                <w:lang w:eastAsia="zh-CN"/>
              </w:rPr>
            </w:pPr>
          </w:p>
          <w:p>
            <w:pPr>
              <w:spacing w:line="360" w:lineRule="auto"/>
              <w:ind w:firstLine="361" w:firstLineChars="150"/>
              <w:rPr>
                <w:rFonts w:hint="eastAsia" w:hAnsi="宋体"/>
                <w:b/>
                <w:bCs/>
                <w:sz w:val="24"/>
                <w:lang w:val="en-US" w:eastAsia="zh-CN"/>
              </w:rPr>
            </w:pPr>
          </w:p>
          <w:p>
            <w:pPr>
              <w:spacing w:line="360" w:lineRule="auto"/>
              <w:ind w:firstLine="480" w:firstLineChars="200"/>
              <w:rPr>
                <w:rFonts w:hAnsi="宋体"/>
                <w:sz w:val="24"/>
              </w:rPr>
            </w:pPr>
          </w:p>
          <w:p>
            <w:pPr>
              <w:spacing w:line="360" w:lineRule="auto"/>
              <w:ind w:firstLine="480"/>
              <w:jc w:val="left"/>
              <w:rPr>
                <w:rFonts w:hint="eastAsia"/>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2" w:hRule="exact"/>
        </w:trPr>
        <w:tc>
          <w:tcPr>
            <w:tcW w:w="9142" w:type="dxa"/>
            <w:gridSpan w:val="15"/>
            <w:vAlign w:val="top"/>
          </w:tcPr>
          <w:p>
            <w:pPr>
              <w:jc w:val="center"/>
              <w:rPr>
                <w:rFonts w:hint="eastAsia"/>
                <w:b/>
                <w:bCs/>
                <w:sz w:val="24"/>
                <w:szCs w:val="24"/>
                <w:lang w:val="en-US" w:eastAsia="zh-CN"/>
              </w:rPr>
            </w:pPr>
            <w:r>
              <w:rPr>
                <w:rFonts w:hint="eastAsia"/>
                <w:b/>
                <w:bCs/>
                <w:sz w:val="24"/>
                <w:szCs w:val="24"/>
                <w:lang w:eastAsia="zh-CN"/>
              </w:rPr>
              <w:t>表</w:t>
            </w:r>
            <w:r>
              <w:rPr>
                <w:rFonts w:hint="eastAsia"/>
                <w:b/>
                <w:bCs/>
                <w:sz w:val="24"/>
                <w:szCs w:val="24"/>
                <w:lang w:val="en-US" w:eastAsia="zh-CN"/>
              </w:rPr>
              <w:t>1-4 本项目主体工程及产品方案</w:t>
            </w:r>
          </w:p>
          <w:tbl>
            <w:tblPr>
              <w:tblStyle w:val="15"/>
              <w:tblW w:w="90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971"/>
              <w:gridCol w:w="1104"/>
              <w:gridCol w:w="1111"/>
              <w:gridCol w:w="1237"/>
              <w:gridCol w:w="936"/>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 w:hRule="atLeast"/>
                <w:jc w:val="center"/>
              </w:trPr>
              <w:tc>
                <w:tcPr>
                  <w:tcW w:w="1095" w:type="dxa"/>
                  <w:vMerge w:val="restart"/>
                  <w:tcBorders>
                    <w:top w:val="single" w:color="auto" w:sz="12" w:space="0"/>
                  </w:tcBorders>
                  <w:vAlign w:val="center"/>
                </w:tcPr>
                <w:p>
                  <w:pPr>
                    <w:jc w:val="center"/>
                    <w:rPr>
                      <w:rFonts w:hint="eastAsia"/>
                      <w:lang w:eastAsia="zh-CN"/>
                    </w:rPr>
                  </w:pPr>
                  <w:r>
                    <w:rPr>
                      <w:rFonts w:hint="eastAsia"/>
                      <w:lang w:eastAsia="zh-CN"/>
                    </w:rPr>
                    <w:t>工程名称</w:t>
                  </w:r>
                </w:p>
              </w:tc>
              <w:tc>
                <w:tcPr>
                  <w:tcW w:w="1971" w:type="dxa"/>
                  <w:vMerge w:val="restart"/>
                  <w:tcBorders>
                    <w:top w:val="single" w:color="auto" w:sz="12" w:space="0"/>
                  </w:tcBorders>
                  <w:vAlign w:val="center"/>
                </w:tcPr>
                <w:p>
                  <w:pPr>
                    <w:jc w:val="center"/>
                  </w:pPr>
                  <w:r>
                    <w:t>产品名称</w:t>
                  </w:r>
                </w:p>
              </w:tc>
              <w:tc>
                <w:tcPr>
                  <w:tcW w:w="1104" w:type="dxa"/>
                  <w:vMerge w:val="restart"/>
                  <w:tcBorders>
                    <w:top w:val="single" w:color="auto" w:sz="12" w:space="0"/>
                  </w:tcBorders>
                  <w:vAlign w:val="center"/>
                </w:tcPr>
                <w:p>
                  <w:pPr>
                    <w:jc w:val="center"/>
                    <w:rPr>
                      <w:rFonts w:hint="eastAsia"/>
                      <w:lang w:eastAsia="zh-CN"/>
                    </w:rPr>
                  </w:pPr>
                  <w:r>
                    <w:rPr>
                      <w:rFonts w:hint="eastAsia"/>
                      <w:lang w:eastAsia="zh-CN"/>
                    </w:rPr>
                    <w:t>产品规格</w:t>
                  </w:r>
                </w:p>
              </w:tc>
              <w:tc>
                <w:tcPr>
                  <w:tcW w:w="3284" w:type="dxa"/>
                  <w:gridSpan w:val="3"/>
                  <w:tcBorders>
                    <w:top w:val="single" w:color="auto" w:sz="12" w:space="0"/>
                  </w:tcBorders>
                  <w:vAlign w:val="center"/>
                </w:tcPr>
                <w:p>
                  <w:pPr>
                    <w:jc w:val="center"/>
                  </w:pPr>
                  <w:r>
                    <w:t>设计能力</w:t>
                  </w:r>
                </w:p>
              </w:tc>
              <w:tc>
                <w:tcPr>
                  <w:tcW w:w="1636" w:type="dxa"/>
                  <w:vMerge w:val="restart"/>
                  <w:tcBorders>
                    <w:top w:val="single" w:color="auto" w:sz="12" w:space="0"/>
                  </w:tcBorders>
                  <w:vAlign w:val="center"/>
                </w:tcPr>
                <w:p>
                  <w:pPr>
                    <w:jc w:val="center"/>
                  </w:pPr>
                  <w:r>
                    <w:t>年运行时数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 w:hRule="atLeast"/>
                <w:jc w:val="center"/>
              </w:trPr>
              <w:tc>
                <w:tcPr>
                  <w:tcW w:w="1095" w:type="dxa"/>
                  <w:vMerge w:val="continue"/>
                  <w:vAlign w:val="center"/>
                </w:tcPr>
                <w:p>
                  <w:pPr>
                    <w:jc w:val="center"/>
                  </w:pPr>
                </w:p>
              </w:tc>
              <w:tc>
                <w:tcPr>
                  <w:tcW w:w="1971" w:type="dxa"/>
                  <w:vMerge w:val="continue"/>
                  <w:vAlign w:val="center"/>
                </w:tcPr>
                <w:p>
                  <w:pPr>
                    <w:jc w:val="center"/>
                  </w:pPr>
                </w:p>
              </w:tc>
              <w:tc>
                <w:tcPr>
                  <w:tcW w:w="1104" w:type="dxa"/>
                  <w:vMerge w:val="continue"/>
                  <w:vAlign w:val="center"/>
                </w:tcPr>
                <w:p>
                  <w:pPr>
                    <w:jc w:val="center"/>
                  </w:pPr>
                </w:p>
              </w:tc>
              <w:tc>
                <w:tcPr>
                  <w:tcW w:w="1111" w:type="dxa"/>
                  <w:tcBorders>
                    <w:top w:val="single" w:color="auto" w:sz="12" w:space="0"/>
                  </w:tcBorders>
                  <w:vAlign w:val="center"/>
                </w:tcPr>
                <w:p>
                  <w:pPr>
                    <w:jc w:val="center"/>
                    <w:rPr>
                      <w:rFonts w:hint="eastAsia"/>
                      <w:lang w:eastAsia="zh-CN"/>
                    </w:rPr>
                  </w:pPr>
                  <w:r>
                    <w:rPr>
                      <w:rFonts w:hint="eastAsia"/>
                      <w:lang w:eastAsia="zh-CN"/>
                    </w:rPr>
                    <w:t>扩建前</w:t>
                  </w:r>
                </w:p>
              </w:tc>
              <w:tc>
                <w:tcPr>
                  <w:tcW w:w="1237" w:type="dxa"/>
                  <w:tcBorders>
                    <w:top w:val="single" w:color="auto" w:sz="12" w:space="0"/>
                  </w:tcBorders>
                  <w:vAlign w:val="center"/>
                </w:tcPr>
                <w:p>
                  <w:pPr>
                    <w:jc w:val="center"/>
                    <w:rPr>
                      <w:rFonts w:hint="eastAsia"/>
                      <w:lang w:eastAsia="zh-CN"/>
                    </w:rPr>
                  </w:pPr>
                  <w:r>
                    <w:rPr>
                      <w:rFonts w:hint="eastAsia"/>
                      <w:lang w:eastAsia="zh-CN"/>
                    </w:rPr>
                    <w:t>扩建后</w:t>
                  </w:r>
                </w:p>
              </w:tc>
              <w:tc>
                <w:tcPr>
                  <w:tcW w:w="936" w:type="dxa"/>
                  <w:tcBorders>
                    <w:top w:val="single" w:color="auto" w:sz="12" w:space="0"/>
                  </w:tcBorders>
                  <w:vAlign w:val="center"/>
                </w:tcPr>
                <w:p>
                  <w:pPr>
                    <w:jc w:val="center"/>
                    <w:rPr>
                      <w:rFonts w:hint="eastAsia"/>
                      <w:lang w:eastAsia="zh-CN"/>
                    </w:rPr>
                  </w:pPr>
                  <w:r>
                    <w:rPr>
                      <w:rFonts w:hint="eastAsia"/>
                      <w:lang w:eastAsia="zh-CN"/>
                    </w:rPr>
                    <w:t>增量</w:t>
                  </w:r>
                </w:p>
              </w:tc>
              <w:tc>
                <w:tcPr>
                  <w:tcW w:w="163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2" w:hRule="atLeast"/>
                <w:jc w:val="center"/>
              </w:trPr>
              <w:tc>
                <w:tcPr>
                  <w:tcW w:w="1095" w:type="dxa"/>
                  <w:vAlign w:val="center"/>
                </w:tcPr>
                <w:p>
                  <w:pPr>
                    <w:jc w:val="center"/>
                    <w:rPr>
                      <w:rFonts w:hint="default"/>
                      <w:lang w:val="en-US" w:eastAsia="zh-CN"/>
                    </w:rPr>
                  </w:pPr>
                  <w:r>
                    <w:rPr>
                      <w:rFonts w:hint="eastAsia"/>
                      <w:lang w:eastAsia="zh-CN"/>
                    </w:rPr>
                    <w:t>生产车间</w:t>
                  </w:r>
                  <w:r>
                    <w:rPr>
                      <w:rFonts w:hint="eastAsia"/>
                      <w:lang w:val="en-US" w:eastAsia="zh-CN"/>
                    </w:rPr>
                    <w:t>1</w:t>
                  </w:r>
                </w:p>
              </w:tc>
              <w:tc>
                <w:tcPr>
                  <w:tcW w:w="1971" w:type="dxa"/>
                  <w:vAlign w:val="center"/>
                </w:tcPr>
                <w:p>
                  <w:pPr>
                    <w:jc w:val="center"/>
                    <w:rPr>
                      <w:rFonts w:hint="eastAsia"/>
                      <w:lang w:eastAsia="zh-CN"/>
                    </w:rPr>
                  </w:pPr>
                  <w:r>
                    <w:rPr>
                      <w:rFonts w:hint="eastAsia"/>
                      <w:lang w:eastAsia="zh-CN"/>
                    </w:rPr>
                    <w:t>开关、连接器</w:t>
                  </w:r>
                </w:p>
              </w:tc>
              <w:tc>
                <w:tcPr>
                  <w:tcW w:w="1104" w:type="dxa"/>
                  <w:vAlign w:val="center"/>
                </w:tcPr>
                <w:p>
                  <w:pPr>
                    <w:jc w:val="center"/>
                    <w:rPr>
                      <w:rFonts w:hint="eastAsia"/>
                      <w:lang w:val="en-US" w:eastAsia="zh-CN"/>
                    </w:rPr>
                  </w:pPr>
                  <w:r>
                    <w:rPr>
                      <w:rFonts w:hint="eastAsia"/>
                      <w:lang w:val="en-US" w:eastAsia="zh-CN"/>
                    </w:rPr>
                    <w:t>/</w:t>
                  </w:r>
                </w:p>
              </w:tc>
              <w:tc>
                <w:tcPr>
                  <w:tcW w:w="1111" w:type="dxa"/>
                  <w:vAlign w:val="center"/>
                </w:tcPr>
                <w:p>
                  <w:pPr>
                    <w:jc w:val="center"/>
                    <w:rPr>
                      <w:rFonts w:hint="default"/>
                      <w:lang w:val="en-US" w:eastAsia="zh-CN"/>
                    </w:rPr>
                  </w:pPr>
                  <w:r>
                    <w:rPr>
                      <w:rFonts w:hint="eastAsia"/>
                      <w:lang w:val="en-US" w:eastAsia="zh-CN"/>
                    </w:rPr>
                    <w:t>5000万套</w:t>
                  </w:r>
                </w:p>
              </w:tc>
              <w:tc>
                <w:tcPr>
                  <w:tcW w:w="1237" w:type="dxa"/>
                  <w:vAlign w:val="center"/>
                </w:tcPr>
                <w:p>
                  <w:pPr>
                    <w:jc w:val="center"/>
                    <w:rPr>
                      <w:rFonts w:hint="default"/>
                      <w:lang w:val="en-US" w:eastAsia="zh-CN"/>
                    </w:rPr>
                  </w:pPr>
                  <w:r>
                    <w:rPr>
                      <w:rFonts w:hint="eastAsia"/>
                      <w:lang w:val="en-US" w:eastAsia="zh-CN"/>
                    </w:rPr>
                    <w:t>5000万套</w:t>
                  </w:r>
                </w:p>
              </w:tc>
              <w:tc>
                <w:tcPr>
                  <w:tcW w:w="936" w:type="dxa"/>
                  <w:vAlign w:val="center"/>
                </w:tcPr>
                <w:p>
                  <w:pPr>
                    <w:jc w:val="center"/>
                    <w:rPr>
                      <w:rFonts w:hint="default"/>
                      <w:lang w:val="en-US" w:eastAsia="zh-CN"/>
                    </w:rPr>
                  </w:pPr>
                  <w:r>
                    <w:rPr>
                      <w:rFonts w:hint="eastAsia"/>
                      <w:lang w:val="en-US" w:eastAsia="zh-CN"/>
                    </w:rPr>
                    <w:t>0</w:t>
                  </w:r>
                </w:p>
              </w:tc>
              <w:tc>
                <w:tcPr>
                  <w:tcW w:w="1636" w:type="dxa"/>
                  <w:vMerge w:val="restart"/>
                  <w:vAlign w:val="center"/>
                </w:tcPr>
                <w:p>
                  <w:pPr>
                    <w:jc w:val="center"/>
                  </w:pPr>
                  <w:r>
                    <w:rPr>
                      <w:rFonts w:hint="eastAsia"/>
                      <w:lang w:val="en-US" w:eastAsia="zh-CN"/>
                    </w:rPr>
                    <w:t>7200</w:t>
                  </w:r>
                  <w:r>
                    <w:rPr>
                      <w:rFonts w:hint="eastAsia"/>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2" w:hRule="atLeast"/>
                <w:jc w:val="center"/>
              </w:trPr>
              <w:tc>
                <w:tcPr>
                  <w:tcW w:w="1095" w:type="dxa"/>
                  <w:vMerge w:val="restart"/>
                  <w:vAlign w:val="center"/>
                </w:tcPr>
                <w:p>
                  <w:pPr>
                    <w:jc w:val="center"/>
                    <w:rPr>
                      <w:rFonts w:hint="default"/>
                      <w:lang w:val="en-US" w:eastAsia="zh-CN"/>
                    </w:rPr>
                  </w:pPr>
                  <w:r>
                    <w:rPr>
                      <w:rFonts w:hint="eastAsia"/>
                      <w:lang w:eastAsia="zh-CN"/>
                    </w:rPr>
                    <w:t>生产车间</w:t>
                  </w:r>
                  <w:r>
                    <w:rPr>
                      <w:rFonts w:hint="eastAsia"/>
                      <w:lang w:val="en-US" w:eastAsia="zh-CN"/>
                    </w:rPr>
                    <w:t>2、3、4</w:t>
                  </w:r>
                </w:p>
              </w:tc>
              <w:tc>
                <w:tcPr>
                  <w:tcW w:w="1971" w:type="dxa"/>
                  <w:vAlign w:val="center"/>
                </w:tcPr>
                <w:p>
                  <w:pPr>
                    <w:jc w:val="center"/>
                    <w:rPr>
                      <w:rFonts w:hint="eastAsia"/>
                      <w:lang w:eastAsia="zh-CN"/>
                    </w:rPr>
                  </w:pPr>
                  <w:r>
                    <w:rPr>
                      <w:rFonts w:hint="eastAsia"/>
                      <w:lang w:eastAsia="zh-CN"/>
                    </w:rPr>
                    <w:t>直流无刷电机</w:t>
                  </w:r>
                </w:p>
              </w:tc>
              <w:tc>
                <w:tcPr>
                  <w:tcW w:w="1104" w:type="dxa"/>
                  <w:vAlign w:val="center"/>
                </w:tcPr>
                <w:p>
                  <w:pPr>
                    <w:jc w:val="center"/>
                    <w:rPr>
                      <w:rFonts w:hint="eastAsia"/>
                      <w:lang w:val="en-US" w:eastAsia="zh-CN"/>
                    </w:rPr>
                  </w:pPr>
                  <w:r>
                    <w:rPr>
                      <w:rFonts w:hint="eastAsia"/>
                      <w:lang w:val="en-US" w:eastAsia="zh-CN"/>
                    </w:rPr>
                    <w:t>/</w:t>
                  </w:r>
                </w:p>
              </w:tc>
              <w:tc>
                <w:tcPr>
                  <w:tcW w:w="1111" w:type="dxa"/>
                  <w:vAlign w:val="center"/>
                </w:tcPr>
                <w:p>
                  <w:pPr>
                    <w:jc w:val="center"/>
                    <w:rPr>
                      <w:rFonts w:hint="default"/>
                      <w:lang w:val="en-US" w:eastAsia="zh-CN"/>
                    </w:rPr>
                  </w:pPr>
                  <w:r>
                    <w:rPr>
                      <w:rFonts w:hint="eastAsia"/>
                      <w:lang w:val="en-US" w:eastAsia="zh-CN"/>
                    </w:rPr>
                    <w:t>0</w:t>
                  </w:r>
                </w:p>
              </w:tc>
              <w:tc>
                <w:tcPr>
                  <w:tcW w:w="1237" w:type="dxa"/>
                  <w:vAlign w:val="center"/>
                </w:tcPr>
                <w:p>
                  <w:pPr>
                    <w:jc w:val="center"/>
                    <w:rPr>
                      <w:rFonts w:hint="default"/>
                      <w:lang w:val="en-US" w:eastAsia="zh-CN"/>
                    </w:rPr>
                  </w:pPr>
                  <w:r>
                    <w:rPr>
                      <w:rFonts w:hint="eastAsia"/>
                      <w:lang w:val="en-US" w:eastAsia="zh-CN"/>
                    </w:rPr>
                    <w:t>200万件</w:t>
                  </w:r>
                </w:p>
              </w:tc>
              <w:tc>
                <w:tcPr>
                  <w:tcW w:w="936" w:type="dxa"/>
                  <w:vAlign w:val="center"/>
                </w:tcPr>
                <w:p>
                  <w:pPr>
                    <w:jc w:val="center"/>
                    <w:rPr>
                      <w:rFonts w:hint="default"/>
                      <w:lang w:val="en-US" w:eastAsia="zh-CN"/>
                    </w:rPr>
                  </w:pPr>
                  <w:r>
                    <w:rPr>
                      <w:rFonts w:hint="eastAsia"/>
                      <w:lang w:val="en-US" w:eastAsia="zh-CN"/>
                    </w:rPr>
                    <w:t>+200万件</w:t>
                  </w:r>
                </w:p>
              </w:tc>
              <w:tc>
                <w:tcPr>
                  <w:tcW w:w="1636"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2" w:hRule="atLeast"/>
                <w:jc w:val="center"/>
              </w:trPr>
              <w:tc>
                <w:tcPr>
                  <w:tcW w:w="1095" w:type="dxa"/>
                  <w:vMerge w:val="continue"/>
                  <w:vAlign w:val="center"/>
                </w:tcPr>
                <w:p>
                  <w:pPr>
                    <w:jc w:val="center"/>
                    <w:rPr>
                      <w:rFonts w:hint="eastAsia"/>
                      <w:lang w:eastAsia="zh-CN"/>
                    </w:rPr>
                  </w:pPr>
                </w:p>
              </w:tc>
              <w:tc>
                <w:tcPr>
                  <w:tcW w:w="1971" w:type="dxa"/>
                  <w:vAlign w:val="center"/>
                </w:tcPr>
                <w:p>
                  <w:pPr>
                    <w:jc w:val="center"/>
                    <w:rPr>
                      <w:rFonts w:hint="eastAsia"/>
                      <w:lang w:eastAsia="zh-CN"/>
                    </w:rPr>
                  </w:pPr>
                  <w:r>
                    <w:rPr>
                      <w:rFonts w:hint="eastAsia"/>
                      <w:lang w:eastAsia="zh-CN"/>
                    </w:rPr>
                    <w:t>直流无刷电机智能控制器</w:t>
                  </w:r>
                </w:p>
              </w:tc>
              <w:tc>
                <w:tcPr>
                  <w:tcW w:w="1104" w:type="dxa"/>
                  <w:vAlign w:val="center"/>
                </w:tcPr>
                <w:p>
                  <w:pPr>
                    <w:jc w:val="center"/>
                    <w:rPr>
                      <w:rFonts w:hint="eastAsia"/>
                      <w:lang w:val="en-US" w:eastAsia="zh-CN"/>
                    </w:rPr>
                  </w:pPr>
                  <w:r>
                    <w:rPr>
                      <w:rFonts w:hint="eastAsia"/>
                      <w:lang w:val="en-US" w:eastAsia="zh-CN"/>
                    </w:rPr>
                    <w:t>/</w:t>
                  </w:r>
                </w:p>
              </w:tc>
              <w:tc>
                <w:tcPr>
                  <w:tcW w:w="1111" w:type="dxa"/>
                  <w:vAlign w:val="center"/>
                </w:tcPr>
                <w:p>
                  <w:pPr>
                    <w:jc w:val="center"/>
                    <w:rPr>
                      <w:rFonts w:hint="default"/>
                      <w:lang w:val="en-US" w:eastAsia="zh-CN"/>
                    </w:rPr>
                  </w:pPr>
                  <w:r>
                    <w:rPr>
                      <w:rFonts w:hint="eastAsia"/>
                      <w:lang w:val="en-US" w:eastAsia="zh-CN"/>
                    </w:rPr>
                    <w:t>0</w:t>
                  </w:r>
                </w:p>
              </w:tc>
              <w:tc>
                <w:tcPr>
                  <w:tcW w:w="1237" w:type="dxa"/>
                  <w:vAlign w:val="center"/>
                </w:tcPr>
                <w:p>
                  <w:pPr>
                    <w:jc w:val="center"/>
                    <w:rPr>
                      <w:rFonts w:hint="default"/>
                      <w:lang w:val="en-US" w:eastAsia="zh-CN"/>
                    </w:rPr>
                  </w:pPr>
                  <w:r>
                    <w:rPr>
                      <w:rFonts w:hint="eastAsia"/>
                      <w:lang w:val="en-US" w:eastAsia="zh-CN"/>
                    </w:rPr>
                    <w:t>250万件</w:t>
                  </w:r>
                </w:p>
              </w:tc>
              <w:tc>
                <w:tcPr>
                  <w:tcW w:w="936" w:type="dxa"/>
                  <w:vAlign w:val="center"/>
                </w:tcPr>
                <w:p>
                  <w:pPr>
                    <w:jc w:val="center"/>
                    <w:rPr>
                      <w:rFonts w:hint="default"/>
                      <w:lang w:val="en-US" w:eastAsia="zh-CN"/>
                    </w:rPr>
                  </w:pPr>
                  <w:r>
                    <w:rPr>
                      <w:rFonts w:hint="eastAsia"/>
                      <w:lang w:val="en-US" w:eastAsia="zh-CN"/>
                    </w:rPr>
                    <w:t>+250万件</w:t>
                  </w:r>
                </w:p>
              </w:tc>
              <w:tc>
                <w:tcPr>
                  <w:tcW w:w="1636"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2" w:hRule="atLeast"/>
                <w:jc w:val="center"/>
              </w:trPr>
              <w:tc>
                <w:tcPr>
                  <w:tcW w:w="1095" w:type="dxa"/>
                  <w:vMerge w:val="continue"/>
                  <w:vAlign w:val="center"/>
                </w:tcPr>
                <w:p>
                  <w:pPr>
                    <w:jc w:val="center"/>
                    <w:rPr>
                      <w:rFonts w:hint="eastAsia"/>
                      <w:lang w:eastAsia="zh-CN"/>
                    </w:rPr>
                  </w:pPr>
                </w:p>
              </w:tc>
              <w:tc>
                <w:tcPr>
                  <w:tcW w:w="1971" w:type="dxa"/>
                  <w:vAlign w:val="center"/>
                </w:tcPr>
                <w:p>
                  <w:pPr>
                    <w:jc w:val="center"/>
                    <w:rPr>
                      <w:rFonts w:hint="eastAsia"/>
                      <w:lang w:eastAsia="zh-CN"/>
                    </w:rPr>
                  </w:pPr>
                  <w:r>
                    <w:rPr>
                      <w:rFonts w:hint="eastAsia"/>
                      <w:lang w:eastAsia="zh-CN"/>
                    </w:rPr>
                    <w:t>智能开关</w:t>
                  </w:r>
                </w:p>
              </w:tc>
              <w:tc>
                <w:tcPr>
                  <w:tcW w:w="1104" w:type="dxa"/>
                  <w:vAlign w:val="center"/>
                </w:tcPr>
                <w:p>
                  <w:pPr>
                    <w:jc w:val="center"/>
                    <w:rPr>
                      <w:rFonts w:hint="default"/>
                      <w:lang w:val="en-US" w:eastAsia="zh-CN"/>
                    </w:rPr>
                  </w:pPr>
                  <w:r>
                    <w:rPr>
                      <w:rFonts w:hint="eastAsia"/>
                      <w:lang w:val="en-US" w:eastAsia="zh-CN"/>
                    </w:rPr>
                    <w:t>/</w:t>
                  </w:r>
                </w:p>
              </w:tc>
              <w:tc>
                <w:tcPr>
                  <w:tcW w:w="1111" w:type="dxa"/>
                  <w:vAlign w:val="center"/>
                </w:tcPr>
                <w:p>
                  <w:pPr>
                    <w:jc w:val="center"/>
                    <w:rPr>
                      <w:rFonts w:hint="default"/>
                      <w:lang w:val="en-US" w:eastAsia="zh-CN"/>
                    </w:rPr>
                  </w:pPr>
                  <w:r>
                    <w:rPr>
                      <w:rFonts w:hint="eastAsia"/>
                      <w:lang w:val="en-US" w:eastAsia="zh-CN"/>
                    </w:rPr>
                    <w:t>0</w:t>
                  </w:r>
                </w:p>
              </w:tc>
              <w:tc>
                <w:tcPr>
                  <w:tcW w:w="1237" w:type="dxa"/>
                  <w:vAlign w:val="center"/>
                </w:tcPr>
                <w:p>
                  <w:pPr>
                    <w:jc w:val="center"/>
                    <w:rPr>
                      <w:rFonts w:hint="default"/>
                      <w:lang w:val="en-US" w:eastAsia="zh-CN"/>
                    </w:rPr>
                  </w:pPr>
                  <w:r>
                    <w:rPr>
                      <w:rFonts w:hint="eastAsia"/>
                      <w:lang w:val="en-US" w:eastAsia="zh-CN"/>
                    </w:rPr>
                    <w:t>2000万件</w:t>
                  </w:r>
                </w:p>
              </w:tc>
              <w:tc>
                <w:tcPr>
                  <w:tcW w:w="936" w:type="dxa"/>
                  <w:vAlign w:val="center"/>
                </w:tcPr>
                <w:p>
                  <w:pPr>
                    <w:jc w:val="center"/>
                    <w:rPr>
                      <w:rFonts w:hint="default"/>
                      <w:lang w:val="en-US" w:eastAsia="zh-CN"/>
                    </w:rPr>
                  </w:pPr>
                  <w:r>
                    <w:rPr>
                      <w:rFonts w:hint="eastAsia"/>
                      <w:lang w:val="en-US" w:eastAsia="zh-CN"/>
                    </w:rPr>
                    <w:t>+2000万件</w:t>
                  </w:r>
                </w:p>
              </w:tc>
              <w:tc>
                <w:tcPr>
                  <w:tcW w:w="1636"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2" w:hRule="atLeast"/>
                <w:jc w:val="center"/>
              </w:trPr>
              <w:tc>
                <w:tcPr>
                  <w:tcW w:w="1095" w:type="dxa"/>
                  <w:vMerge w:val="continue"/>
                  <w:vAlign w:val="center"/>
                </w:tcPr>
                <w:p>
                  <w:pPr>
                    <w:jc w:val="center"/>
                    <w:rPr>
                      <w:rFonts w:hint="eastAsia"/>
                      <w:lang w:eastAsia="zh-CN"/>
                    </w:rPr>
                  </w:pPr>
                </w:p>
              </w:tc>
              <w:tc>
                <w:tcPr>
                  <w:tcW w:w="1971" w:type="dxa"/>
                  <w:vAlign w:val="center"/>
                </w:tcPr>
                <w:p>
                  <w:pPr>
                    <w:jc w:val="center"/>
                    <w:rPr>
                      <w:rFonts w:hint="eastAsia"/>
                      <w:lang w:eastAsia="zh-CN"/>
                    </w:rPr>
                  </w:pPr>
                  <w:r>
                    <w:rPr>
                      <w:rFonts w:hint="eastAsia"/>
                      <w:lang w:eastAsia="zh-CN"/>
                    </w:rPr>
                    <w:t>锂电池智能控制技术模块</w:t>
                  </w:r>
                </w:p>
              </w:tc>
              <w:tc>
                <w:tcPr>
                  <w:tcW w:w="1104" w:type="dxa"/>
                  <w:vAlign w:val="center"/>
                </w:tcPr>
                <w:p>
                  <w:pPr>
                    <w:jc w:val="center"/>
                    <w:rPr>
                      <w:rFonts w:hint="default"/>
                      <w:lang w:val="en-US" w:eastAsia="zh-CN"/>
                    </w:rPr>
                  </w:pPr>
                  <w:r>
                    <w:rPr>
                      <w:rFonts w:hint="eastAsia"/>
                      <w:lang w:val="en-US" w:eastAsia="zh-CN"/>
                    </w:rPr>
                    <w:t>/</w:t>
                  </w:r>
                </w:p>
              </w:tc>
              <w:tc>
                <w:tcPr>
                  <w:tcW w:w="1111" w:type="dxa"/>
                  <w:vAlign w:val="center"/>
                </w:tcPr>
                <w:p>
                  <w:pPr>
                    <w:jc w:val="center"/>
                    <w:rPr>
                      <w:rFonts w:hint="default"/>
                      <w:lang w:val="en-US" w:eastAsia="zh-CN"/>
                    </w:rPr>
                  </w:pPr>
                  <w:r>
                    <w:rPr>
                      <w:rFonts w:hint="eastAsia"/>
                      <w:lang w:val="en-US" w:eastAsia="zh-CN"/>
                    </w:rPr>
                    <w:t>0</w:t>
                  </w:r>
                </w:p>
              </w:tc>
              <w:tc>
                <w:tcPr>
                  <w:tcW w:w="1237" w:type="dxa"/>
                  <w:vAlign w:val="center"/>
                </w:tcPr>
                <w:p>
                  <w:pPr>
                    <w:jc w:val="center"/>
                    <w:rPr>
                      <w:rFonts w:hint="default"/>
                      <w:lang w:val="en-US" w:eastAsia="zh-CN"/>
                    </w:rPr>
                  </w:pPr>
                  <w:r>
                    <w:rPr>
                      <w:rFonts w:hint="eastAsia"/>
                      <w:lang w:val="en-US" w:eastAsia="zh-CN"/>
                    </w:rPr>
                    <w:t>1000万件</w:t>
                  </w:r>
                </w:p>
              </w:tc>
              <w:tc>
                <w:tcPr>
                  <w:tcW w:w="936" w:type="dxa"/>
                  <w:vAlign w:val="center"/>
                </w:tcPr>
                <w:p>
                  <w:pPr>
                    <w:jc w:val="center"/>
                    <w:rPr>
                      <w:rFonts w:hint="default"/>
                      <w:lang w:val="en-US" w:eastAsia="zh-CN"/>
                    </w:rPr>
                  </w:pPr>
                  <w:r>
                    <w:rPr>
                      <w:rFonts w:hint="eastAsia"/>
                      <w:lang w:val="en-US" w:eastAsia="zh-CN"/>
                    </w:rPr>
                    <w:t>+1000万件</w:t>
                  </w:r>
                </w:p>
              </w:tc>
              <w:tc>
                <w:tcPr>
                  <w:tcW w:w="1636"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2" w:hRule="atLeast"/>
                <w:jc w:val="center"/>
              </w:trPr>
              <w:tc>
                <w:tcPr>
                  <w:tcW w:w="1095" w:type="dxa"/>
                  <w:vMerge w:val="continue"/>
                  <w:vAlign w:val="center"/>
                </w:tcPr>
                <w:p>
                  <w:pPr>
                    <w:jc w:val="center"/>
                    <w:rPr>
                      <w:rFonts w:hint="eastAsia"/>
                      <w:lang w:eastAsia="zh-CN"/>
                    </w:rPr>
                  </w:pPr>
                </w:p>
              </w:tc>
              <w:tc>
                <w:tcPr>
                  <w:tcW w:w="1971" w:type="dxa"/>
                  <w:vAlign w:val="center"/>
                </w:tcPr>
                <w:p>
                  <w:pPr>
                    <w:jc w:val="center"/>
                    <w:rPr>
                      <w:rFonts w:hint="eastAsia"/>
                      <w:lang w:eastAsia="zh-CN"/>
                    </w:rPr>
                  </w:pPr>
                  <w:r>
                    <w:rPr>
                      <w:rFonts w:hint="eastAsia"/>
                      <w:lang w:eastAsia="zh-CN"/>
                    </w:rPr>
                    <w:t>电池夹</w:t>
                  </w:r>
                </w:p>
              </w:tc>
              <w:tc>
                <w:tcPr>
                  <w:tcW w:w="1104" w:type="dxa"/>
                  <w:vAlign w:val="center"/>
                </w:tcPr>
                <w:p>
                  <w:pPr>
                    <w:jc w:val="center"/>
                    <w:rPr>
                      <w:rFonts w:hint="default"/>
                      <w:lang w:val="en-US" w:eastAsia="zh-CN"/>
                    </w:rPr>
                  </w:pPr>
                  <w:r>
                    <w:rPr>
                      <w:rFonts w:hint="eastAsia"/>
                      <w:lang w:val="en-US" w:eastAsia="zh-CN"/>
                    </w:rPr>
                    <w:t>/</w:t>
                  </w:r>
                </w:p>
              </w:tc>
              <w:tc>
                <w:tcPr>
                  <w:tcW w:w="1111" w:type="dxa"/>
                  <w:vAlign w:val="center"/>
                </w:tcPr>
                <w:p>
                  <w:pPr>
                    <w:jc w:val="center"/>
                    <w:rPr>
                      <w:rFonts w:hint="default"/>
                      <w:lang w:val="en-US" w:eastAsia="zh-CN"/>
                    </w:rPr>
                  </w:pPr>
                  <w:r>
                    <w:rPr>
                      <w:rFonts w:hint="eastAsia"/>
                      <w:lang w:val="en-US" w:eastAsia="zh-CN"/>
                    </w:rPr>
                    <w:t>0</w:t>
                  </w:r>
                </w:p>
              </w:tc>
              <w:tc>
                <w:tcPr>
                  <w:tcW w:w="1237" w:type="dxa"/>
                  <w:vAlign w:val="center"/>
                </w:tcPr>
                <w:p>
                  <w:pPr>
                    <w:jc w:val="center"/>
                    <w:rPr>
                      <w:rFonts w:hint="default"/>
                      <w:lang w:val="en-US" w:eastAsia="zh-CN"/>
                    </w:rPr>
                  </w:pPr>
                  <w:r>
                    <w:rPr>
                      <w:rFonts w:hint="eastAsia"/>
                      <w:lang w:val="en-US" w:eastAsia="zh-CN"/>
                    </w:rPr>
                    <w:t>4000万件</w:t>
                  </w:r>
                </w:p>
              </w:tc>
              <w:tc>
                <w:tcPr>
                  <w:tcW w:w="936" w:type="dxa"/>
                  <w:vAlign w:val="center"/>
                </w:tcPr>
                <w:p>
                  <w:pPr>
                    <w:jc w:val="center"/>
                    <w:rPr>
                      <w:rFonts w:hint="default"/>
                      <w:lang w:val="en-US" w:eastAsia="zh-CN"/>
                    </w:rPr>
                  </w:pPr>
                  <w:r>
                    <w:rPr>
                      <w:rFonts w:hint="eastAsia"/>
                      <w:lang w:val="en-US" w:eastAsia="zh-CN"/>
                    </w:rPr>
                    <w:t>+4000万件</w:t>
                  </w:r>
                </w:p>
              </w:tc>
              <w:tc>
                <w:tcPr>
                  <w:tcW w:w="1636"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2" w:hRule="atLeast"/>
                <w:jc w:val="center"/>
              </w:trPr>
              <w:tc>
                <w:tcPr>
                  <w:tcW w:w="1095" w:type="dxa"/>
                  <w:vMerge w:val="continue"/>
                  <w:vAlign w:val="center"/>
                </w:tcPr>
                <w:p>
                  <w:pPr>
                    <w:jc w:val="center"/>
                    <w:rPr>
                      <w:rFonts w:hint="eastAsia"/>
                      <w:lang w:eastAsia="zh-CN"/>
                    </w:rPr>
                  </w:pPr>
                </w:p>
              </w:tc>
              <w:tc>
                <w:tcPr>
                  <w:tcW w:w="1971" w:type="dxa"/>
                  <w:vAlign w:val="center"/>
                </w:tcPr>
                <w:p>
                  <w:pPr>
                    <w:jc w:val="center"/>
                    <w:rPr>
                      <w:rFonts w:hint="eastAsia"/>
                      <w:lang w:eastAsia="zh-CN"/>
                    </w:rPr>
                  </w:pPr>
                  <w:r>
                    <w:rPr>
                      <w:rFonts w:hint="eastAsia"/>
                      <w:lang w:eastAsia="zh-CN"/>
                    </w:rPr>
                    <w:t>碳刷架</w:t>
                  </w:r>
                </w:p>
              </w:tc>
              <w:tc>
                <w:tcPr>
                  <w:tcW w:w="1104" w:type="dxa"/>
                  <w:vAlign w:val="center"/>
                </w:tcPr>
                <w:p>
                  <w:pPr>
                    <w:jc w:val="center"/>
                    <w:rPr>
                      <w:rFonts w:hint="default"/>
                      <w:lang w:val="en-US" w:eastAsia="zh-CN"/>
                    </w:rPr>
                  </w:pPr>
                  <w:r>
                    <w:rPr>
                      <w:rFonts w:hint="eastAsia"/>
                      <w:lang w:val="en-US" w:eastAsia="zh-CN"/>
                    </w:rPr>
                    <w:t>/</w:t>
                  </w:r>
                </w:p>
              </w:tc>
              <w:tc>
                <w:tcPr>
                  <w:tcW w:w="1111" w:type="dxa"/>
                  <w:vAlign w:val="center"/>
                </w:tcPr>
                <w:p>
                  <w:pPr>
                    <w:jc w:val="center"/>
                    <w:rPr>
                      <w:rFonts w:hint="default"/>
                      <w:lang w:val="en-US" w:eastAsia="zh-CN"/>
                    </w:rPr>
                  </w:pPr>
                  <w:r>
                    <w:rPr>
                      <w:rFonts w:hint="eastAsia"/>
                      <w:lang w:val="en-US" w:eastAsia="zh-CN"/>
                    </w:rPr>
                    <w:t>0</w:t>
                  </w:r>
                </w:p>
              </w:tc>
              <w:tc>
                <w:tcPr>
                  <w:tcW w:w="1237" w:type="dxa"/>
                  <w:vAlign w:val="center"/>
                </w:tcPr>
                <w:p>
                  <w:pPr>
                    <w:jc w:val="center"/>
                    <w:rPr>
                      <w:rFonts w:hint="default"/>
                      <w:lang w:val="en-US" w:eastAsia="zh-CN"/>
                    </w:rPr>
                  </w:pPr>
                  <w:r>
                    <w:rPr>
                      <w:rFonts w:hint="eastAsia"/>
                      <w:lang w:val="en-US" w:eastAsia="zh-CN"/>
                    </w:rPr>
                    <w:t>1200万件</w:t>
                  </w:r>
                </w:p>
              </w:tc>
              <w:tc>
                <w:tcPr>
                  <w:tcW w:w="936" w:type="dxa"/>
                  <w:vAlign w:val="center"/>
                </w:tcPr>
                <w:p>
                  <w:pPr>
                    <w:jc w:val="center"/>
                    <w:rPr>
                      <w:rFonts w:hint="default"/>
                      <w:lang w:val="en-US" w:eastAsia="zh-CN"/>
                    </w:rPr>
                  </w:pPr>
                  <w:r>
                    <w:rPr>
                      <w:rFonts w:hint="eastAsia"/>
                      <w:lang w:val="en-US" w:eastAsia="zh-CN"/>
                    </w:rPr>
                    <w:t>+1200万件</w:t>
                  </w:r>
                </w:p>
              </w:tc>
              <w:tc>
                <w:tcPr>
                  <w:tcW w:w="1636" w:type="dxa"/>
                  <w:vMerge w:val="continue"/>
                  <w:vAlign w:val="center"/>
                </w:tcPr>
                <w:p>
                  <w:pPr>
                    <w:jc w:val="center"/>
                    <w:rPr>
                      <w:rFonts w:hint="eastAsia"/>
                    </w:rPr>
                  </w:pPr>
                </w:p>
              </w:tc>
            </w:tr>
          </w:tbl>
          <w:p>
            <w:pPr>
              <w:bidi w:val="0"/>
              <w:rPr>
                <w:rFonts w:hint="eastAsia"/>
                <w:lang w:val="en-US" w:eastAsia="zh-CN"/>
              </w:rPr>
            </w:pPr>
          </w:p>
          <w:p>
            <w:pPr>
              <w:bidi w:val="0"/>
              <w:rPr>
                <w:rFonts w:hint="eastAsia"/>
                <w:lang w:val="en-US" w:eastAsia="zh-CN"/>
              </w:rPr>
            </w:pPr>
          </w:p>
          <w:p>
            <w:pPr>
              <w:tabs>
                <w:tab w:val="left" w:pos="944"/>
              </w:tabs>
              <w:bidi w:val="0"/>
              <w:jc w:val="left"/>
              <w:rPr>
                <w:rFonts w:hint="eastAsia"/>
                <w:lang w:val="en-US" w:eastAsia="zh-CN"/>
              </w:rPr>
            </w:pPr>
            <w:r>
              <w:rPr>
                <w:rFonts w:hint="eastAsia"/>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77" w:hRule="atLeast"/>
        </w:trPr>
        <w:tc>
          <w:tcPr>
            <w:tcW w:w="9142" w:type="dxa"/>
            <w:gridSpan w:val="15"/>
            <w:vAlign w:val="top"/>
          </w:tcPr>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项目公用及辅助工程见表1-5。</w:t>
            </w:r>
          </w:p>
          <w:p>
            <w:pPr>
              <w:spacing w:line="360" w:lineRule="auto"/>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rPr>
              <w:t>表1-</w:t>
            </w: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 xml:space="preserve">  </w:t>
            </w:r>
            <w:r>
              <w:rPr>
                <w:rFonts w:hint="eastAsia" w:ascii="宋体" w:hAnsi="宋体" w:eastAsia="宋体" w:cs="宋体"/>
                <w:b/>
                <w:bCs/>
                <w:color w:val="auto"/>
                <w:sz w:val="24"/>
                <w:lang w:eastAsia="zh-CN"/>
              </w:rPr>
              <w:t>项目</w:t>
            </w:r>
            <w:r>
              <w:rPr>
                <w:rFonts w:hint="eastAsia" w:ascii="宋体" w:hAnsi="宋体" w:eastAsia="宋体" w:cs="宋体"/>
                <w:b/>
                <w:bCs/>
                <w:color w:val="auto"/>
                <w:sz w:val="24"/>
              </w:rPr>
              <w:t>公用及辅助工程</w:t>
            </w:r>
          </w:p>
          <w:tbl>
            <w:tblPr>
              <w:tblStyle w:val="15"/>
              <w:tblpPr w:leftFromText="180" w:rightFromText="180" w:vertAnchor="text" w:horzAnchor="page" w:tblpXSpec="center" w:tblpY="98"/>
              <w:tblOverlap w:val="never"/>
              <w:tblW w:w="8916"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855"/>
              <w:gridCol w:w="975"/>
              <w:gridCol w:w="1620"/>
              <w:gridCol w:w="1441"/>
              <w:gridCol w:w="1114"/>
              <w:gridCol w:w="185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61" w:type="dxa"/>
                  <w:vMerge w:val="restart"/>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类别</w:t>
                  </w:r>
                </w:p>
              </w:tc>
              <w:tc>
                <w:tcPr>
                  <w:tcW w:w="1830" w:type="dxa"/>
                  <w:gridSpan w:val="2"/>
                  <w:vMerge w:val="restart"/>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建设名称</w:t>
                  </w:r>
                </w:p>
              </w:tc>
              <w:tc>
                <w:tcPr>
                  <w:tcW w:w="4175" w:type="dxa"/>
                  <w:gridSpan w:val="3"/>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设计能力</w:t>
                  </w:r>
                </w:p>
              </w:tc>
              <w:tc>
                <w:tcPr>
                  <w:tcW w:w="1850" w:type="dxa"/>
                  <w:vMerge w:val="restart"/>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61" w:type="dxa"/>
                  <w:vMerge w:val="continue"/>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p>
              </w:tc>
              <w:tc>
                <w:tcPr>
                  <w:tcW w:w="1830" w:type="dxa"/>
                  <w:gridSpan w:val="2"/>
                  <w:vMerge w:val="continue"/>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p>
              </w:tc>
              <w:tc>
                <w:tcPr>
                  <w:tcW w:w="1620"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扩建</w:t>
                  </w:r>
                  <w:r>
                    <w:rPr>
                      <w:rFonts w:hint="default" w:ascii="Times New Roman" w:hAnsi="Times New Roman" w:eastAsia="宋体" w:cs="Times New Roman"/>
                      <w:color w:val="auto"/>
                      <w:sz w:val="21"/>
                      <w:szCs w:val="21"/>
                      <w:lang w:eastAsia="zh-CN"/>
                    </w:rPr>
                    <w:t>前</w:t>
                  </w:r>
                </w:p>
              </w:tc>
              <w:tc>
                <w:tcPr>
                  <w:tcW w:w="1441"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扩建</w:t>
                  </w:r>
                  <w:r>
                    <w:rPr>
                      <w:rFonts w:hint="default" w:ascii="Times New Roman" w:hAnsi="Times New Roman" w:eastAsia="宋体" w:cs="Times New Roman"/>
                      <w:color w:val="auto"/>
                      <w:sz w:val="21"/>
                      <w:szCs w:val="21"/>
                      <w:lang w:eastAsia="zh-CN"/>
                    </w:rPr>
                    <w:t>后</w:t>
                  </w:r>
                </w:p>
              </w:tc>
              <w:tc>
                <w:tcPr>
                  <w:tcW w:w="1114"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增量</w:t>
                  </w:r>
                </w:p>
              </w:tc>
              <w:tc>
                <w:tcPr>
                  <w:tcW w:w="1850" w:type="dxa"/>
                  <w:vMerge w:val="continue"/>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61" w:type="dxa"/>
                  <w:vMerge w:val="restart"/>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主体</w:t>
                  </w:r>
                  <w:r>
                    <w:rPr>
                      <w:rFonts w:hint="default" w:ascii="Times New Roman" w:hAnsi="Times New Roman" w:eastAsia="宋体" w:cs="Times New Roman"/>
                      <w:color w:val="auto"/>
                      <w:sz w:val="21"/>
                      <w:szCs w:val="21"/>
                      <w:lang w:eastAsia="zh-CN"/>
                    </w:rPr>
                    <w:t>工程</w:t>
                  </w:r>
                </w:p>
              </w:tc>
              <w:tc>
                <w:tcPr>
                  <w:tcW w:w="1830" w:type="dxa"/>
                  <w:gridSpan w:val="2"/>
                  <w:tcBorders>
                    <w:tl2br w:val="nil"/>
                    <w:tr2bl w:val="nil"/>
                  </w:tcBorders>
                  <w:vAlign w:val="center"/>
                </w:tcPr>
                <w:p>
                  <w:pPr>
                    <w:pStyle w:val="30"/>
                    <w:spacing w:line="26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生产车间1</w:t>
                  </w:r>
                </w:p>
              </w:tc>
              <w:tc>
                <w:tcPr>
                  <w:tcW w:w="1620" w:type="dxa"/>
                  <w:tcBorders>
                    <w:tl2br w:val="nil"/>
                    <w:tr2bl w:val="nil"/>
                  </w:tcBorders>
                  <w:vAlign w:val="center"/>
                </w:tcPr>
                <w:p>
                  <w:pPr>
                    <w:pStyle w:val="30"/>
                    <w:spacing w:line="26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5000</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2</w:t>
                  </w:r>
                </w:p>
              </w:tc>
              <w:tc>
                <w:tcPr>
                  <w:tcW w:w="1441"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kern w:val="2"/>
                      <w:sz w:val="21"/>
                      <w:szCs w:val="21"/>
                      <w:lang w:val="en-US" w:eastAsia="zh-CN" w:bidi="ar-SA"/>
                    </w:rPr>
                    <w:t>5000</w:t>
                  </w:r>
                  <w:r>
                    <w:rPr>
                      <w:rFonts w:hint="default" w:ascii="Times New Roman" w:hAnsi="Times New Roman" w:eastAsia="宋体" w:cs="Times New Roman"/>
                      <w:color w:val="auto"/>
                      <w:kern w:val="2"/>
                      <w:sz w:val="21"/>
                      <w:szCs w:val="21"/>
                      <w:lang w:val="en-US" w:eastAsia="zh-CN" w:bidi="ar-SA"/>
                    </w:rPr>
                    <w:t>㎡</w:t>
                  </w:r>
                </w:p>
              </w:tc>
              <w:tc>
                <w:tcPr>
                  <w:tcW w:w="1114"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1850"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jc w:val="center"/>
              </w:trPr>
              <w:tc>
                <w:tcPr>
                  <w:tcW w:w="1061" w:type="dxa"/>
                  <w:vMerge w:val="continue"/>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p>
              </w:tc>
              <w:tc>
                <w:tcPr>
                  <w:tcW w:w="1830" w:type="dxa"/>
                  <w:gridSpan w:val="2"/>
                  <w:tcBorders>
                    <w:tl2br w:val="nil"/>
                    <w:tr2bl w:val="nil"/>
                  </w:tcBorders>
                  <w:vAlign w:val="center"/>
                </w:tcPr>
                <w:p>
                  <w:pPr>
                    <w:pStyle w:val="30"/>
                    <w:spacing w:line="26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生产车间2</w:t>
                  </w:r>
                </w:p>
              </w:tc>
              <w:tc>
                <w:tcPr>
                  <w:tcW w:w="1620" w:type="dxa"/>
                  <w:tcBorders>
                    <w:tl2br w:val="nil"/>
                    <w:tr2bl w:val="nil"/>
                  </w:tcBorders>
                  <w:vAlign w:val="center"/>
                </w:tcPr>
                <w:p>
                  <w:pPr>
                    <w:pStyle w:val="30"/>
                    <w:spacing w:line="26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w:t>
                  </w:r>
                </w:p>
              </w:tc>
              <w:tc>
                <w:tcPr>
                  <w:tcW w:w="1441"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1500</w:t>
                  </w:r>
                  <w:r>
                    <w:rPr>
                      <w:rFonts w:hint="default" w:ascii="Times New Roman" w:hAnsi="Times New Roman" w:eastAsia="宋体" w:cs="Times New Roman"/>
                      <w:color w:val="auto"/>
                      <w:sz w:val="21"/>
                      <w:szCs w:val="21"/>
                      <w:lang w:val="en-US" w:eastAsia="zh-CN"/>
                    </w:rPr>
                    <w:t>㎡</w:t>
                  </w:r>
                </w:p>
              </w:tc>
              <w:tc>
                <w:tcPr>
                  <w:tcW w:w="1114"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+1500㎡</w:t>
                  </w:r>
                </w:p>
              </w:tc>
              <w:tc>
                <w:tcPr>
                  <w:tcW w:w="1850" w:type="dxa"/>
                  <w:vMerge w:val="restart"/>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jc w:val="center"/>
              </w:trPr>
              <w:tc>
                <w:tcPr>
                  <w:tcW w:w="1061" w:type="dxa"/>
                  <w:vMerge w:val="continue"/>
                  <w:tcBorders>
                    <w:tl2br w:val="nil"/>
                    <w:tr2bl w:val="nil"/>
                  </w:tcBorders>
                  <w:vAlign w:val="center"/>
                </w:tcPr>
                <w:p>
                  <w:pPr>
                    <w:pStyle w:val="30"/>
                    <w:spacing w:line="260" w:lineRule="exact"/>
                    <w:jc w:val="center"/>
                  </w:pPr>
                </w:p>
              </w:tc>
              <w:tc>
                <w:tcPr>
                  <w:tcW w:w="1830" w:type="dxa"/>
                  <w:gridSpan w:val="2"/>
                  <w:tcBorders>
                    <w:tl2br w:val="nil"/>
                    <w:tr2bl w:val="nil"/>
                  </w:tcBorders>
                  <w:vAlign w:val="center"/>
                </w:tcPr>
                <w:p>
                  <w:pPr>
                    <w:pStyle w:val="30"/>
                    <w:spacing w:line="26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生产车间3</w:t>
                  </w:r>
                </w:p>
              </w:tc>
              <w:tc>
                <w:tcPr>
                  <w:tcW w:w="1620" w:type="dxa"/>
                  <w:tcBorders>
                    <w:tl2br w:val="nil"/>
                    <w:tr2bl w:val="nil"/>
                  </w:tcBorders>
                  <w:vAlign w:val="center"/>
                </w:tcPr>
                <w:p>
                  <w:pPr>
                    <w:pStyle w:val="30"/>
                    <w:spacing w:line="260" w:lineRule="exact"/>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w:t>
                  </w:r>
                </w:p>
              </w:tc>
              <w:tc>
                <w:tcPr>
                  <w:tcW w:w="1441" w:type="dxa"/>
                  <w:tcBorders>
                    <w:tl2br w:val="nil"/>
                    <w:tr2bl w:val="nil"/>
                  </w:tcBorders>
                  <w:vAlign w:val="center"/>
                </w:tcPr>
                <w:p>
                  <w:pPr>
                    <w:adjustRightInd w:val="0"/>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1500</w:t>
                  </w:r>
                  <w:r>
                    <w:rPr>
                      <w:rFonts w:hint="default" w:ascii="Times New Roman" w:hAnsi="Times New Roman" w:eastAsia="宋体" w:cs="Times New Roman"/>
                      <w:color w:val="auto"/>
                      <w:sz w:val="21"/>
                      <w:szCs w:val="21"/>
                      <w:lang w:val="en-US" w:eastAsia="zh-CN"/>
                    </w:rPr>
                    <w:t>㎡</w:t>
                  </w:r>
                </w:p>
              </w:tc>
              <w:tc>
                <w:tcPr>
                  <w:tcW w:w="1114" w:type="dxa"/>
                  <w:tcBorders>
                    <w:tl2br w:val="nil"/>
                    <w:tr2bl w:val="nil"/>
                  </w:tcBorders>
                  <w:vAlign w:val="center"/>
                </w:tcPr>
                <w:p>
                  <w:pPr>
                    <w:adjustRightInd w:val="0"/>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+1500㎡</w:t>
                  </w:r>
                </w:p>
              </w:tc>
              <w:tc>
                <w:tcPr>
                  <w:tcW w:w="1850" w:type="dxa"/>
                  <w:vMerge w:val="continue"/>
                  <w:tcBorders>
                    <w:tl2br w:val="nil"/>
                    <w:tr2bl w:val="nil"/>
                  </w:tcBorders>
                  <w:vAlign w:val="center"/>
                </w:tcPr>
                <w:p>
                  <w:pPr>
                    <w:pStyle w:val="30"/>
                    <w:spacing w:line="260" w:lineRule="exact"/>
                    <w:jc w:val="center"/>
                    <w:rPr>
                      <w:rFonts w:hint="eastAsia" w:ascii="Times New Roman" w:hAnsi="Times New Roman" w:eastAsia="宋体" w:cs="Times New Roman"/>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jc w:val="center"/>
              </w:trPr>
              <w:tc>
                <w:tcPr>
                  <w:tcW w:w="1061" w:type="dxa"/>
                  <w:vMerge w:val="continue"/>
                  <w:tcBorders>
                    <w:tl2br w:val="nil"/>
                    <w:tr2bl w:val="nil"/>
                  </w:tcBorders>
                  <w:vAlign w:val="center"/>
                </w:tcPr>
                <w:p>
                  <w:pPr>
                    <w:pStyle w:val="30"/>
                    <w:spacing w:line="260" w:lineRule="exact"/>
                    <w:jc w:val="center"/>
                    <w:rPr>
                      <w:rFonts w:hint="eastAsia" w:ascii="Times New Roman" w:hAnsi="Times New Roman" w:eastAsia="宋体" w:cs="Times New Roman"/>
                      <w:color w:val="auto"/>
                      <w:sz w:val="21"/>
                      <w:szCs w:val="21"/>
                      <w:lang w:val="en-US" w:eastAsia="zh-CN"/>
                    </w:rPr>
                  </w:pPr>
                </w:p>
              </w:tc>
              <w:tc>
                <w:tcPr>
                  <w:tcW w:w="1830" w:type="dxa"/>
                  <w:gridSpan w:val="2"/>
                  <w:tcBorders>
                    <w:tl2br w:val="nil"/>
                    <w:tr2bl w:val="nil"/>
                  </w:tcBorders>
                  <w:vAlign w:val="center"/>
                </w:tcPr>
                <w:p>
                  <w:pPr>
                    <w:pStyle w:val="30"/>
                    <w:spacing w:line="26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生产车间4</w:t>
                  </w:r>
                </w:p>
              </w:tc>
              <w:tc>
                <w:tcPr>
                  <w:tcW w:w="1620" w:type="dxa"/>
                  <w:tcBorders>
                    <w:tl2br w:val="nil"/>
                    <w:tr2bl w:val="nil"/>
                  </w:tcBorders>
                  <w:vAlign w:val="center"/>
                </w:tcPr>
                <w:p>
                  <w:pPr>
                    <w:pStyle w:val="30"/>
                    <w:spacing w:line="26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w:t>
                  </w:r>
                </w:p>
              </w:tc>
              <w:tc>
                <w:tcPr>
                  <w:tcW w:w="1441" w:type="dxa"/>
                  <w:tcBorders>
                    <w:tl2br w:val="nil"/>
                    <w:tr2bl w:val="nil"/>
                  </w:tcBorders>
                  <w:vAlign w:val="center"/>
                </w:tcPr>
                <w:p>
                  <w:pPr>
                    <w:pStyle w:val="30"/>
                    <w:spacing w:line="26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3000</w:t>
                  </w:r>
                  <w:r>
                    <w:rPr>
                      <w:rFonts w:hint="default" w:ascii="Times New Roman" w:hAnsi="Times New Roman" w:eastAsia="宋体" w:cs="Times New Roman"/>
                      <w:color w:val="auto"/>
                      <w:sz w:val="21"/>
                      <w:szCs w:val="21"/>
                      <w:lang w:val="en-US" w:eastAsia="zh-CN"/>
                    </w:rPr>
                    <w:t>㎡</w:t>
                  </w:r>
                </w:p>
              </w:tc>
              <w:tc>
                <w:tcPr>
                  <w:tcW w:w="1114" w:type="dxa"/>
                  <w:tcBorders>
                    <w:tl2br w:val="nil"/>
                    <w:tr2bl w:val="nil"/>
                  </w:tcBorders>
                  <w:vAlign w:val="center"/>
                </w:tcPr>
                <w:p>
                  <w:pPr>
                    <w:pStyle w:val="30"/>
                    <w:spacing w:line="26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+3000㎡</w:t>
                  </w:r>
                </w:p>
              </w:tc>
              <w:tc>
                <w:tcPr>
                  <w:tcW w:w="1850" w:type="dxa"/>
                  <w:vMerge w:val="continue"/>
                  <w:tcBorders>
                    <w:tl2br w:val="nil"/>
                    <w:tr2bl w:val="nil"/>
                  </w:tcBorders>
                  <w:vAlign w:val="center"/>
                </w:tcPr>
                <w:p>
                  <w:pPr>
                    <w:pStyle w:val="30"/>
                    <w:spacing w:line="260" w:lineRule="exact"/>
                    <w:jc w:val="center"/>
                    <w:rPr>
                      <w:rFonts w:hint="eastAsia" w:ascii="Times New Roman" w:hAnsi="Times New Roman" w:eastAsia="宋体" w:cs="Times New Roman"/>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61" w:type="dxa"/>
                  <w:vMerge w:val="restart"/>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公用工程</w:t>
                  </w:r>
                </w:p>
              </w:tc>
              <w:tc>
                <w:tcPr>
                  <w:tcW w:w="855"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供水</w:t>
                  </w:r>
                </w:p>
              </w:tc>
              <w:tc>
                <w:tcPr>
                  <w:tcW w:w="975"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生活用水</w:t>
                  </w:r>
                </w:p>
              </w:tc>
              <w:tc>
                <w:tcPr>
                  <w:tcW w:w="1620"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1625</w:t>
                  </w:r>
                  <w:r>
                    <w:rPr>
                      <w:rFonts w:hint="default" w:ascii="Times New Roman" w:hAnsi="Times New Roman" w:eastAsia="宋体" w:cs="Times New Roman"/>
                      <w:color w:val="auto"/>
                      <w:sz w:val="21"/>
                      <w:szCs w:val="21"/>
                      <w:lang w:val="en-US" w:eastAsia="zh-CN"/>
                    </w:rPr>
                    <w:t>t/a</w:t>
                  </w:r>
                </w:p>
              </w:tc>
              <w:tc>
                <w:tcPr>
                  <w:tcW w:w="1441"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19805</w:t>
                  </w:r>
                  <w:r>
                    <w:rPr>
                      <w:rFonts w:hint="default" w:ascii="Times New Roman" w:hAnsi="Times New Roman" w:eastAsia="宋体" w:cs="Times New Roman"/>
                      <w:color w:val="auto"/>
                      <w:sz w:val="21"/>
                      <w:szCs w:val="21"/>
                      <w:lang w:val="en-US" w:eastAsia="zh-CN"/>
                    </w:rPr>
                    <w:t>t/a</w:t>
                  </w:r>
                </w:p>
              </w:tc>
              <w:tc>
                <w:tcPr>
                  <w:tcW w:w="1114"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+18180</w:t>
                  </w:r>
                  <w:r>
                    <w:rPr>
                      <w:rFonts w:hint="default" w:ascii="Times New Roman" w:hAnsi="Times New Roman" w:eastAsia="宋体" w:cs="Times New Roman"/>
                      <w:color w:val="auto"/>
                      <w:sz w:val="21"/>
                      <w:szCs w:val="21"/>
                      <w:lang w:val="en-US" w:eastAsia="zh-CN"/>
                    </w:rPr>
                    <w:t>t/a</w:t>
                  </w:r>
                </w:p>
              </w:tc>
              <w:tc>
                <w:tcPr>
                  <w:tcW w:w="1850"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依托现有当地自来水管网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61" w:type="dxa"/>
                  <w:vMerge w:val="continue"/>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eastAsia="zh-CN"/>
                    </w:rPr>
                  </w:pPr>
                </w:p>
              </w:tc>
              <w:tc>
                <w:tcPr>
                  <w:tcW w:w="855" w:type="dxa"/>
                  <w:vMerge w:val="restart"/>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排水</w:t>
                  </w:r>
                </w:p>
              </w:tc>
              <w:tc>
                <w:tcPr>
                  <w:tcW w:w="975"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雨水</w:t>
                  </w:r>
                </w:p>
              </w:tc>
              <w:tc>
                <w:tcPr>
                  <w:tcW w:w="1620"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441"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114"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850"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依托现有雨水管网，</w:t>
                  </w:r>
                  <w:r>
                    <w:rPr>
                      <w:rFonts w:hint="default" w:ascii="Times New Roman" w:hAnsi="Times New Roman" w:eastAsia="宋体" w:cs="Times New Roman"/>
                      <w:color w:val="auto"/>
                      <w:sz w:val="21"/>
                      <w:szCs w:val="21"/>
                    </w:rPr>
                    <w:t>雨污分流制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61" w:type="dxa"/>
                  <w:vMerge w:val="continue"/>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55" w:type="dxa"/>
                  <w:vMerge w:val="continue"/>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p>
              </w:tc>
              <w:tc>
                <w:tcPr>
                  <w:tcW w:w="975"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生活污水</w:t>
                  </w:r>
                </w:p>
              </w:tc>
              <w:tc>
                <w:tcPr>
                  <w:tcW w:w="1620"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1300</w:t>
                  </w:r>
                  <w:r>
                    <w:rPr>
                      <w:rFonts w:hint="default" w:ascii="Times New Roman" w:hAnsi="Times New Roman" w:eastAsia="宋体" w:cs="Times New Roman"/>
                      <w:color w:val="auto"/>
                      <w:sz w:val="21"/>
                      <w:szCs w:val="21"/>
                      <w:lang w:val="en-US" w:eastAsia="zh-CN"/>
                    </w:rPr>
                    <w:t>t/a</w:t>
                  </w:r>
                </w:p>
              </w:tc>
              <w:tc>
                <w:tcPr>
                  <w:tcW w:w="1441"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15844</w:t>
                  </w:r>
                  <w:r>
                    <w:rPr>
                      <w:rFonts w:hint="default" w:ascii="Times New Roman" w:hAnsi="Times New Roman" w:eastAsia="宋体" w:cs="Times New Roman"/>
                      <w:color w:val="auto"/>
                      <w:sz w:val="21"/>
                      <w:szCs w:val="21"/>
                      <w:lang w:val="en-US" w:eastAsia="zh-CN"/>
                    </w:rPr>
                    <w:t>t/a</w:t>
                  </w:r>
                </w:p>
              </w:tc>
              <w:tc>
                <w:tcPr>
                  <w:tcW w:w="1114"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+14544</w:t>
                  </w:r>
                  <w:r>
                    <w:rPr>
                      <w:rFonts w:hint="default" w:ascii="Times New Roman" w:hAnsi="Times New Roman" w:eastAsia="宋体" w:cs="Times New Roman"/>
                      <w:color w:val="auto"/>
                      <w:sz w:val="21"/>
                      <w:szCs w:val="21"/>
                      <w:lang w:val="en-US" w:eastAsia="zh-CN"/>
                    </w:rPr>
                    <w:t>t/a</w:t>
                  </w:r>
                </w:p>
              </w:tc>
              <w:tc>
                <w:tcPr>
                  <w:tcW w:w="1850"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61" w:type="dxa"/>
                  <w:vMerge w:val="continue"/>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p>
              </w:tc>
              <w:tc>
                <w:tcPr>
                  <w:tcW w:w="1830" w:type="dxa"/>
                  <w:gridSpan w:val="2"/>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供电系统</w:t>
                  </w:r>
                </w:p>
              </w:tc>
              <w:tc>
                <w:tcPr>
                  <w:tcW w:w="1620"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120万度/a</w:t>
                  </w:r>
                </w:p>
              </w:tc>
              <w:tc>
                <w:tcPr>
                  <w:tcW w:w="1441"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300</w:t>
                  </w:r>
                  <w:r>
                    <w:rPr>
                      <w:rFonts w:hint="default" w:ascii="Times New Roman" w:hAnsi="Times New Roman" w:eastAsia="宋体" w:cs="Times New Roman"/>
                      <w:color w:val="auto"/>
                      <w:sz w:val="21"/>
                      <w:szCs w:val="21"/>
                      <w:lang w:val="en-US" w:eastAsia="zh-CN"/>
                    </w:rPr>
                    <w:t>万度/a</w:t>
                  </w:r>
                </w:p>
              </w:tc>
              <w:tc>
                <w:tcPr>
                  <w:tcW w:w="1114"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180</w:t>
                  </w:r>
                  <w:r>
                    <w:rPr>
                      <w:rFonts w:hint="default" w:ascii="Times New Roman" w:hAnsi="Times New Roman" w:eastAsia="宋体" w:cs="Times New Roman"/>
                      <w:color w:val="auto"/>
                      <w:sz w:val="21"/>
                      <w:szCs w:val="21"/>
                      <w:lang w:val="en-US" w:eastAsia="zh-CN"/>
                    </w:rPr>
                    <w:t>万度/a</w:t>
                  </w:r>
                </w:p>
              </w:tc>
              <w:tc>
                <w:tcPr>
                  <w:tcW w:w="1850"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依托</w:t>
                  </w:r>
                  <w:r>
                    <w:rPr>
                      <w:rFonts w:hint="default" w:ascii="Times New Roman" w:hAnsi="Times New Roman" w:eastAsia="宋体" w:cs="Times New Roman"/>
                      <w:color w:val="auto"/>
                      <w:sz w:val="21"/>
                      <w:szCs w:val="21"/>
                      <w:lang w:eastAsia="zh-CN"/>
                    </w:rPr>
                    <w:t>现有</w:t>
                  </w:r>
                  <w:r>
                    <w:rPr>
                      <w:rFonts w:hint="default" w:ascii="Times New Roman" w:hAnsi="Times New Roman" w:eastAsia="宋体" w:cs="Times New Roman"/>
                      <w:color w:val="auto"/>
                      <w:sz w:val="21"/>
                      <w:szCs w:val="21"/>
                    </w:rPr>
                    <w:t>市政供电系统供电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61" w:type="dxa"/>
                  <w:vMerge w:val="restart"/>
                  <w:tcBorders>
                    <w:tl2br w:val="nil"/>
                    <w:tr2bl w:val="nil"/>
                  </w:tcBorders>
                  <w:vAlign w:val="center"/>
                </w:tcPr>
                <w:p>
                  <w:pPr>
                    <w:adjustRightInd w:val="0"/>
                    <w:snapToGrid w:val="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环保工程</w:t>
                  </w:r>
                </w:p>
              </w:tc>
              <w:tc>
                <w:tcPr>
                  <w:tcW w:w="1830" w:type="dxa"/>
                  <w:gridSpan w:val="2"/>
                  <w:tcBorders>
                    <w:tl2br w:val="nil"/>
                    <w:tr2bl w:val="nil"/>
                  </w:tcBorders>
                  <w:vAlign w:val="center"/>
                </w:tcPr>
                <w:p>
                  <w:pPr>
                    <w:adjustRightInd w:val="0"/>
                    <w:snapToGrid w:val="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废水</w:t>
                  </w:r>
                </w:p>
              </w:tc>
              <w:tc>
                <w:tcPr>
                  <w:tcW w:w="1620"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生活污水接管至张家港市给排水公司城南污水处理厂处理</w:t>
                  </w:r>
                </w:p>
              </w:tc>
              <w:tc>
                <w:tcPr>
                  <w:tcW w:w="1441"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生活污水接管至张家港市给排水公司城南污水处理厂处理</w:t>
                  </w:r>
                </w:p>
              </w:tc>
              <w:tc>
                <w:tcPr>
                  <w:tcW w:w="1114" w:type="dxa"/>
                  <w:tcBorders>
                    <w:tl2br w:val="nil"/>
                    <w:tr2bl w:val="nil"/>
                  </w:tcBorders>
                  <w:vAlign w:val="center"/>
                </w:tcPr>
                <w:p>
                  <w:pPr>
                    <w:adjustRightInd w:val="0"/>
                    <w:snapToGrid w:val="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w:t>
                  </w:r>
                </w:p>
              </w:tc>
              <w:tc>
                <w:tcPr>
                  <w:tcW w:w="1850" w:type="dxa"/>
                  <w:tcBorders>
                    <w:tl2br w:val="nil"/>
                    <w:tr2bl w:val="nil"/>
                  </w:tcBorders>
                  <w:vAlign w:val="center"/>
                </w:tcPr>
                <w:p>
                  <w:pPr>
                    <w:adjustRightInd w:val="0"/>
                    <w:snapToGrid w:val="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61" w:type="dxa"/>
                  <w:vMerge w:val="continue"/>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p>
              </w:tc>
              <w:tc>
                <w:tcPr>
                  <w:tcW w:w="1830" w:type="dxa"/>
                  <w:gridSpan w:val="2"/>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废气</w:t>
                  </w:r>
                </w:p>
              </w:tc>
              <w:tc>
                <w:tcPr>
                  <w:tcW w:w="1620"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注塑废气收集之后由</w:t>
                  </w:r>
                  <w:r>
                    <w:rPr>
                      <w:rFonts w:hint="eastAsia" w:ascii="Times New Roman" w:hAnsi="Times New Roman" w:eastAsia="宋体" w:cs="Times New Roman"/>
                      <w:color w:val="auto"/>
                      <w:sz w:val="21"/>
                      <w:szCs w:val="21"/>
                      <w:lang w:val="en-US" w:eastAsia="zh-CN"/>
                    </w:rPr>
                    <w:t>1套光氧+活性炭处理装置治理后，通过1根15米高排气筒排放。</w:t>
                  </w:r>
                </w:p>
              </w:tc>
              <w:tc>
                <w:tcPr>
                  <w:tcW w:w="1441"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本项目回流焊及修补工序产生的颗粒物、锡及其化合物、</w:t>
                  </w:r>
                  <w:r>
                    <w:rPr>
                      <w:rFonts w:hint="eastAsia" w:ascii="Times New Roman" w:hAnsi="Times New Roman" w:eastAsia="宋体" w:cs="Times New Roman"/>
                      <w:color w:val="auto"/>
                      <w:sz w:val="21"/>
                      <w:szCs w:val="21"/>
                      <w:lang w:val="en-US" w:eastAsia="zh-CN"/>
                    </w:rPr>
                    <w:t>VOCs废气收集后通过1套锡烟过滤器+活性炭吸附装置处理后，通过1根15米高排气筒排放。</w:t>
                  </w:r>
                </w:p>
              </w:tc>
              <w:tc>
                <w:tcPr>
                  <w:tcW w:w="1114"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增加1套锡烟过滤器+活性炭吸附装置</w:t>
                  </w:r>
                </w:p>
              </w:tc>
              <w:tc>
                <w:tcPr>
                  <w:tcW w:w="1850" w:type="dxa"/>
                  <w:tcBorders>
                    <w:tl2br w:val="nil"/>
                    <w:tr2bl w:val="nil"/>
                  </w:tcBorders>
                  <w:vAlign w:val="center"/>
                </w:tcPr>
                <w:p>
                  <w:pPr>
                    <w:adjustRightInd w:val="0"/>
                    <w:snapToGrid w:val="0"/>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达标排放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61" w:type="dxa"/>
                  <w:vMerge w:val="continue"/>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eastAsia="zh-CN"/>
                    </w:rPr>
                  </w:pPr>
                </w:p>
              </w:tc>
              <w:tc>
                <w:tcPr>
                  <w:tcW w:w="1830" w:type="dxa"/>
                  <w:gridSpan w:val="2"/>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固废</w:t>
                  </w:r>
                </w:p>
              </w:tc>
              <w:tc>
                <w:tcPr>
                  <w:tcW w:w="4175" w:type="dxa"/>
                  <w:gridSpan w:val="3"/>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一般固废暂存区20m</w:t>
                  </w:r>
                  <w:r>
                    <w:rPr>
                      <w:rFonts w:hint="default" w:ascii="Times New Roman" w:hAnsi="Times New Roman" w:eastAsia="宋体" w:cs="Times New Roman"/>
                      <w:color w:val="auto"/>
                      <w:sz w:val="21"/>
                      <w:szCs w:val="21"/>
                      <w:vertAlign w:val="superscript"/>
                    </w:rPr>
                    <w:t>2</w:t>
                  </w:r>
                  <w:r>
                    <w:rPr>
                      <w:rFonts w:hint="default" w:ascii="Times New Roman" w:hAnsi="Times New Roman" w:eastAsia="宋体" w:cs="Times New Roman"/>
                      <w:color w:val="auto"/>
                      <w:sz w:val="21"/>
                      <w:szCs w:val="21"/>
                    </w:rPr>
                    <w:t>、危险废物暂存区10m</w:t>
                  </w:r>
                  <w:r>
                    <w:rPr>
                      <w:rFonts w:hint="default" w:ascii="Times New Roman" w:hAnsi="Times New Roman" w:eastAsia="宋体" w:cs="Times New Roman"/>
                      <w:color w:val="auto"/>
                      <w:sz w:val="21"/>
                      <w:szCs w:val="21"/>
                      <w:vertAlign w:val="superscript"/>
                    </w:rPr>
                    <w:t>2</w:t>
                  </w:r>
                </w:p>
              </w:tc>
              <w:tc>
                <w:tcPr>
                  <w:tcW w:w="1850"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依托现有，</w:t>
                  </w:r>
                  <w:r>
                    <w:rPr>
                      <w:rFonts w:hint="default" w:ascii="Times New Roman" w:hAnsi="Times New Roman" w:eastAsia="宋体" w:cs="Times New Roman"/>
                      <w:color w:val="auto"/>
                      <w:sz w:val="21"/>
                      <w:szCs w:val="21"/>
                    </w:rPr>
                    <w:t>零排放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61" w:type="dxa"/>
                  <w:vMerge w:val="continue"/>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eastAsia="zh-CN"/>
                    </w:rPr>
                  </w:pPr>
                </w:p>
              </w:tc>
              <w:tc>
                <w:tcPr>
                  <w:tcW w:w="1830" w:type="dxa"/>
                  <w:gridSpan w:val="2"/>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噪声</w:t>
                  </w:r>
                </w:p>
              </w:tc>
              <w:tc>
                <w:tcPr>
                  <w:tcW w:w="4175" w:type="dxa"/>
                  <w:gridSpan w:val="3"/>
                  <w:tcBorders>
                    <w:tl2br w:val="nil"/>
                    <w:tr2bl w:val="nil"/>
                  </w:tcBorders>
                  <w:vAlign w:val="center"/>
                </w:tcPr>
                <w:p>
                  <w:pPr>
                    <w:adjustRightInd w:val="0"/>
                    <w:snapToGrid w:val="0"/>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合理布置、安装减震座、消声器等</w:t>
                  </w:r>
                  <w:r>
                    <w:rPr>
                      <w:rFonts w:hint="eastAsia" w:ascii="Times New Roman" w:hAnsi="Times New Roman" w:eastAsia="宋体" w:cs="Times New Roman"/>
                      <w:color w:val="auto"/>
                      <w:sz w:val="21"/>
                      <w:szCs w:val="21"/>
                      <w:lang w:val="en-US" w:eastAsia="zh-CN"/>
                    </w:rPr>
                    <w:t>，</w:t>
                  </w:r>
                </w:p>
                <w:p>
                  <w:pPr>
                    <w:adjustRightInd w:val="0"/>
                    <w:snapToGrid w:val="0"/>
                    <w:jc w:val="center"/>
                    <w:rPr>
                      <w:rFonts w:hint="default" w:ascii="Times New Roman" w:hAnsi="Times New Roman" w:eastAsia="宋体" w:cs="Times New Roman"/>
                      <w:color w:val="auto"/>
                      <w:sz w:val="21"/>
                      <w:szCs w:val="21"/>
                      <w:lang w:val="en-US" w:eastAsia="zh-CN"/>
                    </w:rPr>
                  </w:pPr>
                  <w:r>
                    <w:rPr>
                      <w:rFonts w:hint="eastAsia"/>
                      <w:szCs w:val="21"/>
                      <w:lang w:val="en-US" w:eastAsia="zh-CN"/>
                    </w:rPr>
                    <w:t>隔声量≥20</w:t>
                  </w:r>
                  <w:r>
                    <w:rPr>
                      <w:rFonts w:hint="eastAsia" w:ascii="TimesNewRomanPSMT" w:hAnsi="TimesNewRomanPSMT" w:eastAsia="TimesNewRomanPSMT"/>
                      <w:sz w:val="21"/>
                    </w:rPr>
                    <w:t>dB(A)</w:t>
                  </w:r>
                </w:p>
              </w:tc>
              <w:tc>
                <w:tcPr>
                  <w:tcW w:w="1850"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达标排放</w:t>
                  </w:r>
                </w:p>
              </w:tc>
            </w:tr>
          </w:tbl>
          <w:p>
            <w:pPr>
              <w:numPr>
                <w:ilvl w:val="0"/>
                <w:numId w:val="0"/>
              </w:numPr>
              <w:spacing w:line="360" w:lineRule="auto"/>
              <w:rPr>
                <w:rFonts w:hint="eastAsia"/>
                <w:b/>
                <w:bCs/>
                <w:sz w:val="24"/>
                <w:szCs w:val="20"/>
                <w:lang w:val="en-US" w:eastAsia="zh-CN"/>
              </w:rPr>
            </w:pPr>
          </w:p>
          <w:p>
            <w:pPr>
              <w:numPr>
                <w:ilvl w:val="0"/>
                <w:numId w:val="0"/>
              </w:numPr>
              <w:spacing w:line="360" w:lineRule="auto"/>
              <w:ind w:firstLine="482" w:firstLineChars="200"/>
              <w:rPr>
                <w:rFonts w:hint="eastAsia"/>
                <w:b/>
                <w:bCs/>
                <w:sz w:val="24"/>
                <w:szCs w:val="20"/>
                <w:lang w:val="en-US" w:eastAsia="zh-CN"/>
              </w:rPr>
            </w:pPr>
            <w:r>
              <w:rPr>
                <w:rFonts w:hint="eastAsia"/>
                <w:b/>
                <w:bCs/>
                <w:sz w:val="24"/>
                <w:szCs w:val="20"/>
                <w:lang w:val="en-US" w:eastAsia="zh-CN"/>
              </w:rPr>
              <w:t>3、产业政策及规划相符性</w:t>
            </w:r>
          </w:p>
          <w:p>
            <w:pPr>
              <w:numPr>
                <w:ilvl w:val="0"/>
                <w:numId w:val="0"/>
              </w:numPr>
              <w:spacing w:line="480" w:lineRule="auto"/>
              <w:ind w:firstLine="480" w:firstLineChars="200"/>
              <w:jc w:val="both"/>
              <w:rPr>
                <w:rFonts w:hint="eastAsia"/>
                <w:b w:val="0"/>
                <w:bCs w:val="0"/>
                <w:sz w:val="24"/>
                <w:szCs w:val="20"/>
                <w:lang w:val="en-US" w:eastAsia="zh-CN"/>
              </w:rPr>
            </w:pPr>
            <w:r>
              <w:rPr>
                <w:rFonts w:hint="eastAsia"/>
                <w:b w:val="0"/>
                <w:bCs w:val="0"/>
                <w:sz w:val="24"/>
                <w:szCs w:val="20"/>
                <w:lang w:val="en-US" w:eastAsia="zh-CN"/>
              </w:rPr>
              <w:t>（1）产业政策相符性</w:t>
            </w:r>
          </w:p>
          <w:p>
            <w:pPr>
              <w:spacing w:line="360" w:lineRule="auto"/>
              <w:ind w:firstLine="480" w:firstLineChars="200"/>
              <w:rPr>
                <w:rFonts w:hint="eastAsia" w:eastAsia="宋体"/>
                <w:sz w:val="24"/>
                <w:lang w:eastAsia="zh-CN"/>
              </w:rPr>
            </w:pPr>
            <w:r>
              <w:rPr>
                <w:rFonts w:hint="eastAsia" w:eastAsia="宋体"/>
                <w:sz w:val="24"/>
                <w:lang w:val="en-US" w:eastAsia="zh-CN"/>
              </w:rPr>
              <w:t>本项目为</w:t>
            </w:r>
            <w:r>
              <w:rPr>
                <w:rFonts w:hint="eastAsia"/>
                <w:sz w:val="24"/>
                <w:szCs w:val="24"/>
                <w:lang w:val="en-US" w:eastAsia="zh-CN"/>
              </w:rPr>
              <w:t>C3990其他电子设备制造</w:t>
            </w:r>
            <w:r>
              <w:rPr>
                <w:rFonts w:hint="eastAsia" w:eastAsia="宋体"/>
                <w:sz w:val="24"/>
                <w:lang w:val="en-US" w:eastAsia="zh-CN"/>
              </w:rPr>
              <w:t>，对照《产业结构调整指导目录（2011年本）》（2016年修正）、《江苏省工业和信息产业结构调整指导目录（2012年本）》（2013年修订），和《苏州市产业发展导向目录（2007年本）》，本项目符合“第三、电子信息产业”中第五条“新型电子元器件”，属于鼓励类，符合相关产业政策，且本项目已在张家港</w:t>
            </w:r>
            <w:r>
              <w:rPr>
                <w:rFonts w:hint="eastAsia" w:eastAsia="宋体"/>
                <w:sz w:val="24"/>
                <w:lang w:eastAsia="zh-CN"/>
              </w:rPr>
              <w:t>市行政审批局备案。</w:t>
            </w:r>
          </w:p>
          <w:p>
            <w:pPr>
              <w:spacing w:line="360" w:lineRule="auto"/>
              <w:ind w:firstLine="480" w:firstLineChars="200"/>
              <w:rPr>
                <w:rFonts w:hint="eastAsia" w:eastAsia="宋体"/>
                <w:sz w:val="24"/>
                <w:lang w:eastAsia="zh-CN"/>
              </w:rPr>
            </w:pPr>
            <w:r>
              <w:rPr>
                <w:rFonts w:hint="eastAsia" w:eastAsia="宋体"/>
                <w:sz w:val="24"/>
                <w:lang w:eastAsia="zh-CN"/>
              </w:rPr>
              <w:t>对照国土资源部、国家发改委发布的《限制用地项目目录（</w:t>
            </w:r>
            <w:r>
              <w:rPr>
                <w:rFonts w:hint="eastAsia" w:eastAsia="宋体"/>
                <w:sz w:val="24"/>
                <w:lang w:val="en-US" w:eastAsia="zh-CN"/>
              </w:rPr>
              <w:t>2012年本</w:t>
            </w:r>
            <w:r>
              <w:rPr>
                <w:rFonts w:hint="eastAsia" w:eastAsia="宋体"/>
                <w:sz w:val="24"/>
                <w:lang w:eastAsia="zh-CN"/>
              </w:rPr>
              <w:t>）》、《禁止用地项目目录（</w:t>
            </w:r>
            <w:r>
              <w:rPr>
                <w:rFonts w:hint="eastAsia" w:eastAsia="宋体"/>
                <w:sz w:val="24"/>
                <w:lang w:val="en-US" w:eastAsia="zh-CN"/>
              </w:rPr>
              <w:t>2012年本</w:t>
            </w:r>
            <w:r>
              <w:rPr>
                <w:rFonts w:hint="eastAsia" w:eastAsia="宋体"/>
                <w:sz w:val="24"/>
                <w:lang w:eastAsia="zh-CN"/>
              </w:rPr>
              <w:t>）》，</w:t>
            </w:r>
            <w:r>
              <w:rPr>
                <w:rFonts w:hint="eastAsia"/>
                <w:sz w:val="24"/>
                <w:lang w:eastAsia="zh-CN"/>
              </w:rPr>
              <w:t>以及《江苏省限制用地项目目录（</w:t>
            </w:r>
            <w:r>
              <w:rPr>
                <w:rFonts w:hint="eastAsia"/>
                <w:sz w:val="24"/>
                <w:lang w:val="en-US" w:eastAsia="zh-CN"/>
              </w:rPr>
              <w:t>2013年本</w:t>
            </w:r>
            <w:r>
              <w:rPr>
                <w:rFonts w:hint="eastAsia"/>
                <w:sz w:val="24"/>
                <w:lang w:eastAsia="zh-CN"/>
              </w:rPr>
              <w:t>）》、《江苏省禁止用地项目目录（</w:t>
            </w:r>
            <w:r>
              <w:rPr>
                <w:rFonts w:hint="eastAsia"/>
                <w:sz w:val="24"/>
                <w:lang w:val="en-US" w:eastAsia="zh-CN"/>
              </w:rPr>
              <w:t>2013年本</w:t>
            </w:r>
            <w:r>
              <w:rPr>
                <w:rFonts w:hint="eastAsia"/>
                <w:sz w:val="24"/>
                <w:lang w:eastAsia="zh-CN"/>
              </w:rPr>
              <w:t>）》，</w:t>
            </w:r>
            <w:r>
              <w:rPr>
                <w:rFonts w:hint="eastAsia" w:eastAsia="宋体"/>
                <w:sz w:val="24"/>
                <w:lang w:eastAsia="zh-CN"/>
              </w:rPr>
              <w:t>本项目不属于上述文件规定的限制或禁止用地范围。</w:t>
            </w:r>
          </w:p>
          <w:p>
            <w:pPr>
              <w:spacing w:line="360" w:lineRule="auto"/>
              <w:ind w:firstLine="480" w:firstLineChars="200"/>
              <w:rPr>
                <w:rFonts w:hint="eastAsia" w:eastAsia="宋体"/>
                <w:sz w:val="24"/>
                <w:lang w:eastAsia="zh-CN"/>
              </w:rPr>
            </w:pPr>
            <w:r>
              <w:rPr>
                <w:rFonts w:hint="eastAsia" w:eastAsia="宋体"/>
                <w:sz w:val="24"/>
                <w:lang w:eastAsia="zh-CN"/>
              </w:rPr>
              <w:t>因此本项目符合国家和地方的相关产业政策要求。</w:t>
            </w:r>
          </w:p>
          <w:p>
            <w:pPr>
              <w:numPr>
                <w:ilvl w:val="0"/>
                <w:numId w:val="0"/>
              </w:numPr>
              <w:spacing w:line="480" w:lineRule="auto"/>
              <w:ind w:left="480" w:leftChars="0"/>
              <w:jc w:val="both"/>
              <w:rPr>
                <w:rFonts w:hint="eastAsia"/>
                <w:b w:val="0"/>
                <w:bCs w:val="0"/>
                <w:sz w:val="24"/>
                <w:szCs w:val="20"/>
                <w:lang w:val="en-US" w:eastAsia="zh-CN"/>
              </w:rPr>
            </w:pPr>
            <w:r>
              <w:rPr>
                <w:rFonts w:hint="eastAsia"/>
                <w:b w:val="0"/>
                <w:bCs w:val="0"/>
                <w:sz w:val="24"/>
                <w:szCs w:val="20"/>
                <w:lang w:val="en-US" w:eastAsia="zh-CN"/>
              </w:rPr>
              <w:t>（2）规划相符性</w:t>
            </w:r>
          </w:p>
          <w:p>
            <w:pPr>
              <w:pStyle w:val="9"/>
              <w:spacing w:before="151" w:line="338" w:lineRule="auto"/>
              <w:ind w:left="219" w:right="203" w:firstLine="480"/>
              <w:jc w:val="left"/>
              <w:rPr>
                <w:rFonts w:hint="eastAsia"/>
                <w:b w:val="0"/>
                <w:bCs w:val="0"/>
                <w:sz w:val="24"/>
                <w:szCs w:val="20"/>
                <w:lang w:val="en-US" w:eastAsia="zh-CN"/>
              </w:rPr>
            </w:pPr>
            <w:r>
              <w:t>本项目无生产废水排放，生活污水</w:t>
            </w:r>
            <w:r>
              <w:rPr>
                <w:rFonts w:hint="eastAsia"/>
                <w:lang w:val="en-US" w:eastAsia="zh-CN"/>
              </w:rPr>
              <w:t>接管</w:t>
            </w:r>
            <w:r>
              <w:t>至污水处理厂集中处理后达标排放。</w:t>
            </w:r>
            <w:r>
              <w:rPr>
                <w:rFonts w:hint="eastAsia"/>
                <w:lang w:eastAsia="zh-CN"/>
              </w:rPr>
              <w:t>因此，本项目</w:t>
            </w:r>
            <w:r>
              <w:t>不违背《江苏省太湖水污染防治条例（</w:t>
            </w:r>
            <w:r>
              <w:rPr>
                <w:rFonts w:hint="default" w:ascii="Times New Roman" w:hAnsi="Times New Roman" w:eastAsia="Times New Roman" w:cs="Times New Roman"/>
              </w:rPr>
              <w:t xml:space="preserve">2012 </w:t>
            </w:r>
            <w:r>
              <w:t>年修订本）》及《太湖流域管理条例》的要求。</w:t>
            </w:r>
          </w:p>
          <w:p>
            <w:pPr>
              <w:spacing w:line="360" w:lineRule="auto"/>
              <w:ind w:firstLine="480"/>
              <w:rPr>
                <w:rFonts w:hint="eastAsia"/>
                <w:b w:val="0"/>
                <w:bCs w:val="0"/>
                <w:sz w:val="24"/>
                <w:lang w:val="en-US" w:eastAsia="zh-CN"/>
              </w:rPr>
            </w:pPr>
            <w:r>
              <w:rPr>
                <w:rFonts w:hint="eastAsia"/>
                <w:b w:val="0"/>
                <w:bCs w:val="0"/>
                <w:sz w:val="24"/>
                <w:lang w:val="en-US" w:eastAsia="zh-CN"/>
              </w:rPr>
              <w:t>对照《江苏省生态红线区域保护规划》和《张家港市生态红线区域保护规划》，本项目不在江苏省生态红线区域和张家港市生态红线区域内。</w:t>
            </w:r>
          </w:p>
          <w:p>
            <w:pPr>
              <w:spacing w:line="360" w:lineRule="auto"/>
              <w:ind w:firstLine="480"/>
              <w:rPr>
                <w:rFonts w:hint="eastAsia" w:eastAsia="宋体"/>
                <w:sz w:val="24"/>
                <w:szCs w:val="21"/>
                <w:lang w:eastAsia="zh-CN"/>
              </w:rPr>
            </w:pPr>
            <w:r>
              <w:rPr>
                <w:rFonts w:hint="eastAsia"/>
                <w:b w:val="0"/>
                <w:bCs w:val="0"/>
                <w:sz w:val="24"/>
                <w:lang w:val="en-US" w:eastAsia="zh-CN"/>
              </w:rPr>
              <w:t>本项目建设地点在</w:t>
            </w:r>
            <w:r>
              <w:rPr>
                <w:rFonts w:hint="eastAsia" w:eastAsia="宋体"/>
                <w:sz w:val="24"/>
                <w:szCs w:val="21"/>
                <w:lang w:val="en-US" w:eastAsia="zh-CN"/>
              </w:rPr>
              <w:t>张家港经济开发区（南区）新泾西路3号</w:t>
            </w:r>
            <w:r>
              <w:rPr>
                <w:rFonts w:hint="eastAsia"/>
                <w:b w:val="0"/>
                <w:bCs w:val="0"/>
                <w:sz w:val="24"/>
                <w:lang w:val="en-US" w:eastAsia="zh-CN"/>
              </w:rPr>
              <w:t>，</w:t>
            </w:r>
            <w:r>
              <w:rPr>
                <w:rFonts w:hint="eastAsia" w:eastAsia="宋体"/>
                <w:sz w:val="24"/>
                <w:szCs w:val="21"/>
                <w:lang w:eastAsia="zh-CN"/>
              </w:rPr>
              <w:t>项目用地性质为工业用地。</w:t>
            </w:r>
          </w:p>
          <w:p>
            <w:pPr>
              <w:spacing w:line="360" w:lineRule="auto"/>
              <w:ind w:firstLine="480" w:firstLineChars="200"/>
              <w:rPr>
                <w:rFonts w:hint="eastAsia" w:eastAsia="宋体"/>
                <w:sz w:val="24"/>
                <w:szCs w:val="21"/>
                <w:lang w:eastAsia="zh-CN"/>
              </w:rPr>
            </w:pPr>
            <w:r>
              <w:rPr>
                <w:rFonts w:hint="eastAsia" w:eastAsia="宋体"/>
                <w:sz w:val="24"/>
                <w:szCs w:val="21"/>
                <w:lang w:eastAsia="zh-CN"/>
              </w:rPr>
              <w:t>因此本项目选址符合规划要求。</w:t>
            </w:r>
          </w:p>
          <w:p>
            <w:pPr>
              <w:spacing w:line="360" w:lineRule="auto"/>
              <w:ind w:firstLine="480" w:firstLineChars="200"/>
              <w:rPr>
                <w:rFonts w:hint="eastAsia" w:eastAsia="宋体"/>
                <w:sz w:val="24"/>
                <w:lang w:eastAsia="zh-CN"/>
              </w:rPr>
            </w:pPr>
            <w:r>
              <w:rPr>
                <w:rFonts w:hint="eastAsia" w:eastAsia="宋体"/>
                <w:sz w:val="24"/>
                <w:lang w:eastAsia="zh-CN"/>
              </w:rPr>
              <w:t>（</w:t>
            </w:r>
            <w:r>
              <w:rPr>
                <w:rFonts w:hint="eastAsia" w:eastAsia="宋体"/>
                <w:sz w:val="24"/>
                <w:lang w:val="en-US" w:eastAsia="zh-CN"/>
              </w:rPr>
              <w:t>3</w:t>
            </w:r>
            <w:r>
              <w:rPr>
                <w:rFonts w:hint="eastAsia" w:eastAsia="宋体"/>
                <w:sz w:val="24"/>
                <w:lang w:eastAsia="zh-CN"/>
              </w:rPr>
              <w:t>）与《江苏省“两减六治三提升”专项行动实施方案》的相符性分析</w:t>
            </w:r>
          </w:p>
          <w:p>
            <w:pPr>
              <w:spacing w:line="360" w:lineRule="auto"/>
              <w:ind w:firstLine="480" w:firstLineChars="200"/>
              <w:rPr>
                <w:rFonts w:hint="eastAsia" w:eastAsia="宋体"/>
                <w:sz w:val="24"/>
                <w:lang w:eastAsia="zh-CN"/>
              </w:rPr>
            </w:pPr>
            <w:r>
              <w:rPr>
                <w:rFonts w:hint="eastAsia" w:eastAsia="宋体"/>
                <w:sz w:val="24"/>
                <w:lang w:eastAsia="zh-CN"/>
              </w:rPr>
              <w:t>根据《江苏省“两减六治三提升”专项行动实施方案——挥发性有机物污染治理专项行动实施方案》提出的总体要求和目标：以源头控制、结构优化、综合治理、总量控制为原则，通过采用结构调整以及原料替代、过程管理、末端治理全过程污染控制措施，全面开展 VOCs 减排工作。重点削减工业源、移动源挥发性有机物排放，强化生活源挥发性有机物污染防治。全面建成 VOCs 综合防控体系，大幅减少 VOCs 排放总量。2017 年底前，全面完成化工园区和重点企业VOCs 综合治理，重点工业行业 VOCs 排放总量较 2015 年削减 10%以上。到 2020 年，重点行业工艺装备、污染治理水平显著提升，污染治理设施稳定有效运行。全省 VOCs 排放总量削减 20%以上，重点工业行业 VOCs 排放总量削减 30%以上。通过与 NOx 的协同减排，O3 污染加重态势得到遏制。</w:t>
            </w:r>
          </w:p>
          <w:p>
            <w:pPr>
              <w:numPr>
                <w:ilvl w:val="0"/>
                <w:numId w:val="0"/>
              </w:numPr>
              <w:spacing w:line="360" w:lineRule="auto"/>
              <w:ind w:firstLine="480" w:firstLineChars="200"/>
              <w:jc w:val="both"/>
              <w:rPr>
                <w:rFonts w:hint="eastAsia"/>
                <w:color w:val="000000" w:themeColor="text1"/>
                <w:lang w:val="en-US" w:eastAsia="zh-CN"/>
                <w14:textFill>
                  <w14:solidFill>
                    <w14:schemeClr w14:val="tx1"/>
                  </w14:solidFill>
                </w14:textFill>
              </w:rPr>
            </w:pPr>
            <w:r>
              <w:rPr>
                <w:rFonts w:hint="eastAsia" w:eastAsia="宋体"/>
                <w:color w:val="000000" w:themeColor="text1"/>
                <w:sz w:val="24"/>
                <w:lang w:eastAsia="zh-CN"/>
                <w14:textFill>
                  <w14:solidFill>
                    <w14:schemeClr w14:val="tx1"/>
                  </w14:solidFill>
                </w14:textFill>
              </w:rPr>
              <w:t>本项目产生挥发性有机废气通过废气治理达标排放，与《江苏省“两减六治三提升”专项行动实施方案》相关要求相符。</w:t>
            </w:r>
          </w:p>
          <w:p>
            <w:pPr>
              <w:numPr>
                <w:ilvl w:val="0"/>
                <w:numId w:val="1"/>
              </w:numPr>
              <w:spacing w:line="360" w:lineRule="auto"/>
              <w:ind w:firstLine="482" w:firstLineChars="200"/>
              <w:jc w:val="both"/>
              <w:rPr>
                <w:rFonts w:hint="eastAsia" w:hAnsi="宋体"/>
                <w:b/>
                <w:bCs/>
                <w:sz w:val="24"/>
                <w:lang w:val="en-US" w:eastAsia="zh-CN"/>
              </w:rPr>
            </w:pPr>
            <w:r>
              <w:rPr>
                <w:rFonts w:hint="eastAsia" w:hAnsi="宋体"/>
                <w:b/>
                <w:bCs/>
                <w:sz w:val="24"/>
                <w:lang w:eastAsia="zh-CN"/>
              </w:rPr>
              <w:t>建设项目地理位置、厂区平面布置及厂界周围</w:t>
            </w:r>
            <w:r>
              <w:rPr>
                <w:rFonts w:hint="eastAsia" w:hAnsi="宋体"/>
                <w:b/>
                <w:bCs/>
                <w:sz w:val="24"/>
                <w:lang w:val="en-US" w:eastAsia="zh-CN"/>
              </w:rPr>
              <w:t>300米范围内土地利用现状</w:t>
            </w:r>
          </w:p>
          <w:p>
            <w:pPr>
              <w:spacing w:line="360" w:lineRule="auto"/>
              <w:ind w:firstLine="480"/>
              <w:jc w:val="both"/>
              <w:rPr>
                <w:rFonts w:hint="eastAsia"/>
                <w:sz w:val="24"/>
                <w:szCs w:val="21"/>
                <w:lang w:val="en-US" w:eastAsia="zh-CN"/>
              </w:rPr>
            </w:pPr>
            <w:r>
              <w:rPr>
                <w:rFonts w:hint="eastAsia" w:hAnsi="宋体"/>
                <w:b w:val="0"/>
                <w:bCs w:val="0"/>
                <w:sz w:val="24"/>
                <w:lang w:val="en-US" w:eastAsia="zh-CN"/>
              </w:rPr>
              <w:t>地理位置：该项目位于</w:t>
            </w:r>
            <w:r>
              <w:rPr>
                <w:rFonts w:hint="eastAsia" w:eastAsia="宋体"/>
                <w:sz w:val="24"/>
                <w:szCs w:val="21"/>
                <w:lang w:val="en-US" w:eastAsia="zh-CN"/>
              </w:rPr>
              <w:t>张家港经济开发区（南区）新泾西路3号</w:t>
            </w:r>
            <w:r>
              <w:rPr>
                <w:rFonts w:hint="eastAsia"/>
                <w:sz w:val="24"/>
                <w:szCs w:val="21"/>
                <w:lang w:val="en-US" w:eastAsia="zh-CN"/>
              </w:rPr>
              <w:t>，具体地理位置见附图1。</w:t>
            </w:r>
          </w:p>
          <w:p>
            <w:pPr>
              <w:spacing w:line="360" w:lineRule="auto"/>
              <w:ind w:firstLine="480"/>
              <w:jc w:val="both"/>
              <w:rPr>
                <w:rFonts w:hint="eastAsia"/>
                <w:sz w:val="24"/>
                <w:szCs w:val="21"/>
                <w:lang w:val="en-US" w:eastAsia="zh-CN"/>
              </w:rPr>
            </w:pPr>
            <w:r>
              <w:rPr>
                <w:rFonts w:hint="eastAsia"/>
                <w:sz w:val="24"/>
                <w:szCs w:val="21"/>
                <w:lang w:val="en-US" w:eastAsia="zh-CN"/>
              </w:rPr>
              <w:t>厂区平面布置：本项目占地面积6667㎡，厂房设置为：生产车间3个，办公区等依托现有项目。具体平面布置见附图3。</w:t>
            </w:r>
          </w:p>
          <w:p>
            <w:pPr>
              <w:spacing w:line="360" w:lineRule="auto"/>
              <w:ind w:firstLine="480"/>
              <w:jc w:val="both"/>
              <w:rPr>
                <w:rFonts w:hint="eastAsia"/>
                <w:color w:val="000000" w:themeColor="text1"/>
                <w:sz w:val="24"/>
                <w:szCs w:val="21"/>
                <w:lang w:val="en-US" w:eastAsia="zh-CN"/>
                <w14:textFill>
                  <w14:solidFill>
                    <w14:schemeClr w14:val="tx1"/>
                  </w14:solidFill>
                </w14:textFill>
              </w:rPr>
            </w:pPr>
            <w:r>
              <w:rPr>
                <w:rFonts w:hint="eastAsia"/>
                <w:color w:val="000000" w:themeColor="text1"/>
                <w:sz w:val="24"/>
                <w:szCs w:val="21"/>
                <w:lang w:val="en-US" w:eastAsia="zh-CN"/>
                <w14:textFill>
                  <w14:solidFill>
                    <w14:schemeClr w14:val="tx1"/>
                  </w14:solidFill>
                </w14:textFill>
              </w:rPr>
              <w:t>厂界周围300米范围土地利用现状：项目厂界东侧10米为东方四通科技有限公司；项目厂界南侧5米为邻厂铝合金厂；项目西侧10米为邻厂（品卓呢绒）；项目北侧5米为本公司的现有厂房；项目周边概况具体见附图2。</w:t>
            </w:r>
          </w:p>
          <w:p>
            <w:pPr>
              <w:spacing w:line="360" w:lineRule="auto"/>
              <w:ind w:firstLine="480"/>
              <w:jc w:val="both"/>
              <w:rPr>
                <w:rFonts w:hint="eastAsia"/>
                <w:sz w:val="24"/>
                <w:szCs w:val="21"/>
                <w:lang w:val="en-US" w:eastAsia="zh-CN"/>
              </w:rPr>
            </w:pPr>
          </w:p>
          <w:p>
            <w:pPr>
              <w:numPr>
                <w:ilvl w:val="0"/>
                <w:numId w:val="0"/>
              </w:numPr>
              <w:spacing w:line="360" w:lineRule="auto"/>
              <w:jc w:val="both"/>
              <w:rPr>
                <w:rFonts w:hint="eastAsia" w:hAnsi="宋体"/>
                <w:b/>
                <w:bCs/>
                <w:sz w:val="24"/>
                <w:lang w:val="en-US" w:eastAsia="zh-CN"/>
              </w:rPr>
            </w:pPr>
          </w:p>
          <w:p>
            <w:pPr>
              <w:spacing w:line="360" w:lineRule="auto"/>
              <w:ind w:firstLine="480" w:firstLineChars="200"/>
              <w:rPr>
                <w:rFonts w:hint="eastAsia" w:eastAsia="宋体"/>
                <w:sz w:val="24"/>
                <w:szCs w:val="21"/>
                <w:lang w:val="en-US" w:eastAsia="zh-CN"/>
              </w:rPr>
            </w:pPr>
          </w:p>
          <w:p>
            <w:pPr>
              <w:numPr>
                <w:ilvl w:val="0"/>
                <w:numId w:val="0"/>
              </w:numPr>
              <w:spacing w:line="360" w:lineRule="auto"/>
              <w:rPr>
                <w:rFonts w:hint="eastAsia"/>
                <w:b/>
                <w:bCs/>
                <w:sz w:val="24"/>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3" w:hRule="atLeast"/>
        </w:trPr>
        <w:tc>
          <w:tcPr>
            <w:tcW w:w="9142" w:type="dxa"/>
            <w:gridSpan w:val="15"/>
            <w:vAlign w:val="top"/>
          </w:tcPr>
          <w:p>
            <w:pPr>
              <w:numPr>
                <w:ilvl w:val="0"/>
                <w:numId w:val="0"/>
              </w:numPr>
              <w:spacing w:line="360" w:lineRule="auto"/>
              <w:rPr>
                <w:rFonts w:hint="eastAsia"/>
                <w:color w:val="000000"/>
                <w:sz w:val="24"/>
                <w:szCs w:val="24"/>
                <w:lang w:val="en-US" w:eastAsia="zh-CN"/>
              </w:rPr>
            </w:pPr>
            <w:r>
              <w:rPr>
                <w:rFonts w:hint="eastAsia" w:ascii="宋体" w:hAnsi="宋体" w:eastAsia="宋体" w:cs="宋体"/>
                <w:b/>
                <w:bCs/>
                <w:i w:val="0"/>
                <w:caps w:val="0"/>
                <w:color w:val="333333"/>
                <w:spacing w:val="0"/>
                <w:sz w:val="24"/>
                <w:szCs w:val="24"/>
                <w:shd w:val="clear" w:color="auto" w:fill="FFFFFF"/>
                <w:lang w:val="en-US" w:eastAsia="zh-CN"/>
              </w:rPr>
              <w:t>与本项目有关的原有污染情况及主要环境问题</w:t>
            </w:r>
          </w:p>
          <w:p>
            <w:pPr>
              <w:numPr>
                <w:ilvl w:val="0"/>
                <w:numId w:val="2"/>
              </w:numPr>
              <w:spacing w:line="360" w:lineRule="auto"/>
              <w:ind w:firstLine="482" w:firstLineChars="200"/>
              <w:rPr>
                <w:rFonts w:hint="eastAsia" w:hAnsi="宋体"/>
                <w:b/>
                <w:bCs/>
                <w:color w:val="000000"/>
                <w:sz w:val="24"/>
                <w:szCs w:val="24"/>
                <w:lang w:val="en-US" w:eastAsia="zh-CN"/>
              </w:rPr>
            </w:pPr>
            <w:r>
              <w:rPr>
                <w:rFonts w:hint="eastAsia" w:hAnsi="宋体"/>
                <w:b/>
                <w:bCs/>
                <w:color w:val="000000" w:themeColor="text1"/>
                <w:sz w:val="24"/>
                <w:szCs w:val="24"/>
                <w:lang w:val="en-US" w:eastAsia="zh-CN"/>
                <w14:textFill>
                  <w14:solidFill>
                    <w14:schemeClr w14:val="tx1"/>
                  </w14:solidFill>
                </w14:textFill>
              </w:rPr>
              <w:t>现有</w:t>
            </w:r>
            <w:r>
              <w:rPr>
                <w:rFonts w:hint="eastAsia" w:hAnsi="宋体"/>
                <w:b/>
                <w:bCs/>
                <w:color w:val="000000"/>
                <w:sz w:val="24"/>
                <w:szCs w:val="24"/>
                <w:lang w:val="en-US" w:eastAsia="zh-CN"/>
              </w:rPr>
              <w:t>项目概况</w:t>
            </w:r>
          </w:p>
          <w:p>
            <w:pPr>
              <w:spacing w:line="360" w:lineRule="auto"/>
              <w:ind w:firstLine="480"/>
              <w:rPr>
                <w:rFonts w:hint="eastAsia"/>
                <w:color w:val="000000"/>
                <w:sz w:val="24"/>
                <w:szCs w:val="24"/>
                <w:lang w:val="en-US" w:eastAsia="zh-CN"/>
              </w:rPr>
            </w:pPr>
            <w:r>
              <w:rPr>
                <w:rFonts w:hint="eastAsia"/>
                <w:b w:val="0"/>
                <w:bCs w:val="0"/>
                <w:sz w:val="24"/>
                <w:lang w:eastAsia="zh-CN"/>
              </w:rPr>
              <w:t>张家港华捷电子有限公司成立于</w:t>
            </w:r>
            <w:r>
              <w:rPr>
                <w:rFonts w:hint="eastAsia"/>
                <w:b w:val="0"/>
                <w:bCs w:val="0"/>
                <w:sz w:val="24"/>
                <w:lang w:val="en-US" w:eastAsia="zh-CN"/>
              </w:rPr>
              <w:t>2003年9月，位于</w:t>
            </w:r>
            <w:r>
              <w:rPr>
                <w:rFonts w:hint="eastAsia" w:eastAsia="宋体"/>
                <w:sz w:val="24"/>
                <w:szCs w:val="21"/>
                <w:lang w:val="en-US" w:eastAsia="zh-CN"/>
              </w:rPr>
              <w:t>张家港经济开发区（南区）新泾西路3号，从事开关、连接器的生产。</w:t>
            </w:r>
          </w:p>
          <w:p>
            <w:pPr>
              <w:numPr>
                <w:ilvl w:val="0"/>
                <w:numId w:val="3"/>
              </w:numPr>
              <w:spacing w:line="360" w:lineRule="auto"/>
              <w:ind w:firstLine="480" w:firstLineChars="200"/>
              <w:rPr>
                <w:rFonts w:hint="eastAsia" w:hAnsi="宋体" w:eastAsia="宋体"/>
                <w:b w:val="0"/>
                <w:bCs w:val="0"/>
                <w:color w:val="000000"/>
                <w:sz w:val="24"/>
                <w:szCs w:val="24"/>
                <w:lang w:val="en-US" w:eastAsia="zh-CN"/>
              </w:rPr>
            </w:pPr>
            <w:r>
              <w:rPr>
                <w:rFonts w:hint="eastAsia" w:hAnsi="宋体"/>
                <w:b w:val="0"/>
                <w:bCs w:val="0"/>
                <w:color w:val="000000" w:themeColor="text1"/>
                <w:sz w:val="24"/>
                <w:szCs w:val="24"/>
                <w:lang w:val="en-US" w:eastAsia="zh-CN"/>
                <w14:textFill>
                  <w14:solidFill>
                    <w14:schemeClr w14:val="tx1"/>
                  </w14:solidFill>
                </w14:textFill>
              </w:rPr>
              <w:t>现有</w:t>
            </w:r>
            <w:r>
              <w:rPr>
                <w:rFonts w:hint="eastAsia" w:hAnsi="宋体" w:eastAsia="宋体"/>
                <w:b w:val="0"/>
                <w:bCs w:val="0"/>
                <w:color w:val="000000" w:themeColor="text1"/>
                <w:sz w:val="24"/>
                <w:szCs w:val="24"/>
                <w:lang w:val="en-US" w:eastAsia="zh-CN"/>
                <w14:textFill>
                  <w14:solidFill>
                    <w14:schemeClr w14:val="tx1"/>
                  </w14:solidFill>
                </w14:textFill>
              </w:rPr>
              <w:t>项</w:t>
            </w:r>
            <w:r>
              <w:rPr>
                <w:rFonts w:hint="eastAsia" w:hAnsi="宋体" w:eastAsia="宋体"/>
                <w:b w:val="0"/>
                <w:bCs w:val="0"/>
                <w:color w:val="000000"/>
                <w:sz w:val="24"/>
                <w:szCs w:val="24"/>
                <w:lang w:val="en-US" w:eastAsia="zh-CN"/>
              </w:rPr>
              <w:t>目审批情况</w:t>
            </w:r>
          </w:p>
          <w:p>
            <w:pPr>
              <w:spacing w:line="360" w:lineRule="auto"/>
              <w:ind w:firstLine="480"/>
              <w:rPr>
                <w:rFonts w:hint="eastAsia" w:eastAsiaTheme="minor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公司2016年编制的环境影响自查评估报告通过备案，备案发文详见附件5。</w:t>
            </w:r>
          </w:p>
          <w:p>
            <w:pPr>
              <w:numPr>
                <w:ilvl w:val="0"/>
                <w:numId w:val="0"/>
              </w:numPr>
              <w:spacing w:line="360" w:lineRule="auto"/>
              <w:ind w:firstLine="480"/>
              <w:jc w:val="center"/>
              <w:rPr>
                <w:rFonts w:hint="eastAsia" w:hAnsi="宋体"/>
                <w:b/>
                <w:bCs/>
                <w:color w:val="000000" w:themeColor="text1"/>
                <w:sz w:val="24"/>
                <w:szCs w:val="24"/>
                <w:lang w:val="en-US" w:eastAsia="zh-CN"/>
                <w14:textFill>
                  <w14:solidFill>
                    <w14:schemeClr w14:val="tx1"/>
                  </w14:solidFill>
                </w14:textFill>
              </w:rPr>
            </w:pPr>
            <w:r>
              <w:rPr>
                <w:rFonts w:hint="eastAsia" w:hAnsi="宋体"/>
                <w:b/>
                <w:bCs/>
                <w:color w:val="000000" w:themeColor="text1"/>
                <w:sz w:val="24"/>
                <w:szCs w:val="24"/>
                <w:lang w:val="en-US" w:eastAsia="zh-CN"/>
                <w14:textFill>
                  <w14:solidFill>
                    <w14:schemeClr w14:val="tx1"/>
                  </w14:solidFill>
                </w14:textFill>
              </w:rPr>
              <w:t>表1-6 现有项目环保手续履行情况汇总表</w:t>
            </w:r>
          </w:p>
          <w:tbl>
            <w:tblPr>
              <w:tblStyle w:val="15"/>
              <w:tblW w:w="49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2169"/>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 w:hRule="atLeast"/>
                <w:jc w:val="center"/>
              </w:trPr>
              <w:tc>
                <w:tcPr>
                  <w:tcW w:w="602" w:type="dxa"/>
                  <w:vMerge w:val="restart"/>
                  <w:tcBorders>
                    <w:top w:val="single" w:color="auto" w:sz="12" w:space="0"/>
                  </w:tcBorders>
                  <w:vAlign w:val="center"/>
                </w:tcPr>
                <w:p>
                  <w:pPr>
                    <w:jc w:val="center"/>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序号</w:t>
                  </w:r>
                </w:p>
              </w:tc>
              <w:tc>
                <w:tcPr>
                  <w:tcW w:w="2169" w:type="dxa"/>
                  <w:vMerge w:val="restart"/>
                  <w:tcBorders>
                    <w:top w:val="single" w:color="auto" w:sz="12" w:space="0"/>
                  </w:tcBorders>
                  <w:vAlign w:val="center"/>
                </w:tcPr>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项目名称</w:t>
                  </w:r>
                </w:p>
              </w:tc>
              <w:tc>
                <w:tcPr>
                  <w:tcW w:w="2223" w:type="dxa"/>
                  <w:vMerge w:val="restart"/>
                  <w:tcBorders>
                    <w:top w:val="single" w:color="auto" w:sz="12" w:space="0"/>
                  </w:tcBorders>
                  <w:vAlign w:val="center"/>
                </w:tcPr>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备案文号及时间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5" w:hRule="atLeast"/>
                <w:jc w:val="center"/>
              </w:trPr>
              <w:tc>
                <w:tcPr>
                  <w:tcW w:w="602" w:type="dxa"/>
                  <w:vMerge w:val="continue"/>
                  <w:vAlign w:val="center"/>
                </w:tcPr>
                <w:p>
                  <w:pPr>
                    <w:jc w:val="center"/>
                    <w:rPr>
                      <w:color w:val="000000" w:themeColor="text1"/>
                      <w14:textFill>
                        <w14:solidFill>
                          <w14:schemeClr w14:val="tx1"/>
                        </w14:solidFill>
                      </w14:textFill>
                    </w:rPr>
                  </w:pPr>
                </w:p>
              </w:tc>
              <w:tc>
                <w:tcPr>
                  <w:tcW w:w="2169" w:type="dxa"/>
                  <w:vMerge w:val="continue"/>
                  <w:vAlign w:val="center"/>
                </w:tcPr>
                <w:p>
                  <w:pPr>
                    <w:jc w:val="center"/>
                    <w:rPr>
                      <w:color w:val="000000" w:themeColor="text1"/>
                      <w14:textFill>
                        <w14:solidFill>
                          <w14:schemeClr w14:val="tx1"/>
                        </w14:solidFill>
                      </w14:textFill>
                    </w:rPr>
                  </w:pPr>
                </w:p>
              </w:tc>
              <w:tc>
                <w:tcPr>
                  <w:tcW w:w="2223" w:type="dxa"/>
                  <w:vMerge w:val="continue"/>
                  <w:vAlign w:val="center"/>
                </w:tcPr>
                <w:p>
                  <w:pPr>
                    <w:jc w:val="center"/>
                    <w:rPr>
                      <w:rFonts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602" w:type="dxa"/>
                  <w:vMerge w:val="restart"/>
                  <w:vAlign w:val="center"/>
                </w:tcPr>
                <w:p>
                  <w:pPr>
                    <w:jc w:val="center"/>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w:t>
                  </w:r>
                </w:p>
              </w:tc>
              <w:tc>
                <w:tcPr>
                  <w:tcW w:w="2169" w:type="dxa"/>
                  <w:vMerge w:val="restart"/>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张家港华捷电子有限公司年产</w:t>
                  </w:r>
                  <w:r>
                    <w:rPr>
                      <w:rFonts w:hint="eastAsia"/>
                      <w:color w:val="000000" w:themeColor="text1"/>
                      <w:lang w:val="en-US" w:eastAsia="zh-CN"/>
                      <w14:textFill>
                        <w14:solidFill>
                          <w14:schemeClr w14:val="tx1"/>
                        </w14:solidFill>
                      </w14:textFill>
                    </w:rPr>
                    <w:t>5000万套开关、连接器项目</w:t>
                  </w:r>
                </w:p>
              </w:tc>
              <w:tc>
                <w:tcPr>
                  <w:tcW w:w="2223" w:type="dxa"/>
                  <w:vMerge w:val="restart"/>
                  <w:vAlign w:val="center"/>
                </w:tcPr>
                <w:p>
                  <w:pPr>
                    <w:jc w:val="center"/>
                    <w:rPr>
                      <w:rFonts w:hint="eastAsia"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20</w:t>
                  </w:r>
                  <w:r>
                    <w:rPr>
                      <w:rFonts w:hint="eastAsia"/>
                      <w:color w:val="000000" w:themeColor="text1"/>
                      <w:lang w:val="en-US" w:eastAsia="zh-CN"/>
                      <w14:textFill>
                        <w14:solidFill>
                          <w14:schemeClr w14:val="tx1"/>
                        </w14:solidFill>
                      </w14:textFill>
                    </w:rPr>
                    <w:t>16</w:t>
                  </w:r>
                  <w:r>
                    <w:rPr>
                      <w:rFonts w:hint="eastAsia" w:eastAsiaTheme="minorEastAsia"/>
                      <w:color w:val="000000" w:themeColor="text1"/>
                      <w:lang w:val="en-US" w:eastAsia="zh-CN"/>
                      <w14:textFill>
                        <w14:solidFill>
                          <w14:schemeClr w14:val="tx1"/>
                        </w14:solidFill>
                      </w14:textFill>
                    </w:rPr>
                    <w:t>年</w:t>
                  </w:r>
                  <w:r>
                    <w:rPr>
                      <w:rFonts w:hint="eastAsia"/>
                      <w:color w:val="000000" w:themeColor="text1"/>
                      <w:lang w:val="en-US" w:eastAsia="zh-CN"/>
                      <w14:textFill>
                        <w14:solidFill>
                          <w14:schemeClr w14:val="tx1"/>
                        </w14:solidFill>
                      </w14:textFill>
                    </w:rPr>
                    <w:t>12</w:t>
                  </w:r>
                  <w:r>
                    <w:rPr>
                      <w:rFonts w:hint="eastAsia" w:eastAsiaTheme="minorEastAsia"/>
                      <w:color w:val="000000" w:themeColor="text1"/>
                      <w:lang w:val="en-US" w:eastAsia="zh-CN"/>
                      <w14:textFill>
                        <w14:solidFill>
                          <w14:schemeClr w14:val="tx1"/>
                        </w14:solidFill>
                      </w14:textFill>
                    </w:rPr>
                    <w:t>月2</w:t>
                  </w:r>
                  <w:r>
                    <w:rPr>
                      <w:rFonts w:hint="eastAsia"/>
                      <w:color w:val="000000" w:themeColor="text1"/>
                      <w:lang w:val="en-US" w:eastAsia="zh-CN"/>
                      <w14:textFill>
                        <w14:solidFill>
                          <w14:schemeClr w14:val="tx1"/>
                        </w14:solidFill>
                      </w14:textFill>
                    </w:rPr>
                    <w:t>7</w:t>
                  </w:r>
                  <w:r>
                    <w:rPr>
                      <w:rFonts w:hint="eastAsia" w:eastAsiaTheme="minorEastAsia"/>
                      <w:color w:val="000000" w:themeColor="text1"/>
                      <w:lang w:val="en-US" w:eastAsia="zh-CN"/>
                      <w14:textFill>
                        <w14:solidFill>
                          <w14:schemeClr w14:val="tx1"/>
                        </w14:solidFill>
                      </w14:textFill>
                    </w:rPr>
                    <w:t>日</w:t>
                  </w:r>
                </w:p>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张环发[2016]303号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 w:hRule="atLeast"/>
                <w:jc w:val="center"/>
              </w:trPr>
              <w:tc>
                <w:tcPr>
                  <w:tcW w:w="602" w:type="dxa"/>
                  <w:vMerge w:val="continue"/>
                  <w:vAlign w:val="center"/>
                </w:tcPr>
                <w:p>
                  <w:pPr>
                    <w:jc w:val="center"/>
                    <w:rPr>
                      <w:rFonts w:hint="eastAsia" w:eastAsia="宋体"/>
                      <w:color w:val="000000" w:themeColor="text1"/>
                      <w:lang w:val="en-US" w:eastAsia="zh-CN"/>
                      <w14:textFill>
                        <w14:solidFill>
                          <w14:schemeClr w14:val="tx1"/>
                        </w14:solidFill>
                      </w14:textFill>
                    </w:rPr>
                  </w:pPr>
                </w:p>
              </w:tc>
              <w:tc>
                <w:tcPr>
                  <w:tcW w:w="2169" w:type="dxa"/>
                  <w:vMerge w:val="continue"/>
                  <w:vAlign w:val="center"/>
                </w:tcPr>
                <w:p>
                  <w:pPr>
                    <w:jc w:val="center"/>
                    <w:rPr>
                      <w:rFonts w:hint="eastAsia"/>
                      <w:color w:val="000000" w:themeColor="text1"/>
                      <w:lang w:val="en-US" w:eastAsia="zh-CN"/>
                      <w14:textFill>
                        <w14:solidFill>
                          <w14:schemeClr w14:val="tx1"/>
                        </w14:solidFill>
                      </w14:textFill>
                    </w:rPr>
                  </w:pPr>
                </w:p>
              </w:tc>
              <w:tc>
                <w:tcPr>
                  <w:tcW w:w="2223" w:type="dxa"/>
                  <w:vMerge w:val="continue"/>
                  <w:vAlign w:val="center"/>
                </w:tcPr>
                <w:p>
                  <w:pPr>
                    <w:jc w:val="center"/>
                    <w:rPr>
                      <w:rFonts w:hint="eastAsia"/>
                      <w:color w:val="000000" w:themeColor="text1"/>
                      <w14:textFill>
                        <w14:solidFill>
                          <w14:schemeClr w14:val="tx1"/>
                        </w14:solidFill>
                      </w14:textFill>
                    </w:rPr>
                  </w:pPr>
                </w:p>
              </w:tc>
            </w:tr>
          </w:tbl>
          <w:p>
            <w:pPr>
              <w:numPr>
                <w:ilvl w:val="0"/>
                <w:numId w:val="0"/>
              </w:numPr>
              <w:spacing w:line="360" w:lineRule="auto"/>
              <w:rPr>
                <w:rFonts w:hint="eastAsia" w:hAnsi="宋体"/>
                <w:b/>
                <w:bCs/>
                <w:color w:val="000000"/>
                <w:sz w:val="24"/>
                <w:szCs w:val="24"/>
                <w:lang w:val="en-US" w:eastAsia="zh-CN"/>
              </w:rPr>
            </w:pPr>
          </w:p>
          <w:p>
            <w:pPr>
              <w:numPr>
                <w:ilvl w:val="0"/>
                <w:numId w:val="3"/>
              </w:numPr>
              <w:spacing w:line="360" w:lineRule="auto"/>
              <w:ind w:left="0" w:leftChars="0" w:firstLine="480" w:firstLineChars="200"/>
              <w:rPr>
                <w:rFonts w:hint="eastAsia" w:hAnsi="宋体" w:eastAsia="宋体"/>
                <w:b w:val="0"/>
                <w:bCs w:val="0"/>
                <w:color w:val="000000" w:themeColor="text1"/>
                <w:sz w:val="24"/>
                <w:szCs w:val="24"/>
                <w:lang w:val="en-US" w:eastAsia="zh-CN"/>
                <w14:textFill>
                  <w14:solidFill>
                    <w14:schemeClr w14:val="tx1"/>
                  </w14:solidFill>
                </w14:textFill>
              </w:rPr>
            </w:pPr>
            <w:r>
              <w:rPr>
                <w:rFonts w:hint="eastAsia" w:hAnsi="宋体"/>
                <w:b w:val="0"/>
                <w:bCs w:val="0"/>
                <w:color w:val="000000" w:themeColor="text1"/>
                <w:sz w:val="24"/>
                <w:szCs w:val="24"/>
                <w:lang w:val="en-US" w:eastAsia="zh-CN"/>
                <w14:textFill>
                  <w14:solidFill>
                    <w14:schemeClr w14:val="tx1"/>
                  </w14:solidFill>
                </w14:textFill>
              </w:rPr>
              <w:t>现有</w:t>
            </w:r>
            <w:r>
              <w:rPr>
                <w:rFonts w:hint="eastAsia" w:hAnsi="宋体" w:eastAsia="宋体"/>
                <w:b w:val="0"/>
                <w:bCs w:val="0"/>
                <w:color w:val="000000" w:themeColor="text1"/>
                <w:sz w:val="24"/>
                <w:szCs w:val="24"/>
                <w:lang w:val="en-US" w:eastAsia="zh-CN"/>
                <w14:textFill>
                  <w14:solidFill>
                    <w14:schemeClr w14:val="tx1"/>
                  </w14:solidFill>
                </w14:textFill>
              </w:rPr>
              <w:t>项目产品</w:t>
            </w:r>
            <w:r>
              <w:rPr>
                <w:rFonts w:hint="eastAsia" w:hAnsi="宋体"/>
                <w:b w:val="0"/>
                <w:bCs w:val="0"/>
                <w:color w:val="000000" w:themeColor="text1"/>
                <w:sz w:val="24"/>
                <w:szCs w:val="24"/>
                <w:lang w:val="en-US" w:eastAsia="zh-CN"/>
                <w14:textFill>
                  <w14:solidFill>
                    <w14:schemeClr w14:val="tx1"/>
                  </w14:solidFill>
                </w14:textFill>
              </w:rPr>
              <w:t>方案</w:t>
            </w:r>
          </w:p>
          <w:p>
            <w:pPr>
              <w:numPr>
                <w:ilvl w:val="0"/>
                <w:numId w:val="0"/>
              </w:numPr>
              <w:spacing w:line="360" w:lineRule="auto"/>
              <w:ind w:firstLine="480" w:firstLineChars="200"/>
              <w:rPr>
                <w:rFonts w:hint="eastAsia" w:hAnsi="宋体"/>
                <w:b w:val="0"/>
                <w:bCs w:val="0"/>
                <w:color w:val="000000"/>
                <w:sz w:val="24"/>
                <w:szCs w:val="24"/>
                <w:lang w:val="en-US" w:eastAsia="zh-CN"/>
              </w:rPr>
            </w:pPr>
            <w:r>
              <w:rPr>
                <w:rFonts w:hint="eastAsia" w:hAnsi="宋体"/>
                <w:b w:val="0"/>
                <w:bCs w:val="0"/>
                <w:color w:val="000000" w:themeColor="text1"/>
                <w:sz w:val="24"/>
                <w:szCs w:val="24"/>
                <w:lang w:val="en-US" w:eastAsia="zh-CN"/>
                <w14:textFill>
                  <w14:solidFill>
                    <w14:schemeClr w14:val="tx1"/>
                  </w14:solidFill>
                </w14:textFill>
              </w:rPr>
              <w:t>现有项目</w:t>
            </w:r>
            <w:r>
              <w:rPr>
                <w:rFonts w:hint="eastAsia" w:hAnsi="宋体"/>
                <w:b w:val="0"/>
                <w:bCs w:val="0"/>
                <w:color w:val="000000"/>
                <w:sz w:val="24"/>
                <w:szCs w:val="24"/>
                <w:lang w:val="en-US" w:eastAsia="zh-CN"/>
              </w:rPr>
              <w:t>产品方案见表1-7。</w:t>
            </w:r>
          </w:p>
          <w:p>
            <w:pPr>
              <w:numPr>
                <w:ilvl w:val="0"/>
                <w:numId w:val="0"/>
              </w:numPr>
              <w:spacing w:line="360" w:lineRule="auto"/>
              <w:ind w:firstLine="480" w:firstLineChars="200"/>
              <w:jc w:val="center"/>
              <w:rPr>
                <w:rFonts w:hint="eastAsia" w:hAnsi="宋体"/>
                <w:b w:val="0"/>
                <w:bCs w:val="0"/>
                <w:color w:val="000000"/>
                <w:sz w:val="24"/>
                <w:szCs w:val="24"/>
                <w:lang w:val="en-US" w:eastAsia="zh-CN"/>
              </w:rPr>
            </w:pPr>
            <w:r>
              <w:rPr>
                <w:rFonts w:hint="eastAsia" w:hAnsi="宋体"/>
                <w:b w:val="0"/>
                <w:bCs w:val="0"/>
                <w:color w:val="000000"/>
                <w:sz w:val="24"/>
                <w:szCs w:val="24"/>
                <w:lang w:val="en-US" w:eastAsia="zh-CN"/>
              </w:rPr>
              <w:t xml:space="preserve">表1-7 </w:t>
            </w:r>
            <w:r>
              <w:rPr>
                <w:rFonts w:hint="eastAsia" w:hAnsi="宋体"/>
                <w:b w:val="0"/>
                <w:bCs w:val="0"/>
                <w:color w:val="000000" w:themeColor="text1"/>
                <w:sz w:val="24"/>
                <w:szCs w:val="24"/>
                <w:lang w:val="en-US" w:eastAsia="zh-CN"/>
                <w14:textFill>
                  <w14:solidFill>
                    <w14:schemeClr w14:val="tx1"/>
                  </w14:solidFill>
                </w14:textFill>
              </w:rPr>
              <w:t>现有</w:t>
            </w:r>
            <w:r>
              <w:rPr>
                <w:rFonts w:hint="eastAsia" w:hAnsi="宋体"/>
                <w:b w:val="0"/>
                <w:bCs w:val="0"/>
                <w:color w:val="000000"/>
                <w:sz w:val="24"/>
                <w:szCs w:val="24"/>
                <w:lang w:val="en-US" w:eastAsia="zh-CN"/>
              </w:rPr>
              <w:t>项目产品方案</w:t>
            </w:r>
          </w:p>
          <w:tbl>
            <w:tblPr>
              <w:tblStyle w:val="15"/>
              <w:tblW w:w="90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971"/>
              <w:gridCol w:w="1582"/>
              <w:gridCol w:w="2806"/>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jc w:val="center"/>
              </w:trPr>
              <w:tc>
                <w:tcPr>
                  <w:tcW w:w="1095" w:type="dxa"/>
                  <w:tcBorders>
                    <w:top w:val="single" w:color="auto" w:sz="12" w:space="0"/>
                  </w:tcBorders>
                  <w:vAlign w:val="center"/>
                </w:tcPr>
                <w:p>
                  <w:pPr>
                    <w:jc w:val="center"/>
                    <w:rPr>
                      <w:rFonts w:hint="eastAsia" w:eastAsia="宋体"/>
                      <w:lang w:eastAsia="zh-CN"/>
                    </w:rPr>
                  </w:pPr>
                  <w:r>
                    <w:rPr>
                      <w:rFonts w:hint="eastAsia"/>
                      <w:lang w:eastAsia="zh-CN"/>
                    </w:rPr>
                    <w:t>工程名称</w:t>
                  </w:r>
                </w:p>
              </w:tc>
              <w:tc>
                <w:tcPr>
                  <w:tcW w:w="1971" w:type="dxa"/>
                  <w:tcBorders>
                    <w:top w:val="single" w:color="auto" w:sz="12" w:space="0"/>
                  </w:tcBorders>
                  <w:vAlign w:val="center"/>
                </w:tcPr>
                <w:p>
                  <w:pPr>
                    <w:jc w:val="center"/>
                  </w:pPr>
                  <w:r>
                    <w:rPr>
                      <w:rFonts w:hAnsi="宋体"/>
                    </w:rPr>
                    <w:t>产品名称</w:t>
                  </w:r>
                </w:p>
              </w:tc>
              <w:tc>
                <w:tcPr>
                  <w:tcW w:w="1582" w:type="dxa"/>
                  <w:tcBorders>
                    <w:top w:val="single" w:color="auto" w:sz="12" w:space="0"/>
                  </w:tcBorders>
                  <w:vAlign w:val="center"/>
                </w:tcPr>
                <w:p>
                  <w:pPr>
                    <w:jc w:val="center"/>
                    <w:rPr>
                      <w:rFonts w:hint="eastAsia" w:eastAsia="宋体"/>
                      <w:lang w:eastAsia="zh-CN"/>
                    </w:rPr>
                  </w:pPr>
                  <w:r>
                    <w:rPr>
                      <w:rFonts w:hint="eastAsia"/>
                      <w:lang w:eastAsia="zh-CN"/>
                    </w:rPr>
                    <w:t>产品规格</w:t>
                  </w:r>
                </w:p>
              </w:tc>
              <w:tc>
                <w:tcPr>
                  <w:tcW w:w="2806" w:type="dxa"/>
                  <w:tcBorders>
                    <w:top w:val="single" w:color="auto" w:sz="12" w:space="0"/>
                  </w:tcBorders>
                  <w:vAlign w:val="center"/>
                </w:tcPr>
                <w:p>
                  <w:pPr>
                    <w:jc w:val="center"/>
                    <w:rPr>
                      <w:rFonts w:hint="eastAsia" w:eastAsiaTheme="minorEastAsia"/>
                      <w:lang w:eastAsia="zh-CN"/>
                    </w:rPr>
                  </w:pPr>
                  <w:r>
                    <w:rPr>
                      <w:rFonts w:hint="eastAsia"/>
                      <w:lang w:eastAsia="zh-CN"/>
                    </w:rPr>
                    <w:t>产能</w:t>
                  </w:r>
                </w:p>
              </w:tc>
              <w:tc>
                <w:tcPr>
                  <w:tcW w:w="1636" w:type="dxa"/>
                  <w:tcBorders>
                    <w:top w:val="single" w:color="auto" w:sz="12" w:space="0"/>
                  </w:tcBorders>
                  <w:vAlign w:val="center"/>
                </w:tcPr>
                <w:p>
                  <w:pPr>
                    <w:jc w:val="center"/>
                  </w:pPr>
                  <w:r>
                    <w:rPr>
                      <w:rFonts w:hAnsi="宋体"/>
                    </w:rPr>
                    <w:t>年运行时数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2" w:hRule="atLeast"/>
                <w:jc w:val="center"/>
              </w:trPr>
              <w:tc>
                <w:tcPr>
                  <w:tcW w:w="1095" w:type="dxa"/>
                  <w:vAlign w:val="center"/>
                </w:tcPr>
                <w:p>
                  <w:pPr>
                    <w:jc w:val="center"/>
                    <w:rPr>
                      <w:rFonts w:hint="default" w:eastAsia="宋体"/>
                      <w:lang w:val="en-US" w:eastAsia="zh-CN"/>
                    </w:rPr>
                  </w:pPr>
                  <w:r>
                    <w:rPr>
                      <w:rFonts w:hint="eastAsia" w:eastAsia="宋体"/>
                      <w:lang w:eastAsia="zh-CN"/>
                    </w:rPr>
                    <w:t>生产车间</w:t>
                  </w:r>
                  <w:r>
                    <w:rPr>
                      <w:rFonts w:hint="eastAsia" w:eastAsia="宋体"/>
                      <w:lang w:val="en-US" w:eastAsia="zh-CN"/>
                    </w:rPr>
                    <w:t>1</w:t>
                  </w:r>
                </w:p>
              </w:tc>
              <w:tc>
                <w:tcPr>
                  <w:tcW w:w="1971" w:type="dxa"/>
                  <w:vAlign w:val="center"/>
                </w:tcPr>
                <w:p>
                  <w:pPr>
                    <w:jc w:val="center"/>
                    <w:rPr>
                      <w:rFonts w:hint="eastAsia" w:eastAsia="宋体"/>
                      <w:lang w:eastAsia="zh-CN"/>
                    </w:rPr>
                  </w:pPr>
                  <w:r>
                    <w:rPr>
                      <w:rFonts w:hint="eastAsia" w:eastAsia="宋体"/>
                      <w:lang w:eastAsia="zh-CN"/>
                    </w:rPr>
                    <w:t>开关、连接器</w:t>
                  </w:r>
                </w:p>
              </w:tc>
              <w:tc>
                <w:tcPr>
                  <w:tcW w:w="1582" w:type="dxa"/>
                  <w:vAlign w:val="center"/>
                </w:tcPr>
                <w:p>
                  <w:pPr>
                    <w:jc w:val="center"/>
                    <w:rPr>
                      <w:rFonts w:hint="eastAsia" w:eastAsia="宋体"/>
                      <w:lang w:val="en-US" w:eastAsia="zh-CN"/>
                    </w:rPr>
                  </w:pPr>
                  <w:r>
                    <w:rPr>
                      <w:rFonts w:hint="eastAsia" w:eastAsia="宋体"/>
                      <w:lang w:val="en-US" w:eastAsia="zh-CN"/>
                    </w:rPr>
                    <w:t>/</w:t>
                  </w:r>
                </w:p>
              </w:tc>
              <w:tc>
                <w:tcPr>
                  <w:tcW w:w="2806" w:type="dxa"/>
                  <w:vAlign w:val="center"/>
                </w:tcPr>
                <w:p>
                  <w:pPr>
                    <w:jc w:val="center"/>
                    <w:rPr>
                      <w:rFonts w:hint="default" w:eastAsiaTheme="minorEastAsia"/>
                      <w:lang w:val="en-US" w:eastAsia="zh-CN"/>
                    </w:rPr>
                  </w:pPr>
                  <w:r>
                    <w:rPr>
                      <w:rFonts w:hint="eastAsia"/>
                      <w:lang w:val="en-US" w:eastAsia="zh-CN"/>
                    </w:rPr>
                    <w:t>5000万套</w:t>
                  </w:r>
                </w:p>
              </w:tc>
              <w:tc>
                <w:tcPr>
                  <w:tcW w:w="1636" w:type="dxa"/>
                  <w:vAlign w:val="center"/>
                </w:tcPr>
                <w:p>
                  <w:pPr>
                    <w:jc w:val="center"/>
                  </w:pPr>
                  <w:r>
                    <w:rPr>
                      <w:rFonts w:hint="eastAsia"/>
                      <w:lang w:val="en-US" w:eastAsia="zh-CN"/>
                    </w:rPr>
                    <w:t>7200</w:t>
                  </w:r>
                  <w:r>
                    <w:rPr>
                      <w:rFonts w:hint="eastAsia"/>
                    </w:rPr>
                    <w:t>h</w:t>
                  </w:r>
                </w:p>
              </w:tc>
            </w:tr>
          </w:tbl>
          <w:p>
            <w:pPr>
              <w:numPr>
                <w:ilvl w:val="0"/>
                <w:numId w:val="2"/>
              </w:numPr>
              <w:spacing w:line="360" w:lineRule="auto"/>
              <w:ind w:firstLine="482" w:firstLineChars="200"/>
              <w:rPr>
                <w:rFonts w:hint="eastAsia" w:hAnsi="宋体"/>
                <w:b/>
                <w:bCs/>
                <w:color w:val="000000"/>
                <w:sz w:val="24"/>
                <w:szCs w:val="24"/>
                <w:lang w:val="en-US" w:eastAsia="zh-CN"/>
              </w:rPr>
            </w:pPr>
            <w:r>
              <w:rPr>
                <w:rFonts w:hint="eastAsia" w:hAnsi="宋体"/>
                <w:b/>
                <w:bCs/>
                <w:color w:val="000000"/>
                <w:sz w:val="24"/>
                <w:szCs w:val="24"/>
                <w:lang w:val="en-US" w:eastAsia="zh-CN"/>
              </w:rPr>
              <w:t>主要污染物产生环节、治理措施、排放情况</w:t>
            </w:r>
          </w:p>
          <w:p>
            <w:pPr>
              <w:numPr>
                <w:ilvl w:val="0"/>
                <w:numId w:val="0"/>
              </w:numPr>
              <w:spacing w:line="360" w:lineRule="auto"/>
              <w:rPr>
                <w:rFonts w:hint="eastAsia" w:hAnsi="宋体" w:eastAsia="宋体"/>
                <w:b w:val="0"/>
                <w:bCs w:val="0"/>
                <w:color w:val="000000" w:themeColor="text1"/>
                <w:sz w:val="24"/>
                <w:szCs w:val="24"/>
                <w:lang w:val="en-US" w:eastAsia="zh-CN"/>
                <w14:textFill>
                  <w14:solidFill>
                    <w14:schemeClr w14:val="tx1"/>
                  </w14:solidFill>
                </w14:textFill>
              </w:rPr>
            </w:pPr>
            <w:r>
              <w:rPr>
                <w:rFonts w:hint="eastAsia" w:hAnsi="宋体"/>
                <w:b/>
                <w:bCs/>
                <w:color w:val="000000"/>
                <w:sz w:val="24"/>
                <w:szCs w:val="24"/>
                <w:lang w:val="en-US" w:eastAsia="zh-CN"/>
              </w:rPr>
              <w:t xml:space="preserve">   </w:t>
            </w:r>
            <w:r>
              <w:rPr>
                <w:rFonts w:hint="eastAsia" w:hAnsi="宋体"/>
                <w:b w:val="0"/>
                <w:bCs w:val="0"/>
                <w:color w:val="FF0000"/>
                <w:sz w:val="24"/>
                <w:szCs w:val="24"/>
                <w:lang w:val="en-US" w:eastAsia="zh-CN"/>
              </w:rPr>
              <w:t xml:space="preserve"> </w:t>
            </w:r>
            <w:r>
              <w:rPr>
                <w:rFonts w:hint="eastAsia" w:hAnsi="宋体"/>
                <w:b/>
                <w:bCs/>
                <w:color w:val="000000" w:themeColor="text1"/>
                <w:sz w:val="24"/>
                <w:szCs w:val="24"/>
                <w:lang w:val="en-US" w:eastAsia="zh-CN"/>
                <w14:textFill>
                  <w14:solidFill>
                    <w14:schemeClr w14:val="tx1"/>
                  </w14:solidFill>
                </w14:textFill>
              </w:rPr>
              <w:t>（1）现有项目工艺流程图及产污分析见图1-1。</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33390" cy="1279525"/>
                  <wp:effectExtent l="0" t="0" r="10160" b="1587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5533390" cy="1279525"/>
                          </a:xfrm>
                          <a:prstGeom prst="rect">
                            <a:avLst/>
                          </a:prstGeom>
                          <a:noFill/>
                          <a:ln w="9525">
                            <a:noFill/>
                          </a:ln>
                        </pic:spPr>
                      </pic:pic>
                    </a:graphicData>
                  </a:graphic>
                </wp:inline>
              </w:drawing>
            </w:r>
          </w:p>
          <w:p>
            <w:pPr>
              <w:numPr>
                <w:ilvl w:val="0"/>
                <w:numId w:val="0"/>
              </w:numPr>
              <w:spacing w:line="360" w:lineRule="auto"/>
              <w:ind w:firstLine="480" w:firstLineChars="200"/>
              <w:jc w:val="both"/>
              <w:rPr>
                <w:rFonts w:hint="eastAsia" w:hAnsi="宋体"/>
                <w:b w:val="0"/>
                <w:bCs w:val="0"/>
                <w:color w:val="000000"/>
                <w:sz w:val="24"/>
                <w:szCs w:val="24"/>
                <w:lang w:val="en-US" w:eastAsia="zh-CN"/>
              </w:rPr>
            </w:pPr>
          </w:p>
          <w:p>
            <w:pPr>
              <w:tabs>
                <w:tab w:val="left" w:pos="958"/>
              </w:tabs>
              <w:jc w:val="center"/>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图1-1 生产工艺流程图及产污分析</w:t>
            </w:r>
          </w:p>
          <w:p>
            <w:pPr>
              <w:adjustRightInd w:val="0"/>
              <w:snapToGrid w:val="0"/>
              <w:spacing w:line="360" w:lineRule="auto"/>
              <w:ind w:firstLine="480"/>
              <w:jc w:val="left"/>
              <w:rPr>
                <w:rFonts w:hint="eastAsia"/>
                <w:b w:val="0"/>
                <w:bCs/>
                <w:color w:val="FF0000"/>
                <w:sz w:val="24"/>
                <w:szCs w:val="24"/>
                <w:lang w:val="en-US" w:eastAsia="zh-CN"/>
              </w:rPr>
            </w:pPr>
          </w:p>
          <w:p>
            <w:pPr>
              <w:adjustRightInd w:val="0"/>
              <w:snapToGrid w:val="0"/>
              <w:spacing w:line="360" w:lineRule="auto"/>
              <w:ind w:firstLine="480"/>
              <w:jc w:val="left"/>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生产工艺流程说明：</w:t>
            </w:r>
          </w:p>
          <w:p>
            <w:pPr>
              <w:adjustRightInd w:val="0"/>
              <w:snapToGrid w:val="0"/>
              <w:spacing w:line="360" w:lineRule="auto"/>
              <w:ind w:firstLine="480"/>
              <w:jc w:val="left"/>
              <w:rPr>
                <w:rFonts w:hint="default"/>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注塑：原料塑料粒子通过注塑机加工成半成品，此过程有废气G1产生。</w:t>
            </w:r>
          </w:p>
          <w:p>
            <w:pPr>
              <w:adjustRightInd w:val="0"/>
              <w:snapToGrid w:val="0"/>
              <w:spacing w:line="360" w:lineRule="auto"/>
              <w:ind w:firstLine="480"/>
              <w:jc w:val="left"/>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组装：将金属扣件和注塑品组装，随后运往苏州总部。</w:t>
            </w:r>
          </w:p>
          <w:p>
            <w:pPr>
              <w:tabs>
                <w:tab w:val="left" w:pos="958"/>
              </w:tabs>
              <w:jc w:val="both"/>
              <w:rPr>
                <w:rFonts w:hint="eastAsia"/>
                <w:b/>
                <w:bCs/>
                <w:sz w:val="24"/>
                <w:szCs w:val="24"/>
                <w:lang w:val="en-US" w:eastAsia="zh-CN"/>
              </w:rPr>
            </w:pPr>
          </w:p>
          <w:p>
            <w:pPr>
              <w:numPr>
                <w:ilvl w:val="0"/>
                <w:numId w:val="0"/>
              </w:numPr>
              <w:spacing w:line="360" w:lineRule="auto"/>
              <w:ind w:leftChars="200" w:firstLine="241" w:firstLineChars="100"/>
              <w:jc w:val="both"/>
              <w:rPr>
                <w:rFonts w:hint="eastAsia" w:cs="Times New Roman"/>
                <w:b/>
                <w:bCs/>
                <w:color w:val="000000" w:themeColor="text1"/>
                <w:kern w:val="2"/>
                <w:sz w:val="24"/>
                <w:szCs w:val="24"/>
                <w:lang w:val="en-US" w:eastAsia="zh-CN" w:bidi="ar-SA"/>
                <w14:textFill>
                  <w14:solidFill>
                    <w14:schemeClr w14:val="tx1"/>
                  </w14:solidFill>
                </w14:textFill>
              </w:rPr>
            </w:pPr>
            <w:r>
              <w:rPr>
                <w:rFonts w:hint="eastAsia" w:cs="Times New Roman"/>
                <w:b/>
                <w:bCs/>
                <w:color w:val="000000" w:themeColor="text1"/>
                <w:kern w:val="2"/>
                <w:sz w:val="24"/>
                <w:szCs w:val="24"/>
                <w:lang w:val="en-US" w:eastAsia="zh-CN" w:bidi="ar-SA"/>
                <w14:textFill>
                  <w14:solidFill>
                    <w14:schemeClr w14:val="tx1"/>
                  </w14:solidFill>
                </w14:textFill>
              </w:rPr>
              <w:t>（2）污染物治理措施</w:t>
            </w:r>
          </w:p>
          <w:p>
            <w:pPr>
              <w:snapToGrid w:val="0"/>
              <w:spacing w:line="360" w:lineRule="auto"/>
              <w:ind w:firstLine="480"/>
              <w:rPr>
                <w:rFonts w:hint="eastAsia" w:ascii="宋体" w:hAnsi="宋体"/>
                <w:b/>
                <w:bCs/>
                <w:color w:val="000000" w:themeColor="text1"/>
                <w:sz w:val="24"/>
                <w:lang w:eastAsia="zh-CN"/>
                <w14:textFill>
                  <w14:solidFill>
                    <w14:schemeClr w14:val="tx1"/>
                  </w14:solidFill>
                </w14:textFill>
              </w:rPr>
            </w:pPr>
            <w:r>
              <w:rPr>
                <w:rFonts w:hint="eastAsia" w:ascii="宋体" w:hAnsi="宋体"/>
                <w:b/>
                <w:bCs/>
                <w:color w:val="000000" w:themeColor="text1"/>
                <w:sz w:val="24"/>
                <w:lang w:eastAsia="zh-CN"/>
                <w14:textFill>
                  <w14:solidFill>
                    <w14:schemeClr w14:val="tx1"/>
                  </w14:solidFill>
                </w14:textFill>
              </w:rPr>
              <w:t>废气：</w:t>
            </w:r>
          </w:p>
          <w:p>
            <w:pPr>
              <w:adjustRightInd w:val="0"/>
              <w:snapToGrid w:val="0"/>
              <w:spacing w:line="360" w:lineRule="auto"/>
              <w:ind w:firstLine="480"/>
              <w:jc w:val="left"/>
              <w:rPr>
                <w:rFonts w:hint="eastAsia"/>
                <w:bCs/>
                <w:sz w:val="24"/>
                <w:lang w:eastAsia="zh-CN"/>
              </w:rPr>
            </w:pPr>
            <w:r>
              <w:rPr>
                <w:rFonts w:hint="eastAsia"/>
                <w:b w:val="0"/>
                <w:bCs/>
                <w:sz w:val="24"/>
                <w:szCs w:val="24"/>
                <w:lang w:val="en-US" w:eastAsia="zh-CN"/>
              </w:rPr>
              <w:t>现有项目主要是注塑产生的非甲烷总烃废气，非甲烷总烃产生量</w:t>
            </w:r>
            <w:r>
              <w:rPr>
                <w:rFonts w:hint="eastAsia"/>
                <w:bCs/>
                <w:sz w:val="24"/>
                <w:lang w:eastAsia="zh-CN"/>
              </w:rPr>
              <w:t xml:space="preserve">为 </w:t>
            </w:r>
            <w:r>
              <w:rPr>
                <w:rFonts w:hint="eastAsia"/>
                <w:bCs/>
                <w:sz w:val="24"/>
                <w:lang w:val="en-US" w:eastAsia="zh-CN"/>
              </w:rPr>
              <w:t>0.35</w:t>
            </w:r>
            <w:r>
              <w:rPr>
                <w:rFonts w:hint="eastAsia"/>
                <w:bCs/>
                <w:sz w:val="24"/>
                <w:lang w:eastAsia="zh-CN"/>
              </w:rPr>
              <w:t>t/a。</w:t>
            </w:r>
          </w:p>
          <w:p>
            <w:pPr>
              <w:adjustRightInd w:val="0"/>
              <w:snapToGrid w:val="0"/>
              <w:spacing w:line="360" w:lineRule="auto"/>
              <w:jc w:val="left"/>
              <w:rPr>
                <w:rFonts w:hint="default"/>
                <w:b w:val="0"/>
                <w:bCs/>
                <w:color w:val="000000" w:themeColor="text1"/>
                <w:sz w:val="24"/>
                <w:szCs w:val="24"/>
                <w:lang w:val="en-US" w:eastAsia="zh-CN"/>
                <w14:textFill>
                  <w14:solidFill>
                    <w14:schemeClr w14:val="tx1"/>
                  </w14:solidFill>
                </w14:textFill>
              </w:rPr>
            </w:pPr>
            <w:r>
              <w:rPr>
                <w:rFonts w:hint="eastAsia"/>
                <w:bCs/>
                <w:sz w:val="24"/>
                <w:lang w:eastAsia="zh-CN"/>
              </w:rPr>
              <w:t>设置集气罩收集，</w:t>
            </w:r>
            <w:r>
              <w:rPr>
                <w:rFonts w:hint="eastAsia"/>
                <w:b w:val="0"/>
                <w:bCs/>
                <w:sz w:val="24"/>
                <w:szCs w:val="24"/>
                <w:lang w:val="en-US" w:eastAsia="zh-CN"/>
              </w:rPr>
              <w:t>配备1套光氧+活性炭装置处理（收集效率 90%，处理效率 90%），</w:t>
            </w:r>
            <w:r>
              <w:rPr>
                <w:rFonts w:hint="eastAsia"/>
                <w:bCs/>
                <w:sz w:val="24"/>
                <w:lang w:eastAsia="zh-CN"/>
              </w:rPr>
              <w:t xml:space="preserve">风量为 </w:t>
            </w:r>
            <w:r>
              <w:rPr>
                <w:rFonts w:hint="eastAsia"/>
                <w:bCs/>
                <w:sz w:val="24"/>
                <w:lang w:val="en-US" w:eastAsia="zh-CN"/>
              </w:rPr>
              <w:t>20</w:t>
            </w:r>
            <w:r>
              <w:rPr>
                <w:rFonts w:hint="eastAsia"/>
                <w:bCs/>
                <w:sz w:val="24"/>
                <w:lang w:eastAsia="zh-CN"/>
              </w:rPr>
              <w:t>000m³/h，处理后由一根 15 米排气筒（P1）排放，有组织排放量为 0.0</w:t>
            </w:r>
            <w:r>
              <w:rPr>
                <w:rFonts w:hint="eastAsia"/>
                <w:bCs/>
                <w:sz w:val="24"/>
                <w:lang w:val="en-US" w:eastAsia="zh-CN"/>
              </w:rPr>
              <w:t>32</w:t>
            </w:r>
            <w:r>
              <w:rPr>
                <w:rFonts w:hint="eastAsia"/>
                <w:bCs/>
                <w:sz w:val="24"/>
                <w:lang w:eastAsia="zh-CN"/>
              </w:rPr>
              <w:t>t/a。无组织非甲烷总烃量为 0.0</w:t>
            </w:r>
            <w:r>
              <w:rPr>
                <w:rFonts w:hint="eastAsia"/>
                <w:bCs/>
                <w:sz w:val="24"/>
                <w:lang w:val="en-US" w:eastAsia="zh-CN"/>
              </w:rPr>
              <w:t>35</w:t>
            </w:r>
            <w:r>
              <w:rPr>
                <w:rFonts w:hint="eastAsia"/>
                <w:bCs/>
                <w:sz w:val="24"/>
                <w:lang w:eastAsia="zh-CN"/>
              </w:rPr>
              <w:t>t/a；</w:t>
            </w:r>
          </w:p>
          <w:p>
            <w:pPr>
              <w:spacing w:line="480" w:lineRule="auto"/>
              <w:ind w:firstLine="482" w:firstLineChars="200"/>
              <w:jc w:val="both"/>
              <w:rPr>
                <w:rFonts w:hint="eastAsia"/>
                <w:b/>
                <w:bCs/>
                <w:color w:val="000000" w:themeColor="text1"/>
                <w:sz w:val="24"/>
                <w:szCs w:val="20"/>
                <w:lang w:val="en-US" w:eastAsia="zh-CN"/>
                <w14:textFill>
                  <w14:solidFill>
                    <w14:schemeClr w14:val="tx1"/>
                  </w14:solidFill>
                </w14:textFill>
              </w:rPr>
            </w:pPr>
            <w:r>
              <w:rPr>
                <w:rFonts w:hint="eastAsia"/>
                <w:b/>
                <w:bCs/>
                <w:color w:val="000000" w:themeColor="text1"/>
                <w:sz w:val="24"/>
                <w:szCs w:val="20"/>
                <w:lang w:val="en-US" w:eastAsia="zh-CN"/>
                <w14:textFill>
                  <w14:solidFill>
                    <w14:schemeClr w14:val="tx1"/>
                  </w14:solidFill>
                </w14:textFill>
              </w:rPr>
              <w:t>废水：</w:t>
            </w:r>
          </w:p>
          <w:p>
            <w:pPr>
              <w:spacing w:line="360" w:lineRule="auto"/>
              <w:ind w:firstLine="480"/>
              <w:rPr>
                <w:rFonts w:hint="eastAsia" w:hAnsi="宋体"/>
                <w:b w:val="0"/>
                <w:bCs w:val="0"/>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现有项目无生产废水排放，生活污水直接接管到</w:t>
            </w:r>
            <w:r>
              <w:rPr>
                <w:rFonts w:hint="eastAsia" w:eastAsia="宋体"/>
                <w:kern w:val="0"/>
                <w:sz w:val="24"/>
                <w:lang w:eastAsia="zh-CN"/>
              </w:rPr>
              <w:t>张家港市给排水公司城南污水处理厂处理，达标后排入二干河，</w:t>
            </w:r>
            <w:r>
              <w:rPr>
                <w:rFonts w:hint="eastAsia" w:hAnsi="宋体"/>
                <w:b w:val="0"/>
                <w:bCs w:val="0"/>
                <w:color w:val="000000" w:themeColor="text1"/>
                <w:sz w:val="24"/>
                <w:lang w:val="en-US" w:eastAsia="zh-CN"/>
                <w14:textFill>
                  <w14:solidFill>
                    <w14:schemeClr w14:val="tx1"/>
                  </w14:solidFill>
                </w14:textFill>
              </w:rPr>
              <w:t>生活污水产生及排放情况详见表1-8。</w:t>
            </w:r>
          </w:p>
          <w:p>
            <w:pPr>
              <w:spacing w:line="360" w:lineRule="auto"/>
              <w:ind w:firstLine="482" w:firstLineChars="200"/>
              <w:jc w:val="center"/>
              <w:rPr>
                <w:rFonts w:hint="eastAsia" w:hAnsi="宋体"/>
                <w:b/>
                <w:bCs/>
                <w:color w:val="000000" w:themeColor="text1"/>
                <w:sz w:val="24"/>
                <w:lang w:val="en-US" w:eastAsia="zh-CN"/>
                <w14:textFill>
                  <w14:solidFill>
                    <w14:schemeClr w14:val="tx1"/>
                  </w14:solidFill>
                </w14:textFill>
              </w:rPr>
            </w:pPr>
            <w:r>
              <w:rPr>
                <w:rFonts w:hint="eastAsia" w:hAnsi="宋体"/>
                <w:b/>
                <w:bCs/>
                <w:color w:val="000000" w:themeColor="text1"/>
                <w:sz w:val="24"/>
                <w:lang w:val="en-US" w:eastAsia="zh-CN"/>
                <w14:textFill>
                  <w14:solidFill>
                    <w14:schemeClr w14:val="tx1"/>
                  </w14:solidFill>
                </w14:textFill>
              </w:rPr>
              <w:t>表1-8 现有项目废水产生及排放情况表</w:t>
            </w:r>
          </w:p>
          <w:tbl>
            <w:tblPr>
              <w:tblStyle w:val="15"/>
              <w:tblW w:w="831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938"/>
              <w:gridCol w:w="1297"/>
              <w:gridCol w:w="842"/>
              <w:gridCol w:w="841"/>
              <w:gridCol w:w="778"/>
              <w:gridCol w:w="1141"/>
              <w:gridCol w:w="1110"/>
              <w:gridCol w:w="13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trHeight w:val="437" w:hRule="atLeast"/>
                <w:jc w:val="center"/>
              </w:trPr>
              <w:tc>
                <w:tcPr>
                  <w:tcW w:w="2235" w:type="dxa"/>
                  <w:gridSpan w:val="2"/>
                  <w:vMerge w:val="restart"/>
                  <w:vAlign w:val="center"/>
                </w:tcPr>
                <w:p>
                  <w:pPr>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污染物名称</w:t>
                  </w:r>
                </w:p>
              </w:tc>
              <w:tc>
                <w:tcPr>
                  <w:tcW w:w="2461" w:type="dxa"/>
                  <w:gridSpan w:val="3"/>
                  <w:vAlign w:val="center"/>
                </w:tcPr>
                <w:p>
                  <w:pPr>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污染物产生情况</w:t>
                  </w:r>
                </w:p>
              </w:tc>
              <w:tc>
                <w:tcPr>
                  <w:tcW w:w="2251" w:type="dxa"/>
                  <w:gridSpan w:val="2"/>
                  <w:vAlign w:val="center"/>
                </w:tcPr>
                <w:p>
                  <w:pPr>
                    <w:jc w:val="center"/>
                    <w:rPr>
                      <w:rFonts w:hint="eastAsia"/>
                      <w:color w:val="000000" w:themeColor="text1"/>
                      <w:szCs w:val="21"/>
                      <w:lang w:eastAsia="zh-CN"/>
                      <w14:textFill>
                        <w14:solidFill>
                          <w14:schemeClr w14:val="tx1"/>
                        </w14:solidFill>
                      </w14:textFill>
                    </w:rPr>
                  </w:pPr>
                </w:p>
                <w:p>
                  <w:pPr>
                    <w:jc w:val="center"/>
                    <w:rPr>
                      <w:rFonts w:hint="eastAsia"/>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污染物排放量</w:t>
                  </w:r>
                </w:p>
                <w:p>
                  <w:pPr>
                    <w:jc w:val="center"/>
                    <w:rPr>
                      <w:rFonts w:hint="eastAsia"/>
                      <w:color w:val="000000" w:themeColor="text1"/>
                      <w:szCs w:val="21"/>
                      <w:lang w:eastAsia="zh-CN"/>
                      <w14:textFill>
                        <w14:solidFill>
                          <w14:schemeClr w14:val="tx1"/>
                        </w14:solidFill>
                      </w14:textFill>
                    </w:rPr>
                  </w:pPr>
                </w:p>
              </w:tc>
              <w:tc>
                <w:tcPr>
                  <w:tcW w:w="1372" w:type="dxa"/>
                  <w:vMerge w:val="restart"/>
                  <w:vAlign w:val="center"/>
                </w:tcPr>
                <w:p>
                  <w:pPr>
                    <w:jc w:val="center"/>
                    <w:rPr>
                      <w:rFonts w:hint="eastAsia"/>
                      <w:color w:val="000000" w:themeColor="text1"/>
                      <w:szCs w:val="21"/>
                      <w:lang w:eastAsia="zh-CN"/>
                      <w14:textFill>
                        <w14:solidFill>
                          <w14:schemeClr w14:val="tx1"/>
                        </w14:solidFill>
                      </w14:textFill>
                    </w:rPr>
                  </w:pPr>
                </w:p>
                <w:p>
                  <w:pPr>
                    <w:jc w:val="center"/>
                    <w:rPr>
                      <w:rFonts w:hint="eastAsia"/>
                      <w:color w:val="000000" w:themeColor="text1"/>
                      <w:szCs w:val="21"/>
                      <w:lang w:eastAsia="zh-CN"/>
                      <w14:textFill>
                        <w14:solidFill>
                          <w14:schemeClr w14:val="tx1"/>
                        </w14:solidFill>
                      </w14:textFill>
                    </w:rPr>
                  </w:pPr>
                </w:p>
                <w:p>
                  <w:pPr>
                    <w:jc w:val="center"/>
                    <w:rPr>
                      <w:rFonts w:hint="eastAsia"/>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排放去向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2235" w:type="dxa"/>
                  <w:gridSpan w:val="2"/>
                  <w:vMerge w:val="continue"/>
                  <w:vAlign w:val="center"/>
                </w:tcPr>
                <w:p>
                  <w:pPr>
                    <w:jc w:val="center"/>
                    <w:rPr>
                      <w:color w:val="000000" w:themeColor="text1"/>
                      <w:szCs w:val="21"/>
                      <w14:textFill>
                        <w14:solidFill>
                          <w14:schemeClr w14:val="tx1"/>
                        </w14:solidFill>
                      </w14:textFill>
                    </w:rPr>
                  </w:pPr>
                </w:p>
              </w:tc>
              <w:tc>
                <w:tcPr>
                  <w:tcW w:w="842" w:type="dxa"/>
                  <w:vAlign w:val="center"/>
                </w:tcPr>
                <w:p>
                  <w:pPr>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浓度（</w:t>
                  </w:r>
                  <w:r>
                    <w:rPr>
                      <w:rFonts w:hint="eastAsia"/>
                      <w:color w:val="000000" w:themeColor="text1"/>
                      <w:szCs w:val="21"/>
                      <w:lang w:val="en-US" w:eastAsia="zh-CN"/>
                      <w14:textFill>
                        <w14:solidFill>
                          <w14:schemeClr w14:val="tx1"/>
                        </w14:solidFill>
                      </w14:textFill>
                    </w:rPr>
                    <w:t>mg/L</w:t>
                  </w:r>
                  <w:r>
                    <w:rPr>
                      <w:rFonts w:hint="eastAsia"/>
                      <w:color w:val="000000" w:themeColor="text1"/>
                      <w:szCs w:val="21"/>
                      <w:lang w:eastAsia="zh-CN"/>
                      <w14:textFill>
                        <w14:solidFill>
                          <w14:schemeClr w14:val="tx1"/>
                        </w14:solidFill>
                      </w14:textFill>
                    </w:rPr>
                    <w:t>）</w:t>
                  </w:r>
                </w:p>
              </w:tc>
              <w:tc>
                <w:tcPr>
                  <w:tcW w:w="841" w:type="dxa"/>
                  <w:vAlign w:val="center"/>
                </w:tcPr>
                <w:p>
                  <w:pPr>
                    <w:jc w:val="center"/>
                    <w:rPr>
                      <w:rFonts w:hint="eastAsia" w:hAnsi="宋体" w:eastAsia="宋体"/>
                      <w:color w:val="000000" w:themeColor="text1"/>
                      <w:szCs w:val="21"/>
                      <w:lang w:eastAsia="zh-CN"/>
                      <w14:textFill>
                        <w14:solidFill>
                          <w14:schemeClr w14:val="tx1"/>
                        </w14:solidFill>
                      </w14:textFill>
                    </w:rPr>
                  </w:pPr>
                  <w:r>
                    <w:rPr>
                      <w:rFonts w:hint="eastAsia" w:hAnsi="宋体"/>
                      <w:color w:val="000000" w:themeColor="text1"/>
                      <w:szCs w:val="21"/>
                      <w:lang w:eastAsia="zh-CN"/>
                      <w14:textFill>
                        <w14:solidFill>
                          <w14:schemeClr w14:val="tx1"/>
                        </w14:solidFill>
                      </w14:textFill>
                    </w:rPr>
                    <w:t>产生量</w:t>
                  </w:r>
                </w:p>
                <w:p>
                  <w:pPr>
                    <w:jc w:val="center"/>
                    <w:rPr>
                      <w:rFonts w:hAnsi="宋体"/>
                      <w:color w:val="000000" w:themeColor="text1"/>
                      <w:szCs w:val="21"/>
                      <w14:textFill>
                        <w14:solidFill>
                          <w14:schemeClr w14:val="tx1"/>
                        </w14:solidFill>
                      </w14:textFill>
                    </w:rPr>
                  </w:pPr>
                  <w:r>
                    <w:rPr>
                      <w:rFonts w:hint="eastAsia" w:hAnsi="宋体"/>
                      <w:color w:val="000000" w:themeColor="text1"/>
                      <w:szCs w:val="21"/>
                      <w:lang w:eastAsia="zh-CN"/>
                      <w14:textFill>
                        <w14:solidFill>
                          <w14:schemeClr w14:val="tx1"/>
                        </w14:solidFill>
                      </w14:textFill>
                    </w:rPr>
                    <w:t>（</w:t>
                  </w:r>
                  <w:r>
                    <w:rPr>
                      <w:rFonts w:hint="eastAsia" w:hAnsi="宋体"/>
                      <w:color w:val="000000" w:themeColor="text1"/>
                      <w:szCs w:val="21"/>
                      <w:lang w:val="en-US" w:eastAsia="zh-CN"/>
                      <w14:textFill>
                        <w14:solidFill>
                          <w14:schemeClr w14:val="tx1"/>
                        </w14:solidFill>
                      </w14:textFill>
                    </w:rPr>
                    <w:t>t/a</w:t>
                  </w:r>
                  <w:r>
                    <w:rPr>
                      <w:rFonts w:hint="eastAsia" w:hAnsi="宋体"/>
                      <w:color w:val="000000" w:themeColor="text1"/>
                      <w:szCs w:val="21"/>
                      <w:lang w:eastAsia="zh-CN"/>
                      <w14:textFill>
                        <w14:solidFill>
                          <w14:schemeClr w14:val="tx1"/>
                        </w14:solidFill>
                      </w14:textFill>
                    </w:rPr>
                    <w:t>）</w:t>
                  </w:r>
                </w:p>
              </w:tc>
              <w:tc>
                <w:tcPr>
                  <w:tcW w:w="778" w:type="dxa"/>
                  <w:vAlign w:val="center"/>
                </w:tcPr>
                <w:p>
                  <w:pPr>
                    <w:jc w:val="center"/>
                    <w:rPr>
                      <w:rFonts w:hint="eastAsia" w:hAnsi="宋体" w:eastAsia="宋体"/>
                      <w:color w:val="000000" w:themeColor="text1"/>
                      <w:szCs w:val="21"/>
                      <w:lang w:eastAsia="zh-CN"/>
                      <w14:textFill>
                        <w14:solidFill>
                          <w14:schemeClr w14:val="tx1"/>
                        </w14:solidFill>
                      </w14:textFill>
                    </w:rPr>
                  </w:pPr>
                  <w:r>
                    <w:rPr>
                      <w:rFonts w:hint="eastAsia" w:hAnsi="宋体"/>
                      <w:color w:val="000000" w:themeColor="text1"/>
                      <w:szCs w:val="21"/>
                      <w:lang w:eastAsia="zh-CN"/>
                      <w14:textFill>
                        <w14:solidFill>
                          <w14:schemeClr w14:val="tx1"/>
                        </w14:solidFill>
                      </w14:textFill>
                    </w:rPr>
                    <w:t>接管量（</w:t>
                  </w:r>
                  <w:r>
                    <w:rPr>
                      <w:rFonts w:hint="eastAsia" w:hAnsi="宋体"/>
                      <w:color w:val="000000" w:themeColor="text1"/>
                      <w:szCs w:val="21"/>
                      <w:lang w:val="en-US" w:eastAsia="zh-CN"/>
                      <w14:textFill>
                        <w14:solidFill>
                          <w14:schemeClr w14:val="tx1"/>
                        </w14:solidFill>
                      </w14:textFill>
                    </w:rPr>
                    <w:t>t/a</w:t>
                  </w:r>
                  <w:r>
                    <w:rPr>
                      <w:rFonts w:hint="eastAsia" w:hAnsi="宋体"/>
                      <w:color w:val="000000" w:themeColor="text1"/>
                      <w:szCs w:val="21"/>
                      <w:lang w:eastAsia="zh-CN"/>
                      <w14:textFill>
                        <w14:solidFill>
                          <w14:schemeClr w14:val="tx1"/>
                        </w14:solidFill>
                      </w14:textFill>
                    </w:rPr>
                    <w:t>）</w:t>
                  </w:r>
                </w:p>
              </w:tc>
              <w:tc>
                <w:tcPr>
                  <w:tcW w:w="1141" w:type="dxa"/>
                  <w:vAlign w:val="center"/>
                </w:tcPr>
                <w:p>
                  <w:pPr>
                    <w:jc w:val="center"/>
                    <w:rPr>
                      <w:rFonts w:hint="eastAsia"/>
                      <w:color w:val="000000" w:themeColor="text1"/>
                      <w:szCs w:val="21"/>
                      <w:lang w:eastAsia="zh-CN"/>
                      <w14:textFill>
                        <w14:solidFill>
                          <w14:schemeClr w14:val="tx1"/>
                        </w14:solidFill>
                      </w14:textFill>
                    </w:rPr>
                  </w:pPr>
                </w:p>
                <w:p>
                  <w:pPr>
                    <w:jc w:val="center"/>
                    <w:rPr>
                      <w:rFonts w:hint="eastAsia"/>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浓度（</w:t>
                  </w:r>
                  <w:r>
                    <w:rPr>
                      <w:rFonts w:hint="eastAsia"/>
                      <w:color w:val="000000" w:themeColor="text1"/>
                      <w:szCs w:val="21"/>
                      <w:lang w:val="en-US" w:eastAsia="zh-CN"/>
                      <w14:textFill>
                        <w14:solidFill>
                          <w14:schemeClr w14:val="tx1"/>
                        </w14:solidFill>
                      </w14:textFill>
                    </w:rPr>
                    <w:t>mg/L</w:t>
                  </w:r>
                  <w:r>
                    <w:rPr>
                      <w:rFonts w:hint="eastAsia"/>
                      <w:color w:val="000000" w:themeColor="text1"/>
                      <w:szCs w:val="21"/>
                      <w:lang w:eastAsia="zh-CN"/>
                      <w14:textFill>
                        <w14:solidFill>
                          <w14:schemeClr w14:val="tx1"/>
                        </w14:solidFill>
                      </w14:textFill>
                    </w:rPr>
                    <w:t>）</w:t>
                  </w:r>
                </w:p>
                <w:p>
                  <w:pPr>
                    <w:jc w:val="center"/>
                    <w:rPr>
                      <w:color w:val="000000" w:themeColor="text1"/>
                      <w:szCs w:val="21"/>
                      <w14:textFill>
                        <w14:solidFill>
                          <w14:schemeClr w14:val="tx1"/>
                        </w14:solidFill>
                      </w14:textFill>
                    </w:rPr>
                  </w:pPr>
                </w:p>
              </w:tc>
              <w:tc>
                <w:tcPr>
                  <w:tcW w:w="1110" w:type="dxa"/>
                  <w:vAlign w:val="center"/>
                </w:tcPr>
                <w:p>
                  <w:pPr>
                    <w:jc w:val="center"/>
                    <w:rPr>
                      <w:rFonts w:hint="eastAsia"/>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排放量</w:t>
                  </w:r>
                  <w:r>
                    <w:rPr>
                      <w:rFonts w:hint="eastAsia" w:hAnsi="宋体"/>
                      <w:color w:val="000000" w:themeColor="text1"/>
                      <w:szCs w:val="21"/>
                      <w:lang w:eastAsia="zh-CN"/>
                      <w14:textFill>
                        <w14:solidFill>
                          <w14:schemeClr w14:val="tx1"/>
                        </w14:solidFill>
                      </w14:textFill>
                    </w:rPr>
                    <w:t>（</w:t>
                  </w:r>
                  <w:r>
                    <w:rPr>
                      <w:rFonts w:hint="eastAsia" w:hAnsi="宋体"/>
                      <w:color w:val="000000" w:themeColor="text1"/>
                      <w:szCs w:val="21"/>
                      <w:lang w:val="en-US" w:eastAsia="zh-CN"/>
                      <w14:textFill>
                        <w14:solidFill>
                          <w14:schemeClr w14:val="tx1"/>
                        </w14:solidFill>
                      </w14:textFill>
                    </w:rPr>
                    <w:t>t/a</w:t>
                  </w:r>
                  <w:r>
                    <w:rPr>
                      <w:rFonts w:hint="eastAsia" w:hAnsi="宋体"/>
                      <w:color w:val="000000" w:themeColor="text1"/>
                      <w:szCs w:val="21"/>
                      <w:lang w:eastAsia="zh-CN"/>
                      <w14:textFill>
                        <w14:solidFill>
                          <w14:schemeClr w14:val="tx1"/>
                        </w14:solidFill>
                      </w14:textFill>
                    </w:rPr>
                    <w:t>）</w:t>
                  </w:r>
                </w:p>
              </w:tc>
              <w:tc>
                <w:tcPr>
                  <w:tcW w:w="1372" w:type="dxa"/>
                  <w:vMerge w:val="continue"/>
                  <w:vAlign w:val="center"/>
                </w:tcPr>
                <w:p>
                  <w:pPr>
                    <w:jc w:val="center"/>
                    <w:rPr>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trHeight w:val="694" w:hRule="atLeast"/>
                <w:jc w:val="center"/>
              </w:trPr>
              <w:tc>
                <w:tcPr>
                  <w:tcW w:w="938" w:type="dxa"/>
                  <w:vMerge w:val="restart"/>
                  <w:vAlign w:val="center"/>
                </w:tcPr>
                <w:p>
                  <w:pPr>
                    <w:jc w:val="center"/>
                    <w:rPr>
                      <w:color w:val="000000" w:themeColor="text1"/>
                      <w:szCs w:val="21"/>
                      <w14:textFill>
                        <w14:solidFill>
                          <w14:schemeClr w14:val="tx1"/>
                        </w14:solidFill>
                      </w14:textFill>
                    </w:rPr>
                  </w:pPr>
                  <w:r>
                    <w:rPr>
                      <w:rFonts w:hint="eastAsia" w:hAnsi="宋体"/>
                      <w:color w:val="000000" w:themeColor="text1"/>
                      <w:szCs w:val="21"/>
                      <w:lang w:eastAsia="zh-CN"/>
                      <w14:textFill>
                        <w14:solidFill>
                          <w14:schemeClr w14:val="tx1"/>
                        </w14:solidFill>
                      </w14:textFill>
                    </w:rPr>
                    <w:t>生活污水</w:t>
                  </w:r>
                </w:p>
              </w:tc>
              <w:tc>
                <w:tcPr>
                  <w:tcW w:w="1297" w:type="dxa"/>
                  <w:vAlign w:val="center"/>
                </w:tcPr>
                <w:p>
                  <w:pPr>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废水量</w:t>
                  </w:r>
                </w:p>
              </w:tc>
              <w:tc>
                <w:tcPr>
                  <w:tcW w:w="842" w:type="dxa"/>
                  <w:vAlign w:val="center"/>
                </w:tcPr>
                <w:p>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841" w:type="dxa"/>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1300</w:t>
                  </w:r>
                </w:p>
              </w:tc>
              <w:tc>
                <w:tcPr>
                  <w:tcW w:w="778" w:type="dxa"/>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1300</w:t>
                  </w:r>
                </w:p>
              </w:tc>
              <w:tc>
                <w:tcPr>
                  <w:tcW w:w="1141" w:type="dxa"/>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w:t>
                  </w:r>
                </w:p>
              </w:tc>
              <w:tc>
                <w:tcPr>
                  <w:tcW w:w="1110" w:type="dxa"/>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1300</w:t>
                  </w:r>
                </w:p>
              </w:tc>
              <w:tc>
                <w:tcPr>
                  <w:tcW w:w="1372" w:type="dxa"/>
                  <w:vMerge w:val="restart"/>
                  <w:vAlign w:val="center"/>
                </w:tcPr>
                <w:p>
                  <w:pPr>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张家港市给排水公司城南污水处理厂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trHeight w:val="669" w:hRule="atLeast"/>
                <w:jc w:val="center"/>
              </w:trPr>
              <w:tc>
                <w:tcPr>
                  <w:tcW w:w="938" w:type="dxa"/>
                  <w:vMerge w:val="continue"/>
                  <w:vAlign w:val="center"/>
                </w:tcPr>
                <w:p>
                  <w:pPr>
                    <w:jc w:val="center"/>
                    <w:rPr>
                      <w:color w:val="000000" w:themeColor="text1"/>
                      <w:szCs w:val="21"/>
                      <w14:textFill>
                        <w14:solidFill>
                          <w14:schemeClr w14:val="tx1"/>
                        </w14:solidFill>
                      </w14:textFill>
                    </w:rPr>
                  </w:pPr>
                </w:p>
              </w:tc>
              <w:tc>
                <w:tcPr>
                  <w:tcW w:w="129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COD</w:t>
                  </w:r>
                </w:p>
              </w:tc>
              <w:tc>
                <w:tcPr>
                  <w:tcW w:w="842" w:type="dxa"/>
                  <w:vAlign w:val="center"/>
                </w:tcPr>
                <w:p>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500</w:t>
                  </w:r>
                </w:p>
              </w:tc>
              <w:tc>
                <w:tcPr>
                  <w:tcW w:w="841" w:type="dxa"/>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0.65</w:t>
                  </w:r>
                </w:p>
              </w:tc>
              <w:tc>
                <w:tcPr>
                  <w:tcW w:w="778" w:type="dxa"/>
                  <w:vAlign w:val="center"/>
                </w:tcPr>
                <w:p>
                  <w:pPr>
                    <w:jc w:val="center"/>
                    <w:rPr>
                      <w:rFonts w:hint="eastAsia"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0.65</w:t>
                  </w:r>
                </w:p>
              </w:tc>
              <w:tc>
                <w:tcPr>
                  <w:tcW w:w="1141" w:type="dxa"/>
                  <w:vAlign w:val="center"/>
                </w:tcPr>
                <w:p>
                  <w:pPr>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50</w:t>
                  </w:r>
                </w:p>
              </w:tc>
              <w:tc>
                <w:tcPr>
                  <w:tcW w:w="1110" w:type="dxa"/>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0.065</w:t>
                  </w:r>
                </w:p>
              </w:tc>
              <w:tc>
                <w:tcPr>
                  <w:tcW w:w="1372" w:type="dxa"/>
                  <w:vMerge w:val="continue"/>
                  <w:vAlign w:val="center"/>
                </w:tcPr>
                <w:p>
                  <w:pPr>
                    <w:jc w:val="center"/>
                    <w:rPr>
                      <w:rFonts w:hint="eastAsia"/>
                      <w:color w:val="000000" w:themeColor="text1"/>
                      <w:szCs w:val="21"/>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trHeight w:val="649" w:hRule="atLeast"/>
                <w:jc w:val="center"/>
              </w:trPr>
              <w:tc>
                <w:tcPr>
                  <w:tcW w:w="938" w:type="dxa"/>
                  <w:vMerge w:val="continue"/>
                  <w:vAlign w:val="center"/>
                </w:tcPr>
                <w:p>
                  <w:pPr>
                    <w:jc w:val="center"/>
                    <w:rPr>
                      <w:color w:val="000000" w:themeColor="text1"/>
                      <w:szCs w:val="21"/>
                      <w14:textFill>
                        <w14:solidFill>
                          <w14:schemeClr w14:val="tx1"/>
                        </w14:solidFill>
                      </w14:textFill>
                    </w:rPr>
                  </w:pPr>
                </w:p>
              </w:tc>
              <w:tc>
                <w:tcPr>
                  <w:tcW w:w="129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NH</w:t>
                  </w:r>
                  <w:r>
                    <w:rPr>
                      <w:color w:val="000000" w:themeColor="text1"/>
                      <w:szCs w:val="21"/>
                      <w:vertAlign w:val="subscript"/>
                      <w14:textFill>
                        <w14:solidFill>
                          <w14:schemeClr w14:val="tx1"/>
                        </w14:solidFill>
                      </w14:textFill>
                    </w:rPr>
                    <w:t>3</w:t>
                  </w:r>
                  <w:r>
                    <w:rPr>
                      <w:color w:val="000000" w:themeColor="text1"/>
                      <w:szCs w:val="21"/>
                      <w14:textFill>
                        <w14:solidFill>
                          <w14:schemeClr w14:val="tx1"/>
                        </w14:solidFill>
                      </w14:textFill>
                    </w:rPr>
                    <w:t>-N</w:t>
                  </w:r>
                </w:p>
              </w:tc>
              <w:tc>
                <w:tcPr>
                  <w:tcW w:w="842" w:type="dxa"/>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45</w:t>
                  </w:r>
                </w:p>
              </w:tc>
              <w:tc>
                <w:tcPr>
                  <w:tcW w:w="841" w:type="dxa"/>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0.0585</w:t>
                  </w:r>
                </w:p>
              </w:tc>
              <w:tc>
                <w:tcPr>
                  <w:tcW w:w="778" w:type="dxa"/>
                  <w:vAlign w:val="center"/>
                </w:tcPr>
                <w:p>
                  <w:pPr>
                    <w:jc w:val="center"/>
                    <w:rPr>
                      <w:rFonts w:hint="eastAsia"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0.0585</w:t>
                  </w:r>
                </w:p>
              </w:tc>
              <w:tc>
                <w:tcPr>
                  <w:tcW w:w="1141" w:type="dxa"/>
                  <w:vAlign w:val="center"/>
                </w:tcPr>
                <w:p>
                  <w:pPr>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w:t>
                  </w:r>
                </w:p>
              </w:tc>
              <w:tc>
                <w:tcPr>
                  <w:tcW w:w="1110" w:type="dxa"/>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0.0065</w:t>
                  </w:r>
                </w:p>
              </w:tc>
              <w:tc>
                <w:tcPr>
                  <w:tcW w:w="1372" w:type="dxa"/>
                  <w:vMerge w:val="continue"/>
                  <w:vAlign w:val="center"/>
                </w:tcPr>
                <w:p>
                  <w:pPr>
                    <w:jc w:val="center"/>
                    <w:rPr>
                      <w:rFonts w:hint="eastAsia"/>
                      <w:color w:val="000000" w:themeColor="text1"/>
                      <w:szCs w:val="21"/>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trHeight w:val="669" w:hRule="atLeast"/>
                <w:jc w:val="center"/>
              </w:trPr>
              <w:tc>
                <w:tcPr>
                  <w:tcW w:w="938" w:type="dxa"/>
                  <w:vMerge w:val="continue"/>
                  <w:vAlign w:val="center"/>
                </w:tcPr>
                <w:p>
                  <w:pPr>
                    <w:jc w:val="center"/>
                    <w:rPr>
                      <w:color w:val="000000" w:themeColor="text1"/>
                      <w:szCs w:val="21"/>
                      <w14:textFill>
                        <w14:solidFill>
                          <w14:schemeClr w14:val="tx1"/>
                        </w14:solidFill>
                      </w14:textFill>
                    </w:rPr>
                  </w:pPr>
                </w:p>
              </w:tc>
              <w:tc>
                <w:tcPr>
                  <w:tcW w:w="129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TP</w:t>
                  </w:r>
                </w:p>
              </w:tc>
              <w:tc>
                <w:tcPr>
                  <w:tcW w:w="842" w:type="dxa"/>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8</w:t>
                  </w:r>
                </w:p>
              </w:tc>
              <w:tc>
                <w:tcPr>
                  <w:tcW w:w="841" w:type="dxa"/>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0.0104</w:t>
                  </w:r>
                </w:p>
              </w:tc>
              <w:tc>
                <w:tcPr>
                  <w:tcW w:w="778" w:type="dxa"/>
                  <w:vAlign w:val="center"/>
                </w:tcPr>
                <w:p>
                  <w:pPr>
                    <w:jc w:val="center"/>
                    <w:rPr>
                      <w:rFonts w:hint="eastAsia"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0.0104</w:t>
                  </w:r>
                </w:p>
              </w:tc>
              <w:tc>
                <w:tcPr>
                  <w:tcW w:w="1141" w:type="dxa"/>
                  <w:vAlign w:val="center"/>
                </w:tcPr>
                <w:p>
                  <w:pPr>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0.5</w:t>
                  </w:r>
                </w:p>
              </w:tc>
              <w:tc>
                <w:tcPr>
                  <w:tcW w:w="1110" w:type="dxa"/>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0.0007</w:t>
                  </w:r>
                </w:p>
              </w:tc>
              <w:tc>
                <w:tcPr>
                  <w:tcW w:w="1372" w:type="dxa"/>
                  <w:vMerge w:val="continue"/>
                  <w:vAlign w:val="center"/>
                </w:tcPr>
                <w:p>
                  <w:pPr>
                    <w:jc w:val="center"/>
                    <w:rPr>
                      <w:rFonts w:hint="eastAsia"/>
                      <w:color w:val="000000" w:themeColor="text1"/>
                      <w:szCs w:val="21"/>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trHeight w:val="651" w:hRule="atLeast"/>
                <w:jc w:val="center"/>
              </w:trPr>
              <w:tc>
                <w:tcPr>
                  <w:tcW w:w="938" w:type="dxa"/>
                  <w:vMerge w:val="continue"/>
                  <w:vAlign w:val="center"/>
                </w:tcPr>
                <w:p>
                  <w:pPr>
                    <w:jc w:val="center"/>
                    <w:rPr>
                      <w:color w:val="000000" w:themeColor="text1"/>
                      <w:szCs w:val="21"/>
                      <w14:textFill>
                        <w14:solidFill>
                          <w14:schemeClr w14:val="tx1"/>
                        </w14:solidFill>
                      </w14:textFill>
                    </w:rPr>
                  </w:pPr>
                </w:p>
              </w:tc>
              <w:tc>
                <w:tcPr>
                  <w:tcW w:w="1297" w:type="dxa"/>
                  <w:vAlign w:val="center"/>
                </w:tcPr>
                <w:p>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SS</w:t>
                  </w:r>
                </w:p>
              </w:tc>
              <w:tc>
                <w:tcPr>
                  <w:tcW w:w="842" w:type="dxa"/>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400</w:t>
                  </w:r>
                </w:p>
              </w:tc>
              <w:tc>
                <w:tcPr>
                  <w:tcW w:w="841" w:type="dxa"/>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0.52</w:t>
                  </w:r>
                </w:p>
              </w:tc>
              <w:tc>
                <w:tcPr>
                  <w:tcW w:w="778" w:type="dxa"/>
                  <w:vAlign w:val="center"/>
                </w:tcPr>
                <w:p>
                  <w:pPr>
                    <w:jc w:val="center"/>
                    <w:rPr>
                      <w:rFonts w:hint="eastAsia"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0.52</w:t>
                  </w:r>
                </w:p>
              </w:tc>
              <w:tc>
                <w:tcPr>
                  <w:tcW w:w="1141" w:type="dxa"/>
                  <w:vAlign w:val="center"/>
                </w:tcPr>
                <w:p>
                  <w:pPr>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10</w:t>
                  </w:r>
                </w:p>
              </w:tc>
              <w:tc>
                <w:tcPr>
                  <w:tcW w:w="1110" w:type="dxa"/>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0.013</w:t>
                  </w:r>
                </w:p>
              </w:tc>
              <w:tc>
                <w:tcPr>
                  <w:tcW w:w="1372" w:type="dxa"/>
                  <w:vMerge w:val="continue"/>
                  <w:vAlign w:val="center"/>
                </w:tcPr>
                <w:p>
                  <w:pPr>
                    <w:jc w:val="center"/>
                    <w:rPr>
                      <w:rFonts w:hint="eastAsia"/>
                      <w:color w:val="000000" w:themeColor="text1"/>
                      <w:szCs w:val="21"/>
                      <w:lang w:val="en-US" w:eastAsia="zh-CN"/>
                      <w14:textFill>
                        <w14:solidFill>
                          <w14:schemeClr w14:val="tx1"/>
                        </w14:solidFill>
                      </w14:textFill>
                    </w:rPr>
                  </w:pPr>
                </w:p>
              </w:tc>
            </w:tr>
          </w:tbl>
          <w:p>
            <w:pPr>
              <w:spacing w:line="360" w:lineRule="auto"/>
              <w:ind w:firstLine="480"/>
              <w:jc w:val="both"/>
              <w:rPr>
                <w:rFonts w:hint="eastAsia"/>
                <w:b/>
                <w:bCs/>
                <w:color w:val="000000" w:themeColor="text1"/>
                <w:sz w:val="24"/>
                <w:szCs w:val="21"/>
                <w:lang w:val="en-US" w:eastAsia="zh-CN"/>
                <w14:textFill>
                  <w14:solidFill>
                    <w14:schemeClr w14:val="tx1"/>
                  </w14:solidFill>
                </w14:textFill>
              </w:rPr>
            </w:pPr>
            <w:r>
              <w:rPr>
                <w:rFonts w:hint="eastAsia"/>
                <w:b/>
                <w:bCs/>
                <w:color w:val="000000" w:themeColor="text1"/>
                <w:sz w:val="24"/>
                <w:szCs w:val="21"/>
                <w:lang w:val="en-US" w:eastAsia="zh-CN"/>
                <w14:textFill>
                  <w14:solidFill>
                    <w14:schemeClr w14:val="tx1"/>
                  </w14:solidFill>
                </w14:textFill>
              </w:rPr>
              <w:t>噪声：</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现有</w:t>
            </w:r>
            <w:r>
              <w:rPr>
                <w:rFonts w:ascii="宋体" w:hAnsi="宋体"/>
                <w:color w:val="000000" w:themeColor="text1"/>
                <w:sz w:val="24"/>
                <w14:textFill>
                  <w14:solidFill>
                    <w14:schemeClr w14:val="tx1"/>
                  </w14:solidFill>
                </w14:textFill>
              </w:rPr>
              <w:t>项目噪声源主要为</w:t>
            </w:r>
            <w:r>
              <w:rPr>
                <w:rFonts w:hint="eastAsia" w:ascii="宋体" w:hAnsi="宋体"/>
                <w:color w:val="000000" w:themeColor="text1"/>
                <w:sz w:val="24"/>
                <w14:textFill>
                  <w14:solidFill>
                    <w14:schemeClr w14:val="tx1"/>
                  </w14:solidFill>
                </w14:textFill>
              </w:rPr>
              <w:t>生产设备运行产生的噪声，以及</w:t>
            </w:r>
            <w:r>
              <w:rPr>
                <w:rFonts w:hint="eastAsia" w:ascii="宋体" w:hAnsi="宋体"/>
                <w:color w:val="000000" w:themeColor="text1"/>
                <w:sz w:val="24"/>
                <w:lang w:eastAsia="zh-CN"/>
                <w14:textFill>
                  <w14:solidFill>
                    <w14:schemeClr w14:val="tx1"/>
                  </w14:solidFill>
                </w14:textFill>
              </w:rPr>
              <w:t>空压机</w:t>
            </w:r>
            <w:r>
              <w:rPr>
                <w:rFonts w:hint="eastAsia" w:ascii="宋体" w:hAnsi="宋体"/>
                <w:color w:val="000000" w:themeColor="text1"/>
                <w:sz w:val="24"/>
                <w14:textFill>
                  <w14:solidFill>
                    <w14:schemeClr w14:val="tx1"/>
                  </w14:solidFill>
                </w14:textFill>
              </w:rPr>
              <w:t>等辅助设备产生的噪声，源强为</w:t>
            </w:r>
            <w:r>
              <w:rPr>
                <w:rFonts w:hint="eastAsia" w:ascii="宋体" w:hAnsi="宋体"/>
                <w:color w:val="000000" w:themeColor="text1"/>
                <w:sz w:val="24"/>
                <w:lang w:val="en-US" w:eastAsia="zh-CN"/>
                <w14:textFill>
                  <w14:solidFill>
                    <w14:schemeClr w14:val="tx1"/>
                  </w14:solidFill>
                </w14:textFill>
              </w:rPr>
              <w:t>60</w:t>
            </w:r>
            <w:r>
              <w:rPr>
                <w:rFonts w:hint="eastAsia" w:ascii="宋体" w:hAnsi="宋体"/>
                <w:color w:val="000000" w:themeColor="text1"/>
                <w:sz w:val="24"/>
                <w14:textFill>
                  <w14:solidFill>
                    <w14:schemeClr w14:val="tx1"/>
                  </w14:solidFill>
                </w14:textFill>
              </w:rPr>
              <w:t>～85dB(A)</w:t>
            </w:r>
            <w:r>
              <w:rPr>
                <w:rFonts w:hint="eastAsia" w:ascii="宋体" w:hAnsi="宋体"/>
                <w:color w:val="000000" w:themeColor="text1"/>
                <w:sz w:val="24"/>
                <w:lang w:eastAsia="zh-CN"/>
                <w14:textFill>
                  <w14:solidFill>
                    <w14:schemeClr w14:val="tx1"/>
                  </w14:solidFill>
                </w14:textFill>
              </w:rPr>
              <w:t>，</w:t>
            </w:r>
            <w:r>
              <w:rPr>
                <w:rFonts w:ascii="宋体" w:hAnsi="宋体"/>
                <w:color w:val="000000" w:themeColor="text1"/>
                <w:sz w:val="24"/>
                <w14:textFill>
                  <w14:solidFill>
                    <w14:schemeClr w14:val="tx1"/>
                  </w14:solidFill>
                </w14:textFill>
              </w:rPr>
              <w:t>采取防治措施如下：</w:t>
            </w:r>
          </w:p>
          <w:p>
            <w:pPr>
              <w:tabs>
                <w:tab w:val="left" w:pos="1320"/>
              </w:tabs>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选购</w:t>
            </w:r>
            <w:r>
              <w:rPr>
                <w:rFonts w:hint="eastAsia" w:ascii="宋体" w:hAnsi="宋体"/>
                <w:color w:val="000000" w:themeColor="text1"/>
                <w:sz w:val="24"/>
                <w:lang w:eastAsia="zh-CN"/>
                <w14:textFill>
                  <w14:solidFill>
                    <w14:schemeClr w14:val="tx1"/>
                  </w14:solidFill>
                </w14:textFill>
              </w:rPr>
              <w:t>了</w:t>
            </w:r>
            <w:r>
              <w:rPr>
                <w:rFonts w:ascii="宋体" w:hAnsi="宋体"/>
                <w:color w:val="000000" w:themeColor="text1"/>
                <w:sz w:val="24"/>
                <w14:textFill>
                  <w14:solidFill>
                    <w14:schemeClr w14:val="tx1"/>
                  </w14:solidFill>
                </w14:textFill>
              </w:rPr>
              <w:t>低噪声设施，并优化厂区平面布置，避免</w:t>
            </w:r>
            <w:r>
              <w:rPr>
                <w:rFonts w:hint="eastAsia" w:ascii="宋体" w:hAnsi="宋体"/>
                <w:color w:val="000000" w:themeColor="text1"/>
                <w:sz w:val="24"/>
                <w:lang w:eastAsia="zh-CN"/>
                <w14:textFill>
                  <w14:solidFill>
                    <w14:schemeClr w14:val="tx1"/>
                  </w14:solidFill>
                </w14:textFill>
              </w:rPr>
              <w:t>了</w:t>
            </w:r>
            <w:r>
              <w:rPr>
                <w:rFonts w:ascii="宋体" w:hAnsi="宋体"/>
                <w:color w:val="000000" w:themeColor="text1"/>
                <w:sz w:val="24"/>
                <w14:textFill>
                  <w14:solidFill>
                    <w14:schemeClr w14:val="tx1"/>
                  </w14:solidFill>
                </w14:textFill>
              </w:rPr>
              <w:t>高噪声设施</w:t>
            </w:r>
            <w:r>
              <w:rPr>
                <w:rFonts w:hint="eastAsia" w:ascii="宋体" w:hAnsi="宋体"/>
                <w:color w:val="000000" w:themeColor="text1"/>
                <w:sz w:val="24"/>
                <w:lang w:eastAsia="zh-CN"/>
                <w14:textFill>
                  <w14:solidFill>
                    <w14:schemeClr w14:val="tx1"/>
                  </w14:solidFill>
                </w14:textFill>
              </w:rPr>
              <w:t>置</w:t>
            </w:r>
            <w:r>
              <w:rPr>
                <w:rFonts w:ascii="宋体" w:hAnsi="宋体"/>
                <w:color w:val="000000" w:themeColor="text1"/>
                <w:sz w:val="24"/>
                <w14:textFill>
                  <w14:solidFill>
                    <w14:schemeClr w14:val="tx1"/>
                  </w14:solidFill>
                </w14:textFill>
              </w:rPr>
              <w:t>于厂边界，且设置于建筑物内。</w:t>
            </w:r>
          </w:p>
          <w:p>
            <w:pPr>
              <w:adjustRightInd w:val="0"/>
              <w:snapToGrid w:val="0"/>
              <w:spacing w:line="360" w:lineRule="auto"/>
              <w:ind w:firstLine="436" w:firstLineChars="18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生产时尽量做到了紧闭门窗。</w:t>
            </w:r>
          </w:p>
          <w:p>
            <w:pPr>
              <w:numPr>
                <w:ilvl w:val="0"/>
                <w:numId w:val="0"/>
              </w:numPr>
              <w:spacing w:line="360" w:lineRule="auto"/>
              <w:ind w:firstLine="482" w:firstLineChars="200"/>
              <w:jc w:val="both"/>
              <w:rPr>
                <w:rFonts w:hint="eastAsia" w:hAnsi="宋体"/>
                <w:b/>
                <w:bCs/>
                <w:color w:val="000000" w:themeColor="text1"/>
                <w:sz w:val="24"/>
                <w:lang w:val="en-US" w:eastAsia="zh-CN"/>
                <w14:textFill>
                  <w14:solidFill>
                    <w14:schemeClr w14:val="tx1"/>
                  </w14:solidFill>
                </w14:textFill>
              </w:rPr>
            </w:pPr>
            <w:r>
              <w:rPr>
                <w:rFonts w:hint="eastAsia" w:hAnsi="宋体"/>
                <w:b/>
                <w:bCs/>
                <w:color w:val="000000" w:themeColor="text1"/>
                <w:sz w:val="24"/>
                <w:lang w:val="en-US" w:eastAsia="zh-CN"/>
                <w14:textFill>
                  <w14:solidFill>
                    <w14:schemeClr w14:val="tx1"/>
                  </w14:solidFill>
                </w14:textFill>
              </w:rPr>
              <w:t>固废：</w:t>
            </w:r>
          </w:p>
          <w:p>
            <w:pPr>
              <w:pStyle w:val="12"/>
              <w:ind w:leftChars="-42" w:firstLine="480" w:firstLineChars="200"/>
              <w:rPr>
                <w:rFonts w:hint="eastAsia" w:ascii="宋体" w:hAnsi="宋体"/>
                <w:b/>
                <w:bCs/>
                <w:color w:val="000000" w:themeColor="text1"/>
                <w:sz w:val="24"/>
                <w14:textFill>
                  <w14:solidFill>
                    <w14:schemeClr w14:val="tx1"/>
                  </w14:solidFill>
                </w14:textFill>
              </w:rPr>
            </w:pPr>
            <w:r>
              <w:rPr>
                <w:rFonts w:hint="eastAsia" w:ascii="宋体" w:hAnsi="宋体"/>
                <w:color w:val="000000" w:themeColor="text1"/>
                <w:szCs w:val="24"/>
                <w14:textFill>
                  <w14:solidFill>
                    <w14:schemeClr w14:val="tx1"/>
                  </w14:solidFill>
                </w14:textFill>
              </w:rPr>
              <w:t>根据厂内实际情况</w:t>
            </w:r>
            <w:r>
              <w:rPr>
                <w:rFonts w:hint="eastAsia" w:ascii="宋体" w:hAnsi="宋体"/>
                <w:color w:val="000000" w:themeColor="text1"/>
                <w:szCs w:val="24"/>
                <w:lang w:eastAsia="zh-CN"/>
                <w14:textFill>
                  <w14:solidFill>
                    <w14:schemeClr w14:val="tx1"/>
                  </w14:solidFill>
                </w14:textFill>
              </w:rPr>
              <w:t>，固废只有</w:t>
            </w:r>
            <w:r>
              <w:rPr>
                <w:rFonts w:hint="eastAsia" w:ascii="宋体" w:hAnsi="宋体"/>
                <w:color w:val="000000" w:themeColor="text1"/>
                <w:szCs w:val="24"/>
                <w14:textFill>
                  <w14:solidFill>
                    <w14:schemeClr w14:val="tx1"/>
                  </w14:solidFill>
                </w14:textFill>
              </w:rPr>
              <w:t>厂区生活垃圾，固废的</w:t>
            </w:r>
            <w:r>
              <w:rPr>
                <w:rFonts w:hint="eastAsia" w:ascii="宋体" w:hAnsi="宋体"/>
                <w:color w:val="000000" w:themeColor="text1"/>
                <w:szCs w:val="24"/>
                <w:lang w:eastAsia="zh-CN"/>
                <w14:textFill>
                  <w14:solidFill>
                    <w14:schemeClr w14:val="tx1"/>
                  </w14:solidFill>
                </w14:textFill>
              </w:rPr>
              <w:t>处置情况</w:t>
            </w:r>
            <w:r>
              <w:rPr>
                <w:rFonts w:hint="eastAsia" w:ascii="宋体" w:hAnsi="宋体"/>
                <w:color w:val="000000" w:themeColor="text1"/>
                <w:szCs w:val="24"/>
                <w14:textFill>
                  <w14:solidFill>
                    <w14:schemeClr w14:val="tx1"/>
                  </w14:solidFill>
                </w14:textFill>
              </w:rPr>
              <w:t>具体</w:t>
            </w:r>
            <w:r>
              <w:rPr>
                <w:rFonts w:hint="eastAsia" w:ascii="宋体" w:hAnsi="宋体"/>
                <w:color w:val="000000" w:themeColor="text1"/>
                <w:szCs w:val="24"/>
                <w:lang w:eastAsia="zh-CN"/>
                <w14:textFill>
                  <w14:solidFill>
                    <w14:schemeClr w14:val="tx1"/>
                  </w14:solidFill>
                </w14:textFill>
              </w:rPr>
              <w:t>见表</w:t>
            </w:r>
            <w:r>
              <w:rPr>
                <w:rFonts w:hint="eastAsia" w:ascii="宋体" w:hAnsi="宋体"/>
                <w:color w:val="000000" w:themeColor="text1"/>
                <w:szCs w:val="24"/>
                <w:lang w:val="en-US" w:eastAsia="zh-CN"/>
                <w14:textFill>
                  <w14:solidFill>
                    <w14:schemeClr w14:val="tx1"/>
                  </w14:solidFill>
                </w14:textFill>
              </w:rPr>
              <w:t>1-9</w:t>
            </w:r>
            <w:r>
              <w:rPr>
                <w:rFonts w:hint="eastAsia" w:ascii="宋体" w:hAnsi="宋体"/>
                <w:color w:val="000000" w:themeColor="text1"/>
                <w:szCs w:val="24"/>
                <w14:textFill>
                  <w14:solidFill>
                    <w14:schemeClr w14:val="tx1"/>
                  </w14:solidFill>
                </w14:textFill>
              </w:rPr>
              <w:t>：</w:t>
            </w:r>
          </w:p>
          <w:p>
            <w:pPr>
              <w:snapToGrid w:val="0"/>
              <w:spacing w:line="440" w:lineRule="exact"/>
              <w:jc w:val="center"/>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表</w:t>
            </w:r>
            <w:r>
              <w:rPr>
                <w:rFonts w:hint="eastAsia" w:ascii="宋体" w:hAnsi="宋体"/>
                <w:b/>
                <w:bCs/>
                <w:color w:val="000000" w:themeColor="text1"/>
                <w:sz w:val="24"/>
                <w:lang w:val="en-US" w:eastAsia="zh-CN"/>
                <w14:textFill>
                  <w14:solidFill>
                    <w14:schemeClr w14:val="tx1"/>
                  </w14:solidFill>
                </w14:textFill>
              </w:rPr>
              <w:t>1</w:t>
            </w: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val="en-US" w:eastAsia="zh-CN"/>
                <w14:textFill>
                  <w14:solidFill>
                    <w14:schemeClr w14:val="tx1"/>
                  </w14:solidFill>
                </w14:textFill>
              </w:rPr>
              <w:t>9</w:t>
            </w:r>
            <w:r>
              <w:rPr>
                <w:rFonts w:hint="eastAsia" w:ascii="宋体" w:hAnsi="宋体"/>
                <w:b/>
                <w:bCs/>
                <w:color w:val="000000" w:themeColor="text1"/>
                <w:sz w:val="24"/>
                <w14:textFill>
                  <w14:solidFill>
                    <w14:schemeClr w14:val="tx1"/>
                  </w14:solidFill>
                </w14:textFill>
              </w:rPr>
              <w:t xml:space="preserve">  固体废物产生和处理情况</w:t>
            </w:r>
          </w:p>
          <w:tbl>
            <w:tblPr>
              <w:tblStyle w:val="15"/>
              <w:tblW w:w="92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218"/>
              <w:gridCol w:w="1356"/>
              <w:gridCol w:w="1172"/>
              <w:gridCol w:w="1527"/>
              <w:gridCol w:w="118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9" w:hRule="atLeast"/>
                <w:jc w:val="center"/>
              </w:trPr>
              <w:tc>
                <w:tcPr>
                  <w:tcW w:w="677" w:type="dxa"/>
                  <w:tcBorders>
                    <w:top w:val="single" w:color="auto" w:sz="12" w:space="0"/>
                  </w:tcBorders>
                  <w:vAlign w:val="center"/>
                </w:tcPr>
                <w:p>
                  <w:pPr>
                    <w:jc w:val="center"/>
                    <w:rPr>
                      <w:color w:val="000000" w:themeColor="text1"/>
                      <w14:textFill>
                        <w14:solidFill>
                          <w14:schemeClr w14:val="tx1"/>
                        </w14:solidFill>
                      </w14:textFill>
                    </w:rPr>
                  </w:pPr>
                  <w:r>
                    <w:rPr>
                      <w:rFonts w:hAnsi="宋体"/>
                      <w:color w:val="000000" w:themeColor="text1"/>
                      <w14:textFill>
                        <w14:solidFill>
                          <w14:schemeClr w14:val="tx1"/>
                        </w14:solidFill>
                      </w14:textFill>
                    </w:rPr>
                    <w:t>序号</w:t>
                  </w:r>
                </w:p>
              </w:tc>
              <w:tc>
                <w:tcPr>
                  <w:tcW w:w="1218" w:type="dxa"/>
                  <w:tcBorders>
                    <w:top w:val="single" w:color="auto" w:sz="12" w:space="0"/>
                  </w:tcBorders>
                  <w:vAlign w:val="center"/>
                </w:tcPr>
                <w:p>
                  <w:pPr>
                    <w:jc w:val="center"/>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产物环节</w:t>
                  </w:r>
                </w:p>
              </w:tc>
              <w:tc>
                <w:tcPr>
                  <w:tcW w:w="1356" w:type="dxa"/>
                  <w:tcBorders>
                    <w:top w:val="single" w:color="auto" w:sz="12" w:space="0"/>
                  </w:tcBorders>
                  <w:vAlign w:val="center"/>
                </w:tcPr>
                <w:p>
                  <w:pPr>
                    <w:jc w:val="center"/>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名称</w:t>
                  </w:r>
                </w:p>
              </w:tc>
              <w:tc>
                <w:tcPr>
                  <w:tcW w:w="1172" w:type="dxa"/>
                  <w:tcBorders>
                    <w:top w:val="single" w:color="auto" w:sz="12" w:space="0"/>
                  </w:tcBorders>
                  <w:vAlign w:val="center"/>
                </w:tcPr>
                <w:p>
                  <w:pPr>
                    <w:jc w:val="center"/>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属性（一般固废、危险废物）</w:t>
                  </w:r>
                </w:p>
              </w:tc>
              <w:tc>
                <w:tcPr>
                  <w:tcW w:w="1527" w:type="dxa"/>
                  <w:tcBorders>
                    <w:top w:val="single" w:color="auto" w:sz="12" w:space="0"/>
                  </w:tcBorders>
                  <w:vAlign w:val="center"/>
                </w:tcPr>
                <w:p>
                  <w:pPr>
                    <w:jc w:val="center"/>
                    <w:rPr>
                      <w:rFonts w:hint="eastAsia" w:hAnsi="宋体" w:eastAsia="宋体"/>
                      <w:color w:val="000000" w:themeColor="text1"/>
                      <w:lang w:eastAsia="zh-CN"/>
                      <w14:textFill>
                        <w14:solidFill>
                          <w14:schemeClr w14:val="tx1"/>
                        </w14:solidFill>
                      </w14:textFill>
                    </w:rPr>
                  </w:pPr>
                  <w:r>
                    <w:rPr>
                      <w:rFonts w:hint="eastAsia" w:hAnsi="宋体" w:eastAsia="宋体"/>
                      <w:color w:val="000000" w:themeColor="text1"/>
                      <w:lang w:eastAsia="zh-CN"/>
                      <w14:textFill>
                        <w14:solidFill>
                          <w14:schemeClr w14:val="tx1"/>
                        </w14:solidFill>
                      </w14:textFill>
                    </w:rPr>
                    <w:t>分类编号</w:t>
                  </w:r>
                </w:p>
              </w:tc>
              <w:tc>
                <w:tcPr>
                  <w:tcW w:w="1185" w:type="dxa"/>
                  <w:tcBorders>
                    <w:top w:val="single" w:color="auto" w:sz="12" w:space="0"/>
                  </w:tcBorders>
                  <w:vAlign w:val="center"/>
                </w:tcPr>
                <w:p>
                  <w:pPr>
                    <w:jc w:val="center"/>
                    <w:rPr>
                      <w:rFonts w:hint="eastAsia" w:hAnsi="宋体"/>
                      <w:color w:val="000000" w:themeColor="text1"/>
                      <w:lang w:eastAsia="zh-CN"/>
                      <w14:textFill>
                        <w14:solidFill>
                          <w14:schemeClr w14:val="tx1"/>
                        </w14:solidFill>
                      </w14:textFill>
                    </w:rPr>
                  </w:pPr>
                  <w:r>
                    <w:rPr>
                      <w:rFonts w:hint="eastAsia" w:hAnsi="宋体"/>
                      <w:color w:val="000000" w:themeColor="text1"/>
                      <w:lang w:eastAsia="zh-CN"/>
                      <w14:textFill>
                        <w14:solidFill>
                          <w14:schemeClr w14:val="tx1"/>
                        </w14:solidFill>
                      </w14:textFill>
                    </w:rPr>
                    <w:t>产生量</w:t>
                  </w:r>
                </w:p>
                <w:p>
                  <w:pPr>
                    <w:jc w:val="center"/>
                    <w:rPr>
                      <w:rFonts w:hint="eastAsia" w:hAnsi="宋体"/>
                      <w:color w:val="000000" w:themeColor="text1"/>
                      <w:lang w:eastAsia="zh-CN"/>
                      <w14:textFill>
                        <w14:solidFill>
                          <w14:schemeClr w14:val="tx1"/>
                        </w14:solidFill>
                      </w14:textFill>
                    </w:rPr>
                  </w:pPr>
                  <w:r>
                    <w:rPr>
                      <w:rFonts w:hint="eastAsia" w:hAnsi="宋体"/>
                      <w:color w:val="000000" w:themeColor="text1"/>
                      <w:lang w:eastAsia="zh-CN"/>
                      <w14:textFill>
                        <w14:solidFill>
                          <w14:schemeClr w14:val="tx1"/>
                        </w14:solidFill>
                      </w14:textFill>
                    </w:rPr>
                    <w:t>（</w:t>
                  </w:r>
                  <w:r>
                    <w:rPr>
                      <w:rFonts w:hint="eastAsia" w:hAnsi="宋体"/>
                      <w:color w:val="000000" w:themeColor="text1"/>
                      <w:lang w:val="en-US" w:eastAsia="zh-CN"/>
                      <w14:textFill>
                        <w14:solidFill>
                          <w14:schemeClr w14:val="tx1"/>
                        </w14:solidFill>
                      </w14:textFill>
                    </w:rPr>
                    <w:t>t/a</w:t>
                  </w:r>
                  <w:r>
                    <w:rPr>
                      <w:rFonts w:hint="eastAsia" w:hAnsi="宋体"/>
                      <w:color w:val="000000" w:themeColor="text1"/>
                      <w:lang w:eastAsia="zh-CN"/>
                      <w14:textFill>
                        <w14:solidFill>
                          <w14:schemeClr w14:val="tx1"/>
                        </w14:solidFill>
                      </w14:textFill>
                    </w:rPr>
                    <w:t>）</w:t>
                  </w:r>
                </w:p>
              </w:tc>
              <w:tc>
                <w:tcPr>
                  <w:tcW w:w="2100" w:type="dxa"/>
                  <w:tcBorders>
                    <w:top w:val="single" w:color="auto" w:sz="12" w:space="0"/>
                  </w:tcBorders>
                  <w:vAlign w:val="center"/>
                </w:tcPr>
                <w:p>
                  <w:pPr>
                    <w:jc w:val="center"/>
                    <w:rPr>
                      <w:rFonts w:hint="eastAsia" w:hAnsi="宋体" w:eastAsia="宋体"/>
                      <w:color w:val="000000" w:themeColor="text1"/>
                      <w:lang w:eastAsia="zh-CN"/>
                      <w14:textFill>
                        <w14:solidFill>
                          <w14:schemeClr w14:val="tx1"/>
                        </w14:solidFill>
                      </w14:textFill>
                    </w:rPr>
                  </w:pPr>
                  <w:r>
                    <w:rPr>
                      <w:rFonts w:hint="eastAsia" w:hAnsi="宋体" w:eastAsia="宋体"/>
                      <w:color w:val="000000" w:themeColor="text1"/>
                      <w:lang w:eastAsia="zh-CN"/>
                      <w14:textFill>
                        <w14:solidFill>
                          <w14:schemeClr w14:val="tx1"/>
                        </w14:solidFill>
                      </w14:textFill>
                    </w:rPr>
                    <w:t>利用处置方式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677" w:type="dxa"/>
                  <w:vAlign w:val="center"/>
                </w:tcPr>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218" w:type="dxa"/>
                  <w:vAlign w:val="center"/>
                </w:tcPr>
                <w:p>
                  <w:pPr>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员工生活</w:t>
                  </w:r>
                </w:p>
              </w:tc>
              <w:tc>
                <w:tcPr>
                  <w:tcW w:w="1356" w:type="dxa"/>
                  <w:vAlign w:val="center"/>
                </w:tcPr>
                <w:p>
                  <w:pPr>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生活垃圾</w:t>
                  </w:r>
                </w:p>
              </w:tc>
              <w:tc>
                <w:tcPr>
                  <w:tcW w:w="1172" w:type="dxa"/>
                  <w:vAlign w:val="center"/>
                </w:tcPr>
                <w:p>
                  <w:pPr>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一般固废</w:t>
                  </w:r>
                </w:p>
              </w:tc>
              <w:tc>
                <w:tcPr>
                  <w:tcW w:w="1527" w:type="dxa"/>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99</w:t>
                  </w:r>
                </w:p>
              </w:tc>
              <w:tc>
                <w:tcPr>
                  <w:tcW w:w="1185" w:type="dxa"/>
                  <w:vAlign w:val="center"/>
                </w:tcPr>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18</w:t>
                  </w:r>
                </w:p>
              </w:tc>
              <w:tc>
                <w:tcPr>
                  <w:tcW w:w="2100" w:type="dxa"/>
                  <w:vAlign w:val="center"/>
                </w:tcPr>
                <w:p>
                  <w:pPr>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镇环卫统一处理</w:t>
                  </w:r>
                </w:p>
              </w:tc>
            </w:tr>
          </w:tbl>
          <w:p>
            <w:pPr>
              <w:numPr>
                <w:ilvl w:val="0"/>
                <w:numId w:val="0"/>
              </w:numPr>
              <w:spacing w:line="360" w:lineRule="auto"/>
              <w:ind w:firstLine="480" w:firstLineChars="200"/>
              <w:jc w:val="both"/>
              <w:rPr>
                <w:rFonts w:hint="eastAsia" w:hAnsi="宋体" w:eastAsia="宋体"/>
                <w:b/>
                <w:bCs/>
                <w:color w:val="FF0000"/>
                <w:sz w:val="24"/>
                <w:lang w:val="en-US" w:eastAsia="zh-CN"/>
              </w:rPr>
            </w:pPr>
            <w:r>
              <w:rPr>
                <w:rFonts w:hint="eastAsia" w:ascii="宋体" w:hAnsi="宋体"/>
                <w:color w:val="000000" w:themeColor="text1"/>
                <w:sz w:val="24"/>
                <w:lang w:eastAsia="zh-CN"/>
                <w14:textFill>
                  <w14:solidFill>
                    <w14:schemeClr w14:val="tx1"/>
                  </w14:solidFill>
                </w14:textFill>
              </w:rPr>
              <w:t>现有</w:t>
            </w:r>
            <w:r>
              <w:rPr>
                <w:rFonts w:ascii="宋体" w:hAnsi="宋体"/>
                <w:color w:val="000000" w:themeColor="text1"/>
                <w:sz w:val="24"/>
                <w14:textFill>
                  <w14:solidFill>
                    <w14:schemeClr w14:val="tx1"/>
                  </w14:solidFill>
                </w14:textFill>
              </w:rPr>
              <w:t>项目产生的固体废物均采取相应的处置措施，且该措施均切实有效，固体废物能做到不</w:t>
            </w:r>
            <w:r>
              <w:rPr>
                <w:rFonts w:hint="eastAsia" w:ascii="宋体" w:hAnsi="宋体"/>
                <w:color w:val="000000" w:themeColor="text1"/>
                <w:sz w:val="24"/>
                <w:lang w:eastAsia="zh-CN"/>
                <w14:textFill>
                  <w14:solidFill>
                    <w14:schemeClr w14:val="tx1"/>
                  </w14:solidFill>
                </w14:textFill>
              </w:rPr>
              <w:t>外排。</w:t>
            </w:r>
          </w:p>
          <w:p>
            <w:pPr>
              <w:numPr>
                <w:ilvl w:val="0"/>
                <w:numId w:val="2"/>
              </w:numPr>
              <w:spacing w:line="360" w:lineRule="auto"/>
              <w:ind w:firstLine="482" w:firstLineChars="200"/>
              <w:rPr>
                <w:rFonts w:hint="eastAsia" w:hAnsi="宋体"/>
                <w:b/>
                <w:bCs/>
                <w:color w:val="000000" w:themeColor="text1"/>
                <w:sz w:val="24"/>
                <w:szCs w:val="24"/>
                <w:lang w:val="en-US" w:eastAsia="zh-CN"/>
                <w14:textFill>
                  <w14:solidFill>
                    <w14:schemeClr w14:val="tx1"/>
                  </w14:solidFill>
                </w14:textFill>
              </w:rPr>
            </w:pPr>
            <w:r>
              <w:rPr>
                <w:rFonts w:hint="eastAsia" w:hAnsi="宋体"/>
                <w:b/>
                <w:bCs/>
                <w:color w:val="000000" w:themeColor="text1"/>
                <w:sz w:val="24"/>
                <w:szCs w:val="24"/>
                <w:lang w:val="en-US" w:eastAsia="zh-CN"/>
                <w14:textFill>
                  <w14:solidFill>
                    <w14:schemeClr w14:val="tx1"/>
                  </w14:solidFill>
                </w14:textFill>
              </w:rPr>
              <w:t>污染物排放及总量控制</w:t>
            </w:r>
          </w:p>
          <w:p>
            <w:pPr>
              <w:spacing w:line="360" w:lineRule="auto"/>
              <w:ind w:firstLine="480"/>
              <w:jc w:val="both"/>
              <w:rPr>
                <w:rFonts w:hint="default" w:hAnsi="宋体"/>
                <w:b w:val="0"/>
                <w:bCs w:val="0"/>
                <w:color w:val="000000" w:themeColor="text1"/>
                <w:sz w:val="24"/>
                <w:szCs w:val="24"/>
                <w:lang w:val="en-US" w:eastAsia="zh-CN"/>
                <w14:textFill>
                  <w14:solidFill>
                    <w14:schemeClr w14:val="tx1"/>
                  </w14:solidFill>
                </w14:textFill>
              </w:rPr>
            </w:pPr>
            <w:r>
              <w:rPr>
                <w:rFonts w:hint="eastAsia" w:hAnsi="宋体"/>
                <w:b w:val="0"/>
                <w:bCs w:val="0"/>
                <w:color w:val="000000" w:themeColor="text1"/>
                <w:sz w:val="24"/>
                <w:szCs w:val="24"/>
                <w:lang w:val="en-US" w:eastAsia="zh-CN"/>
                <w14:textFill>
                  <w14:solidFill>
                    <w14:schemeClr w14:val="tx1"/>
                  </w14:solidFill>
                </w14:textFill>
              </w:rPr>
              <w:t>现有项目污染物排放总量见表1-10。</w:t>
            </w:r>
          </w:p>
          <w:p>
            <w:pPr>
              <w:spacing w:line="360" w:lineRule="auto"/>
              <w:ind w:firstLine="482" w:firstLineChars="200"/>
              <w:jc w:val="center"/>
              <w:rPr>
                <w:rFonts w:hint="eastAsia" w:hAnsi="宋体"/>
                <w:b/>
                <w:bCs/>
                <w:color w:val="000000" w:themeColor="text1"/>
                <w:sz w:val="24"/>
                <w:lang w:val="en-US" w:eastAsia="zh-CN"/>
                <w14:textFill>
                  <w14:solidFill>
                    <w14:schemeClr w14:val="tx1"/>
                  </w14:solidFill>
                </w14:textFill>
              </w:rPr>
            </w:pPr>
            <w:r>
              <w:rPr>
                <w:rFonts w:hint="eastAsia" w:hAnsi="宋体"/>
                <w:b/>
                <w:bCs/>
                <w:color w:val="000000" w:themeColor="text1"/>
                <w:sz w:val="24"/>
                <w:lang w:val="en-US" w:eastAsia="zh-CN"/>
                <w14:textFill>
                  <w14:solidFill>
                    <w14:schemeClr w14:val="tx1"/>
                  </w14:solidFill>
                </w14:textFill>
              </w:rPr>
              <w:t>表1-10 现有项目污染物排放汇总表</w:t>
            </w:r>
          </w:p>
          <w:tbl>
            <w:tblPr>
              <w:tblStyle w:val="15"/>
              <w:tblW w:w="907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831"/>
              <w:gridCol w:w="1555"/>
              <w:gridCol w:w="2300"/>
              <w:gridCol w:w="181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71" w:type="dxa"/>
                  <w:tcBorders>
                    <w:top w:val="single" w:color="auto" w:sz="12" w:space="0"/>
                  </w:tcBorders>
                  <w:vAlign w:val="center"/>
                </w:tcPr>
                <w:p>
                  <w:pPr>
                    <w:adjustRightInd w:val="0"/>
                    <w:snapToGrid w:val="0"/>
                    <w:spacing w:line="240" w:lineRule="atLeast"/>
                    <w:jc w:val="center"/>
                    <w:rPr>
                      <w:color w:val="000000" w:themeColor="text1"/>
                      <w14:textFill>
                        <w14:solidFill>
                          <w14:schemeClr w14:val="tx1"/>
                        </w14:solidFill>
                      </w14:textFill>
                    </w:rPr>
                  </w:pPr>
                  <w:r>
                    <w:rPr>
                      <w:rFonts w:hAnsi="宋体"/>
                      <w:color w:val="000000" w:themeColor="text1"/>
                      <w14:textFill>
                        <w14:solidFill>
                          <w14:schemeClr w14:val="tx1"/>
                        </w14:solidFill>
                      </w14:textFill>
                    </w:rPr>
                    <w:t>种类</w:t>
                  </w:r>
                </w:p>
              </w:tc>
              <w:tc>
                <w:tcPr>
                  <w:tcW w:w="1831" w:type="dxa"/>
                  <w:tcBorders>
                    <w:top w:val="single" w:color="auto" w:sz="12" w:space="0"/>
                  </w:tcBorders>
                  <w:vAlign w:val="center"/>
                </w:tcPr>
                <w:p>
                  <w:pPr>
                    <w:adjustRightInd w:val="0"/>
                    <w:snapToGrid w:val="0"/>
                    <w:spacing w:line="240" w:lineRule="atLeast"/>
                    <w:jc w:val="center"/>
                    <w:rPr>
                      <w:color w:val="000000" w:themeColor="text1"/>
                      <w14:textFill>
                        <w14:solidFill>
                          <w14:schemeClr w14:val="tx1"/>
                        </w14:solidFill>
                      </w14:textFill>
                    </w:rPr>
                  </w:pPr>
                  <w:r>
                    <w:rPr>
                      <w:rFonts w:hAnsi="宋体"/>
                      <w:color w:val="000000" w:themeColor="text1"/>
                      <w14:textFill>
                        <w14:solidFill>
                          <w14:schemeClr w14:val="tx1"/>
                        </w14:solidFill>
                      </w14:textFill>
                    </w:rPr>
                    <w:t>污染物名称</w:t>
                  </w:r>
                </w:p>
              </w:tc>
              <w:tc>
                <w:tcPr>
                  <w:tcW w:w="1555" w:type="dxa"/>
                  <w:tcBorders>
                    <w:top w:val="single" w:color="auto" w:sz="12" w:space="0"/>
                  </w:tcBorders>
                  <w:vAlign w:val="center"/>
                </w:tcPr>
                <w:p>
                  <w:pPr>
                    <w:adjustRightInd w:val="0"/>
                    <w:snapToGrid w:val="0"/>
                    <w:spacing w:line="240" w:lineRule="atLeast"/>
                    <w:jc w:val="center"/>
                    <w:rPr>
                      <w:color w:val="000000" w:themeColor="text1"/>
                      <w14:textFill>
                        <w14:solidFill>
                          <w14:schemeClr w14:val="tx1"/>
                        </w14:solidFill>
                      </w14:textFill>
                    </w:rPr>
                  </w:pPr>
                  <w:r>
                    <w:rPr>
                      <w:rFonts w:hAnsi="宋体"/>
                      <w:color w:val="000000" w:themeColor="text1"/>
                      <w14:textFill>
                        <w14:solidFill>
                          <w14:schemeClr w14:val="tx1"/>
                        </w14:solidFill>
                      </w14:textFill>
                    </w:rPr>
                    <w:t>产生量（</w:t>
                  </w:r>
                  <w:r>
                    <w:rPr>
                      <w:color w:val="000000" w:themeColor="text1"/>
                      <w:szCs w:val="21"/>
                      <w14:textFill>
                        <w14:solidFill>
                          <w14:schemeClr w14:val="tx1"/>
                        </w14:solidFill>
                      </w14:textFill>
                    </w:rPr>
                    <w:t>t/a</w:t>
                  </w:r>
                  <w:r>
                    <w:rPr>
                      <w:rFonts w:hAnsi="宋体"/>
                      <w:color w:val="000000" w:themeColor="text1"/>
                      <w14:textFill>
                        <w14:solidFill>
                          <w14:schemeClr w14:val="tx1"/>
                        </w14:solidFill>
                      </w14:textFill>
                    </w:rPr>
                    <w:t>）</w:t>
                  </w:r>
                </w:p>
              </w:tc>
              <w:tc>
                <w:tcPr>
                  <w:tcW w:w="2300" w:type="dxa"/>
                  <w:tcBorders>
                    <w:top w:val="single" w:color="auto" w:sz="12" w:space="0"/>
                  </w:tcBorders>
                  <w:vAlign w:val="center"/>
                </w:tcPr>
                <w:p>
                  <w:pPr>
                    <w:adjustRightInd w:val="0"/>
                    <w:snapToGrid w:val="0"/>
                    <w:spacing w:line="240" w:lineRule="atLeast"/>
                    <w:jc w:val="center"/>
                    <w:rPr>
                      <w:color w:val="000000" w:themeColor="text1"/>
                      <w14:textFill>
                        <w14:solidFill>
                          <w14:schemeClr w14:val="tx1"/>
                        </w14:solidFill>
                      </w14:textFill>
                    </w:rPr>
                  </w:pPr>
                  <w:r>
                    <w:rPr>
                      <w:rFonts w:hAnsi="宋体"/>
                      <w:color w:val="000000" w:themeColor="text1"/>
                      <w14:textFill>
                        <w14:solidFill>
                          <w14:schemeClr w14:val="tx1"/>
                        </w14:solidFill>
                      </w14:textFill>
                    </w:rPr>
                    <w:t>削减量（</w:t>
                  </w:r>
                  <w:r>
                    <w:rPr>
                      <w:color w:val="000000" w:themeColor="text1"/>
                      <w:szCs w:val="21"/>
                      <w14:textFill>
                        <w14:solidFill>
                          <w14:schemeClr w14:val="tx1"/>
                        </w14:solidFill>
                      </w14:textFill>
                    </w:rPr>
                    <w:t>t/a</w:t>
                  </w:r>
                  <w:r>
                    <w:rPr>
                      <w:rFonts w:hAnsi="宋体"/>
                      <w:color w:val="000000" w:themeColor="text1"/>
                      <w14:textFill>
                        <w14:solidFill>
                          <w14:schemeClr w14:val="tx1"/>
                        </w14:solidFill>
                      </w14:textFill>
                    </w:rPr>
                    <w:t>）</w:t>
                  </w:r>
                </w:p>
              </w:tc>
              <w:tc>
                <w:tcPr>
                  <w:tcW w:w="1814" w:type="dxa"/>
                  <w:tcBorders>
                    <w:top w:val="single" w:color="auto" w:sz="12" w:space="0"/>
                  </w:tcBorders>
                  <w:vAlign w:val="center"/>
                </w:tcPr>
                <w:p>
                  <w:pPr>
                    <w:adjustRightInd w:val="0"/>
                    <w:snapToGrid w:val="0"/>
                    <w:spacing w:line="240" w:lineRule="atLeast"/>
                    <w:jc w:val="center"/>
                    <w:rPr>
                      <w:color w:val="000000" w:themeColor="text1"/>
                      <w14:textFill>
                        <w14:solidFill>
                          <w14:schemeClr w14:val="tx1"/>
                        </w14:solidFill>
                      </w14:textFill>
                    </w:rPr>
                  </w:pPr>
                  <w:r>
                    <w:rPr>
                      <w:rFonts w:hAnsi="宋体"/>
                      <w:color w:val="000000" w:themeColor="text1"/>
                      <w14:textFill>
                        <w14:solidFill>
                          <w14:schemeClr w14:val="tx1"/>
                        </w14:solidFill>
                      </w14:textFill>
                    </w:rPr>
                    <w:t>排放量（</w:t>
                  </w:r>
                  <w:r>
                    <w:rPr>
                      <w:color w:val="000000" w:themeColor="text1"/>
                      <w:szCs w:val="21"/>
                      <w14:textFill>
                        <w14:solidFill>
                          <w14:schemeClr w14:val="tx1"/>
                        </w14:solidFill>
                      </w14:textFill>
                    </w:rPr>
                    <w:t>t/a</w:t>
                  </w:r>
                  <w:r>
                    <w:rPr>
                      <w:rFonts w:hAnsi="宋体"/>
                      <w:color w:val="000000" w:themeColor="text1"/>
                      <w14:textFill>
                        <w14:solidFill>
                          <w14:schemeClr w14:val="tx1"/>
                        </w14:solidFill>
                      </w14:textFill>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1571" w:type="dxa"/>
                  <w:tcBorders>
                    <w:top w:val="single" w:color="auto" w:sz="12" w:space="0"/>
                  </w:tcBorders>
                  <w:vAlign w:val="center"/>
                </w:tcPr>
                <w:p>
                  <w:pPr>
                    <w:adjustRightInd w:val="0"/>
                    <w:snapToGrid w:val="0"/>
                    <w:spacing w:line="240" w:lineRule="atLeast"/>
                    <w:jc w:val="center"/>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废气（有组织）</w:t>
                  </w:r>
                </w:p>
              </w:tc>
              <w:tc>
                <w:tcPr>
                  <w:tcW w:w="1831" w:type="dxa"/>
                  <w:tcBorders>
                    <w:top w:val="single" w:color="auto" w:sz="12" w:space="0"/>
                  </w:tcBorders>
                  <w:vAlign w:val="center"/>
                </w:tcPr>
                <w:p>
                  <w:pPr>
                    <w:adjustRightInd w:val="0"/>
                    <w:snapToGrid w:val="0"/>
                    <w:spacing w:line="240" w:lineRule="atLeast"/>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非甲烷总烃</w:t>
                  </w:r>
                </w:p>
              </w:tc>
              <w:tc>
                <w:tcPr>
                  <w:tcW w:w="1555" w:type="dxa"/>
                  <w:tcBorders>
                    <w:top w:val="single" w:color="auto" w:sz="12" w:space="0"/>
                  </w:tcBorders>
                  <w:vAlign w:val="center"/>
                </w:tcPr>
                <w:p>
                  <w:pPr>
                    <w:adjustRightInd w:val="0"/>
                    <w:snapToGrid w:val="0"/>
                    <w:spacing w:line="240" w:lineRule="atLeast"/>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0.315</w:t>
                  </w:r>
                </w:p>
              </w:tc>
              <w:tc>
                <w:tcPr>
                  <w:tcW w:w="2300" w:type="dxa"/>
                  <w:tcBorders>
                    <w:top w:val="single" w:color="auto" w:sz="12" w:space="0"/>
                  </w:tcBorders>
                  <w:vAlign w:val="center"/>
                </w:tcPr>
                <w:p>
                  <w:pPr>
                    <w:adjustRightInd w:val="0"/>
                    <w:snapToGrid w:val="0"/>
                    <w:spacing w:line="240" w:lineRule="atLeast"/>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0.283</w:t>
                  </w:r>
                </w:p>
              </w:tc>
              <w:tc>
                <w:tcPr>
                  <w:tcW w:w="1814" w:type="dxa"/>
                  <w:tcBorders>
                    <w:top w:val="single" w:color="auto" w:sz="12" w:space="0"/>
                  </w:tcBorders>
                  <w:vAlign w:val="center"/>
                </w:tcPr>
                <w:p>
                  <w:pPr>
                    <w:adjustRightInd w:val="0"/>
                    <w:snapToGrid w:val="0"/>
                    <w:spacing w:line="240" w:lineRule="atLeast"/>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0.032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1571" w:type="dxa"/>
                  <w:tcBorders>
                    <w:top w:val="single" w:color="auto" w:sz="12" w:space="0"/>
                  </w:tcBorders>
                  <w:vAlign w:val="center"/>
                </w:tcPr>
                <w:p>
                  <w:pPr>
                    <w:adjustRightInd w:val="0"/>
                    <w:snapToGrid w:val="0"/>
                    <w:spacing w:line="240" w:lineRule="atLeast"/>
                    <w:jc w:val="center"/>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废气（无组织）</w:t>
                  </w:r>
                </w:p>
              </w:tc>
              <w:tc>
                <w:tcPr>
                  <w:tcW w:w="1831" w:type="dxa"/>
                  <w:vAlign w:val="center"/>
                </w:tcPr>
                <w:p>
                  <w:pPr>
                    <w:adjustRightInd w:val="0"/>
                    <w:snapToGrid w:val="0"/>
                    <w:spacing w:line="240" w:lineRule="atLeast"/>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非甲烷总烃</w:t>
                  </w:r>
                </w:p>
              </w:tc>
              <w:tc>
                <w:tcPr>
                  <w:tcW w:w="1555" w:type="dxa"/>
                  <w:vAlign w:val="center"/>
                </w:tcPr>
                <w:p>
                  <w:pPr>
                    <w:adjustRightInd w:val="0"/>
                    <w:snapToGrid w:val="0"/>
                    <w:spacing w:line="240" w:lineRule="atLeast"/>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0.035</w:t>
                  </w:r>
                </w:p>
              </w:tc>
              <w:tc>
                <w:tcPr>
                  <w:tcW w:w="2300" w:type="dxa"/>
                  <w:vAlign w:val="center"/>
                </w:tcPr>
                <w:p>
                  <w:pPr>
                    <w:adjustRightInd w:val="0"/>
                    <w:snapToGrid w:val="0"/>
                    <w:spacing w:line="240" w:lineRule="atLeast"/>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1814" w:type="dxa"/>
                  <w:vAlign w:val="center"/>
                </w:tcPr>
                <w:p>
                  <w:pPr>
                    <w:adjustRightInd w:val="0"/>
                    <w:snapToGrid w:val="0"/>
                    <w:spacing w:line="240" w:lineRule="atLeast"/>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0.035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71" w:type="dxa"/>
                  <w:vMerge w:val="restart"/>
                  <w:vAlign w:val="center"/>
                </w:tcPr>
                <w:p>
                  <w:pPr>
                    <w:adjustRightInd w:val="0"/>
                    <w:snapToGrid w:val="0"/>
                    <w:spacing w:line="240" w:lineRule="atLeast"/>
                    <w:jc w:val="center"/>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废水</w:t>
                  </w:r>
                </w:p>
              </w:tc>
              <w:tc>
                <w:tcPr>
                  <w:tcW w:w="1831" w:type="dxa"/>
                  <w:tcBorders>
                    <w:top w:val="single" w:color="auto" w:sz="12" w:space="0"/>
                  </w:tcBorders>
                  <w:vAlign w:val="center"/>
                </w:tcPr>
                <w:p>
                  <w:pPr>
                    <w:adjustRightInd w:val="0"/>
                    <w:snapToGrid w:val="0"/>
                    <w:spacing w:line="240" w:lineRule="atLeast"/>
                    <w:jc w:val="center"/>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污水量</w:t>
                  </w:r>
                </w:p>
              </w:tc>
              <w:tc>
                <w:tcPr>
                  <w:tcW w:w="1555" w:type="dxa"/>
                  <w:vAlign w:val="center"/>
                </w:tcPr>
                <w:p>
                  <w:pPr>
                    <w:adjustRightInd w:val="0"/>
                    <w:snapToGrid w:val="0"/>
                    <w:spacing w:line="240" w:lineRule="atLeast"/>
                    <w:jc w:val="center"/>
                    <w:rPr>
                      <w:rFonts w:hint="default" w:hAnsi="宋体" w:eastAsiaTheme="minorEastAsia"/>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1300</w:t>
                  </w:r>
                </w:p>
              </w:tc>
              <w:tc>
                <w:tcPr>
                  <w:tcW w:w="2300" w:type="dxa"/>
                  <w:vAlign w:val="center"/>
                </w:tcPr>
                <w:p>
                  <w:pPr>
                    <w:adjustRightInd w:val="0"/>
                    <w:snapToGrid w:val="0"/>
                    <w:spacing w:line="240" w:lineRule="atLeast"/>
                    <w:jc w:val="center"/>
                    <w:rPr>
                      <w:rFonts w:hAnsi="宋体"/>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1814" w:type="dxa"/>
                  <w:vAlign w:val="center"/>
                </w:tcPr>
                <w:p>
                  <w:pPr>
                    <w:adjustRightInd w:val="0"/>
                    <w:snapToGrid w:val="0"/>
                    <w:spacing w:line="240" w:lineRule="atLeast"/>
                    <w:jc w:val="center"/>
                    <w:rPr>
                      <w:rFonts w:hint="default" w:hAnsi="宋体"/>
                      <w:color w:val="000000" w:themeColor="text1"/>
                      <w:lang w:val="en-US"/>
                      <w14:textFill>
                        <w14:solidFill>
                          <w14:schemeClr w14:val="tx1"/>
                        </w14:solidFill>
                      </w14:textFill>
                    </w:rPr>
                  </w:pPr>
                  <w:r>
                    <w:rPr>
                      <w:rFonts w:hint="eastAsia" w:eastAsia="宋体"/>
                      <w:color w:val="000000" w:themeColor="text1"/>
                      <w:lang w:val="en-US" w:eastAsia="zh-CN"/>
                      <w14:textFill>
                        <w14:solidFill>
                          <w14:schemeClr w14:val="tx1"/>
                        </w14:solidFill>
                      </w14:textFill>
                    </w:rPr>
                    <w:t>1300/1300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71" w:type="dxa"/>
                  <w:vMerge w:val="continue"/>
                  <w:vAlign w:val="center"/>
                </w:tcPr>
                <w:p>
                  <w:pPr>
                    <w:adjustRightInd w:val="0"/>
                    <w:snapToGrid w:val="0"/>
                    <w:spacing w:line="240" w:lineRule="atLeast"/>
                    <w:jc w:val="center"/>
                    <w:rPr>
                      <w:color w:val="000000" w:themeColor="text1"/>
                      <w14:textFill>
                        <w14:solidFill>
                          <w14:schemeClr w14:val="tx1"/>
                        </w14:solidFill>
                      </w14:textFill>
                    </w:rPr>
                  </w:pPr>
                </w:p>
              </w:tc>
              <w:tc>
                <w:tcPr>
                  <w:tcW w:w="1831" w:type="dxa"/>
                  <w:vAlign w:val="center"/>
                </w:tcPr>
                <w:p>
                  <w:pPr>
                    <w:adjustRightInd w:val="0"/>
                    <w:snapToGrid w:val="0"/>
                    <w:spacing w:line="24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COD</w:t>
                  </w:r>
                </w:p>
              </w:tc>
              <w:tc>
                <w:tcPr>
                  <w:tcW w:w="1555" w:type="dxa"/>
                  <w:vAlign w:val="center"/>
                </w:tcPr>
                <w:p>
                  <w:pPr>
                    <w:jc w:val="center"/>
                    <w:rPr>
                      <w:rFonts w:hint="eastAsia"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0.65</w:t>
                  </w:r>
                </w:p>
              </w:tc>
              <w:tc>
                <w:tcPr>
                  <w:tcW w:w="2300" w:type="dxa"/>
                  <w:vAlign w:val="center"/>
                </w:tcPr>
                <w:p>
                  <w:pPr>
                    <w:adjustRightInd w:val="0"/>
                    <w:snapToGrid w:val="0"/>
                    <w:spacing w:line="240" w:lineRule="atLeast"/>
                    <w:jc w:val="center"/>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1814" w:type="dxa"/>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0.65/</w:t>
                  </w:r>
                  <w:r>
                    <w:rPr>
                      <w:rFonts w:hint="eastAsia"/>
                      <w:color w:val="000000" w:themeColor="text1"/>
                      <w:szCs w:val="21"/>
                      <w:lang w:val="en-US" w:eastAsia="zh-CN"/>
                      <w14:textFill>
                        <w14:solidFill>
                          <w14:schemeClr w14:val="tx1"/>
                        </w14:solidFill>
                      </w14:textFill>
                    </w:rPr>
                    <w:t>0.065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71" w:type="dxa"/>
                  <w:vMerge w:val="continue"/>
                  <w:vAlign w:val="center"/>
                </w:tcPr>
                <w:p>
                  <w:pPr>
                    <w:adjustRightInd w:val="0"/>
                    <w:snapToGrid w:val="0"/>
                    <w:spacing w:line="240" w:lineRule="atLeast"/>
                    <w:jc w:val="center"/>
                    <w:rPr>
                      <w:color w:val="000000" w:themeColor="text1"/>
                      <w14:textFill>
                        <w14:solidFill>
                          <w14:schemeClr w14:val="tx1"/>
                        </w14:solidFill>
                      </w14:textFill>
                    </w:rPr>
                  </w:pPr>
                </w:p>
              </w:tc>
              <w:tc>
                <w:tcPr>
                  <w:tcW w:w="1831" w:type="dxa"/>
                  <w:vAlign w:val="center"/>
                </w:tcPr>
                <w:p>
                  <w:pPr>
                    <w:adjustRightInd w:val="0"/>
                    <w:snapToGrid w:val="0"/>
                    <w:spacing w:line="24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NH</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-N</w:t>
                  </w:r>
                </w:p>
              </w:tc>
              <w:tc>
                <w:tcPr>
                  <w:tcW w:w="1555" w:type="dxa"/>
                  <w:vAlign w:val="center"/>
                </w:tcPr>
                <w:p>
                  <w:pPr>
                    <w:jc w:val="center"/>
                    <w:rPr>
                      <w:rFonts w:hint="eastAsia"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0.0585</w:t>
                  </w:r>
                </w:p>
              </w:tc>
              <w:tc>
                <w:tcPr>
                  <w:tcW w:w="2300" w:type="dxa"/>
                  <w:vAlign w:val="center"/>
                </w:tcPr>
                <w:p>
                  <w:pPr>
                    <w:adjustRightInd w:val="0"/>
                    <w:snapToGrid w:val="0"/>
                    <w:spacing w:line="240" w:lineRule="atLeast"/>
                    <w:jc w:val="center"/>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1814" w:type="dxa"/>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0.0585/</w:t>
                  </w:r>
                  <w:r>
                    <w:rPr>
                      <w:rFonts w:hint="eastAsia"/>
                      <w:color w:val="000000" w:themeColor="text1"/>
                      <w:szCs w:val="21"/>
                      <w:lang w:val="en-US" w:eastAsia="zh-CN"/>
                      <w14:textFill>
                        <w14:solidFill>
                          <w14:schemeClr w14:val="tx1"/>
                        </w14:solidFill>
                      </w14:textFill>
                    </w:rPr>
                    <w:t>0.0065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 w:hRule="atLeast"/>
              </w:trPr>
              <w:tc>
                <w:tcPr>
                  <w:tcW w:w="1571" w:type="dxa"/>
                  <w:vMerge w:val="continue"/>
                  <w:vAlign w:val="center"/>
                </w:tcPr>
                <w:p>
                  <w:pPr>
                    <w:adjustRightInd w:val="0"/>
                    <w:snapToGrid w:val="0"/>
                    <w:spacing w:line="240" w:lineRule="atLeast"/>
                    <w:jc w:val="center"/>
                    <w:rPr>
                      <w:color w:val="000000" w:themeColor="text1"/>
                      <w14:textFill>
                        <w14:solidFill>
                          <w14:schemeClr w14:val="tx1"/>
                        </w14:solidFill>
                      </w14:textFill>
                    </w:rPr>
                  </w:pPr>
                </w:p>
              </w:tc>
              <w:tc>
                <w:tcPr>
                  <w:tcW w:w="1831" w:type="dxa"/>
                  <w:vAlign w:val="center"/>
                </w:tcPr>
                <w:p>
                  <w:pPr>
                    <w:adjustRightInd w:val="0"/>
                    <w:snapToGrid w:val="0"/>
                    <w:spacing w:line="24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TP</w:t>
                  </w:r>
                </w:p>
              </w:tc>
              <w:tc>
                <w:tcPr>
                  <w:tcW w:w="1555" w:type="dxa"/>
                  <w:vAlign w:val="center"/>
                </w:tcPr>
                <w:p>
                  <w:pPr>
                    <w:jc w:val="center"/>
                    <w:rPr>
                      <w:rFonts w:hint="eastAsia"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0.0104</w:t>
                  </w:r>
                </w:p>
              </w:tc>
              <w:tc>
                <w:tcPr>
                  <w:tcW w:w="2300" w:type="dxa"/>
                  <w:vAlign w:val="center"/>
                </w:tcPr>
                <w:p>
                  <w:pPr>
                    <w:adjustRightInd w:val="0"/>
                    <w:snapToGrid w:val="0"/>
                    <w:spacing w:line="240" w:lineRule="atLeast"/>
                    <w:jc w:val="center"/>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1814" w:type="dxa"/>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0.0104/</w:t>
                  </w:r>
                  <w:r>
                    <w:rPr>
                      <w:rFonts w:hint="eastAsia"/>
                      <w:color w:val="000000" w:themeColor="text1"/>
                      <w:szCs w:val="21"/>
                      <w:lang w:val="en-US" w:eastAsia="zh-CN"/>
                      <w14:textFill>
                        <w14:solidFill>
                          <w14:schemeClr w14:val="tx1"/>
                        </w14:solidFill>
                      </w14:textFill>
                    </w:rPr>
                    <w:t>0.0007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 w:hRule="atLeast"/>
              </w:trPr>
              <w:tc>
                <w:tcPr>
                  <w:tcW w:w="1571" w:type="dxa"/>
                  <w:vMerge w:val="continue"/>
                  <w:vAlign w:val="center"/>
                </w:tcPr>
                <w:p>
                  <w:pPr>
                    <w:adjustRightInd w:val="0"/>
                    <w:snapToGrid w:val="0"/>
                    <w:spacing w:line="240" w:lineRule="atLeast"/>
                    <w:jc w:val="center"/>
                    <w:rPr>
                      <w:color w:val="000000" w:themeColor="text1"/>
                      <w14:textFill>
                        <w14:solidFill>
                          <w14:schemeClr w14:val="tx1"/>
                        </w14:solidFill>
                      </w14:textFill>
                    </w:rPr>
                  </w:pPr>
                </w:p>
              </w:tc>
              <w:tc>
                <w:tcPr>
                  <w:tcW w:w="1831" w:type="dxa"/>
                  <w:vAlign w:val="center"/>
                </w:tcPr>
                <w:p>
                  <w:pPr>
                    <w:adjustRightInd w:val="0"/>
                    <w:snapToGrid w:val="0"/>
                    <w:spacing w:line="240" w:lineRule="atLeast"/>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SS</w:t>
                  </w:r>
                </w:p>
              </w:tc>
              <w:tc>
                <w:tcPr>
                  <w:tcW w:w="1555" w:type="dxa"/>
                  <w:vAlign w:val="center"/>
                </w:tcPr>
                <w:p>
                  <w:pPr>
                    <w:jc w:val="center"/>
                    <w:rPr>
                      <w:rFonts w:hint="eastAsia" w:eastAsia="宋体"/>
                      <w:color w:val="000000" w:themeColor="text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0.52</w:t>
                  </w:r>
                </w:p>
              </w:tc>
              <w:tc>
                <w:tcPr>
                  <w:tcW w:w="2300" w:type="dxa"/>
                  <w:vAlign w:val="center"/>
                </w:tcPr>
                <w:p>
                  <w:pPr>
                    <w:adjustRightInd w:val="0"/>
                    <w:snapToGrid w:val="0"/>
                    <w:spacing w:line="240" w:lineRule="atLeast"/>
                    <w:jc w:val="center"/>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1814" w:type="dxa"/>
                  <w:vAlign w:val="center"/>
                </w:tcPr>
                <w:p>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0.52/</w:t>
                  </w:r>
                  <w:r>
                    <w:rPr>
                      <w:rFonts w:hint="eastAsia"/>
                      <w:color w:val="000000" w:themeColor="text1"/>
                      <w:szCs w:val="21"/>
                      <w:lang w:val="en-US" w:eastAsia="zh-CN"/>
                      <w14:textFill>
                        <w14:solidFill>
                          <w14:schemeClr w14:val="tx1"/>
                        </w14:solidFill>
                      </w14:textFill>
                    </w:rPr>
                    <w:t>0.013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71" w:type="dxa"/>
                  <w:vAlign w:val="center"/>
                </w:tcPr>
                <w:p>
                  <w:pPr>
                    <w:adjustRightInd w:val="0"/>
                    <w:snapToGrid w:val="0"/>
                    <w:spacing w:line="240" w:lineRule="atLeast"/>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固废</w:t>
                  </w:r>
                </w:p>
              </w:tc>
              <w:tc>
                <w:tcPr>
                  <w:tcW w:w="1831" w:type="dxa"/>
                  <w:vAlign w:val="center"/>
                </w:tcPr>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生活垃圾</w:t>
                  </w:r>
                </w:p>
              </w:tc>
              <w:tc>
                <w:tcPr>
                  <w:tcW w:w="1555" w:type="dxa"/>
                  <w:vAlign w:val="center"/>
                </w:tcPr>
                <w:p>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18</w:t>
                  </w:r>
                </w:p>
              </w:tc>
              <w:tc>
                <w:tcPr>
                  <w:tcW w:w="2300" w:type="dxa"/>
                  <w:vAlign w:val="center"/>
                </w:tcPr>
                <w:p>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18</w:t>
                  </w:r>
                </w:p>
              </w:tc>
              <w:tc>
                <w:tcPr>
                  <w:tcW w:w="1814" w:type="dxa"/>
                  <w:vAlign w:val="center"/>
                </w:tcPr>
                <w:p>
                  <w:pPr>
                    <w:adjustRightInd w:val="0"/>
                    <w:snapToGrid w:val="0"/>
                    <w:spacing w:line="240" w:lineRule="atLeast"/>
                    <w:jc w:val="center"/>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bl>
          <w:p>
            <w:pPr>
              <w:snapToGrid w:val="0"/>
              <w:spacing w:line="440" w:lineRule="exact"/>
              <w:jc w:val="both"/>
              <w:rPr>
                <w:rFonts w:hint="eastAsia" w:ascii="宋体" w:hAnsi="宋体"/>
                <w:b/>
                <w:bCs/>
                <w:color w:val="FF0000"/>
                <w:sz w:val="24"/>
              </w:rPr>
            </w:pPr>
          </w:p>
          <w:p>
            <w:pPr>
              <w:numPr>
                <w:ilvl w:val="0"/>
                <w:numId w:val="2"/>
              </w:numPr>
              <w:spacing w:line="360" w:lineRule="auto"/>
              <w:ind w:left="0" w:leftChars="0" w:firstLine="482" w:firstLineChars="200"/>
              <w:rPr>
                <w:rFonts w:hint="eastAsia" w:hAnsi="宋体"/>
                <w:b/>
                <w:bCs/>
                <w:color w:val="000000" w:themeColor="text1"/>
                <w:sz w:val="24"/>
                <w:lang w:val="en-US" w:eastAsia="zh-CN"/>
                <w14:textFill>
                  <w14:solidFill>
                    <w14:schemeClr w14:val="tx1"/>
                  </w14:solidFill>
                </w14:textFill>
              </w:rPr>
            </w:pPr>
            <w:r>
              <w:rPr>
                <w:rFonts w:hint="eastAsia" w:hAnsi="宋体"/>
                <w:b/>
                <w:bCs/>
                <w:color w:val="000000" w:themeColor="text1"/>
                <w:sz w:val="24"/>
                <w:lang w:val="en-US" w:eastAsia="zh-CN"/>
                <w14:textFill>
                  <w14:solidFill>
                    <w14:schemeClr w14:val="tx1"/>
                  </w14:solidFill>
                </w14:textFill>
              </w:rPr>
              <w:t>现有项目存在的环境问题</w:t>
            </w:r>
          </w:p>
          <w:p>
            <w:pPr>
              <w:numPr>
                <w:ilvl w:val="0"/>
                <w:numId w:val="0"/>
              </w:numPr>
              <w:spacing w:line="360" w:lineRule="auto"/>
              <w:ind w:firstLine="480" w:firstLineChars="200"/>
              <w:jc w:val="both"/>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公司现有项目环保手续完善，“三废”均采取有效的防治措施，严格执行“三同时”制度。建厂运行以来未收到关于异味等环保方面的投诉。现有项目不存在主要环境问题。</w:t>
            </w:r>
          </w:p>
          <w:p>
            <w:pPr>
              <w:numPr>
                <w:ilvl w:val="0"/>
                <w:numId w:val="2"/>
              </w:numPr>
              <w:spacing w:line="360" w:lineRule="auto"/>
              <w:ind w:left="0" w:leftChars="0" w:firstLine="482" w:firstLineChars="200"/>
              <w:rPr>
                <w:rFonts w:hint="eastAsia" w:hAnsi="宋体"/>
                <w:b/>
                <w:bCs/>
                <w:color w:val="000000" w:themeColor="text1"/>
                <w:sz w:val="24"/>
                <w:lang w:val="en-US" w:eastAsia="zh-CN"/>
                <w14:textFill>
                  <w14:solidFill>
                    <w14:schemeClr w14:val="tx1"/>
                  </w14:solidFill>
                </w14:textFill>
              </w:rPr>
            </w:pPr>
            <w:r>
              <w:rPr>
                <w:rFonts w:hint="eastAsia" w:hAnsi="宋体"/>
                <w:b/>
                <w:bCs/>
                <w:color w:val="000000" w:themeColor="text1"/>
                <w:sz w:val="24"/>
                <w:lang w:val="en-US" w:eastAsia="zh-CN"/>
                <w14:textFill>
                  <w14:solidFill>
                    <w14:schemeClr w14:val="tx1"/>
                  </w14:solidFill>
                </w14:textFill>
              </w:rPr>
              <w:t>“以新带老”措施</w:t>
            </w:r>
          </w:p>
          <w:p>
            <w:pPr>
              <w:spacing w:line="360" w:lineRule="auto"/>
              <w:ind w:firstLine="480" w:firstLineChars="200"/>
              <w:jc w:val="both"/>
              <w:rPr>
                <w:rFonts w:hint="default"/>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无。</w:t>
            </w:r>
          </w:p>
          <w:p>
            <w:pPr>
              <w:numPr>
                <w:ilvl w:val="0"/>
                <w:numId w:val="0"/>
              </w:numPr>
              <w:spacing w:line="360" w:lineRule="auto"/>
              <w:ind w:firstLine="482" w:firstLineChars="200"/>
              <w:rPr>
                <w:rFonts w:hint="eastAsia" w:hAnsi="宋体"/>
                <w:b/>
                <w:bCs/>
                <w:color w:val="000000"/>
                <w:sz w:val="24"/>
                <w:szCs w:val="24"/>
                <w:lang w:val="en-US" w:eastAsia="zh-CN"/>
              </w:rPr>
            </w:pPr>
          </w:p>
          <w:p>
            <w:pPr>
              <w:numPr>
                <w:ilvl w:val="0"/>
                <w:numId w:val="0"/>
              </w:numPr>
              <w:spacing w:line="360" w:lineRule="auto"/>
              <w:rPr>
                <w:rFonts w:hint="eastAsia" w:ascii="宋体" w:hAnsi="宋体" w:eastAsia="宋体" w:cs="宋体"/>
                <w:b/>
                <w:bCs/>
                <w:i w:val="0"/>
                <w:caps w:val="0"/>
                <w:color w:val="333333"/>
                <w:spacing w:val="0"/>
                <w:sz w:val="24"/>
                <w:szCs w:val="24"/>
                <w:shd w:val="clear" w:color="auto" w:fill="FFFFFF"/>
                <w:lang w:val="en-US" w:eastAsia="zh-CN"/>
              </w:rPr>
            </w:pPr>
            <w:r>
              <w:rPr>
                <w:rFonts w:hint="eastAsia" w:ascii="宋体" w:hAnsi="宋体" w:eastAsia="宋体" w:cs="宋体"/>
                <w:b w:val="0"/>
                <w:bCs w:val="0"/>
                <w:i w:val="0"/>
                <w:caps w:val="0"/>
                <w:color w:val="333333"/>
                <w:spacing w:val="0"/>
                <w:sz w:val="24"/>
                <w:szCs w:val="24"/>
                <w:shd w:val="clear" w:color="auto" w:fill="FFFFFF"/>
                <w:lang w:val="en-US" w:eastAsia="zh-CN"/>
              </w:rPr>
              <w:t xml:space="preserve">    </w:t>
            </w:r>
          </w:p>
        </w:tc>
      </w:tr>
    </w:tbl>
    <w:p>
      <w:pPr>
        <w:snapToGrid w:val="0"/>
        <w:spacing w:before="120" w:line="360" w:lineRule="auto"/>
        <w:jc w:val="both"/>
        <w:rPr>
          <w:color w:val="000000"/>
          <w:spacing w:val="60"/>
          <w:kern w:val="0"/>
          <w:sz w:val="30"/>
        </w:rPr>
      </w:pPr>
    </w:p>
    <w:p>
      <w:pPr>
        <w:numPr>
          <w:ilvl w:val="0"/>
          <w:numId w:val="4"/>
        </w:numPr>
        <w:rPr>
          <w:rFonts w:hAnsi="宋体"/>
          <w:b/>
          <w:sz w:val="28"/>
        </w:rPr>
      </w:pPr>
      <w:r>
        <w:rPr>
          <w:rFonts w:hAnsi="宋体"/>
          <w:b/>
          <w:sz w:val="28"/>
        </w:rPr>
        <w:t>建设项目所在地自然环境社会环境简况</w:t>
      </w:r>
    </w:p>
    <w:tbl>
      <w:tblPr>
        <w:tblStyle w:val="16"/>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87" w:hRule="atLeast"/>
        </w:trPr>
        <w:tc>
          <w:tcPr>
            <w:tcW w:w="9144" w:type="dxa"/>
          </w:tcPr>
          <w:p>
            <w:pPr>
              <w:spacing w:line="360" w:lineRule="auto"/>
              <w:rPr>
                <w:rFonts w:hint="eastAsia" w:ascii="宋体" w:hAnsi="宋体"/>
                <w:color w:val="000000"/>
                <w:sz w:val="24"/>
                <w:szCs w:val="24"/>
                <w:lang w:val="en-US" w:eastAsia="zh-CN"/>
              </w:rPr>
            </w:pPr>
            <w:r>
              <w:rPr>
                <w:b/>
                <w:color w:val="000000"/>
                <w:sz w:val="24"/>
                <w:szCs w:val="24"/>
              </w:rPr>
              <w:t>自然环境简况（地形、地貌、地质、气候、气象、水文、植被、生物多样性等）：</w:t>
            </w:r>
          </w:p>
          <w:p>
            <w:pPr>
              <w:numPr>
                <w:ilvl w:val="0"/>
                <w:numId w:val="0"/>
              </w:numPr>
              <w:spacing w:line="360" w:lineRule="auto"/>
              <w:ind w:leftChars="0" w:firstLine="482" w:firstLineChars="200"/>
              <w:rPr>
                <w:rFonts w:hint="eastAsia" w:ascii="宋体" w:hAnsi="宋体"/>
                <w:color w:val="000000"/>
                <w:kern w:val="0"/>
                <w:sz w:val="24"/>
                <w:szCs w:val="24"/>
              </w:rPr>
            </w:pPr>
            <w:r>
              <w:rPr>
                <w:rFonts w:hint="eastAsia" w:ascii="宋体" w:hAnsi="宋体"/>
                <w:b/>
                <w:bCs/>
                <w:color w:val="000000"/>
                <w:sz w:val="24"/>
                <w:szCs w:val="24"/>
                <w:lang w:val="en-US" w:eastAsia="zh-CN"/>
              </w:rPr>
              <w:t>1、</w:t>
            </w:r>
            <w:r>
              <w:rPr>
                <w:rFonts w:hint="eastAsia" w:ascii="宋体" w:hAnsi="宋体"/>
                <w:b/>
                <w:bCs/>
                <w:color w:val="000000"/>
                <w:sz w:val="24"/>
                <w:szCs w:val="24"/>
              </w:rPr>
              <w:t>地理位置</w:t>
            </w:r>
          </w:p>
          <w:p>
            <w:pPr>
              <w:spacing w:line="480" w:lineRule="exact"/>
              <w:ind w:firstLine="480" w:firstLineChars="200"/>
              <w:rPr>
                <w:rFonts w:hAnsi="宋体"/>
                <w:sz w:val="24"/>
                <w:szCs w:val="24"/>
              </w:rPr>
            </w:pPr>
            <w:r>
              <w:rPr>
                <w:rFonts w:hAnsi="宋体"/>
                <w:sz w:val="24"/>
                <w:szCs w:val="24"/>
              </w:rPr>
              <w:t>张家港市位于东经 120°21′～120°52′，北纬 31°43′～32°02′，坐落于中国江苏省 东南部，“黄金水道”长江的南岸，是位于长江三角洲腹地的一座新兴港口工业城市。 全市总面积 999km²，境内长江岸线长达 64km，沿江高速公路、锡张高速公路、204 国道等主干线构筑了畅通、便捷的城市交通网。城市地处中国经济最发达、最具活 力的长江三角洲经济腹地，距上海 100km、南京 180km、苏州 60km、无锡 50km、 常州 55km。</w:t>
            </w:r>
          </w:p>
          <w:p>
            <w:pPr>
              <w:adjustRightInd w:val="0"/>
              <w:snapToGrid w:val="0"/>
              <w:spacing w:before="156" w:beforeLines="50" w:line="360" w:lineRule="auto"/>
              <w:ind w:firstLine="480" w:firstLineChars="200"/>
              <w:rPr>
                <w:rFonts w:hint="eastAsia" w:ascii="宋体" w:hAnsi="宋体"/>
                <w:color w:val="000000"/>
                <w:kern w:val="0"/>
                <w:sz w:val="24"/>
                <w:szCs w:val="24"/>
              </w:rPr>
            </w:pPr>
            <w:r>
              <w:rPr>
                <w:rFonts w:hint="eastAsia" w:ascii="宋体" w:hAnsi="宋体"/>
                <w:color w:val="000000"/>
                <w:sz w:val="24"/>
                <w:szCs w:val="24"/>
                <w:lang w:eastAsia="zh-CN"/>
              </w:rPr>
              <w:t>项目位于</w:t>
            </w:r>
            <w:r>
              <w:rPr>
                <w:rFonts w:hint="eastAsia" w:eastAsia="宋体"/>
                <w:sz w:val="24"/>
                <w:szCs w:val="21"/>
                <w:lang w:val="en-US" w:eastAsia="zh-CN"/>
              </w:rPr>
              <w:t>张家港经济开发区（南区）新泾西路3号</w:t>
            </w:r>
            <w:r>
              <w:rPr>
                <w:rFonts w:hint="eastAsia" w:eastAsia="宋体"/>
                <w:sz w:val="24"/>
                <w:szCs w:val="21"/>
                <w:lang w:eastAsia="zh-CN"/>
              </w:rPr>
              <w:t>（</w:t>
            </w:r>
            <w:r>
              <w:rPr>
                <w:rFonts w:hint="eastAsia" w:hAnsi="宋体"/>
                <w:bCs/>
                <w:color w:val="000000" w:themeColor="text1"/>
                <w:sz w:val="24"/>
                <w:lang w:eastAsia="zh-CN"/>
                <w14:textFill>
                  <w14:solidFill>
                    <w14:schemeClr w14:val="tx1"/>
                  </w14:solidFill>
                </w14:textFill>
              </w:rPr>
              <w:t>东经</w:t>
            </w:r>
            <w:r>
              <w:rPr>
                <w:rFonts w:hint="eastAsia" w:hAnsi="宋体"/>
                <w:bCs/>
                <w:color w:val="000000" w:themeColor="text1"/>
                <w:sz w:val="24"/>
                <w14:textFill>
                  <w14:solidFill>
                    <w14:schemeClr w14:val="tx1"/>
                  </w14:solidFill>
                </w14:textFill>
              </w:rPr>
              <w:t>120</w:t>
            </w:r>
            <w:r>
              <w:rPr>
                <w:rFonts w:hint="eastAsia" w:hAnsi="宋体"/>
                <w:bCs/>
                <w:color w:val="000000" w:themeColor="text1"/>
                <w:sz w:val="24"/>
                <w:lang w:val="en-US" w:eastAsia="zh-CN"/>
                <w14:textFill>
                  <w14:solidFill>
                    <w14:schemeClr w14:val="tx1"/>
                  </w14:solidFill>
                </w14:textFill>
              </w:rPr>
              <w:t>°32</w:t>
            </w:r>
            <w:r>
              <w:rPr>
                <w:rFonts w:eastAsia="宋体"/>
                <w:color w:val="000000" w:themeColor="text1"/>
                <w:sz w:val="24"/>
                <w14:textFill>
                  <w14:solidFill>
                    <w14:schemeClr w14:val="tx1"/>
                  </w14:solidFill>
                </w14:textFill>
              </w:rPr>
              <w:t>′</w:t>
            </w:r>
            <w:r>
              <w:rPr>
                <w:rFonts w:hint="eastAsia" w:eastAsia="宋体"/>
                <w:color w:val="000000" w:themeColor="text1"/>
                <w:sz w:val="24"/>
                <w:lang w:val="en-US" w:eastAsia="zh-CN"/>
                <w14:textFill>
                  <w14:solidFill>
                    <w14:schemeClr w14:val="tx1"/>
                  </w14:solidFill>
                </w14:textFill>
              </w:rPr>
              <w:t>16.52</w:t>
            </w:r>
            <w:r>
              <w:rPr>
                <w:rFonts w:eastAsia="宋体"/>
                <w:color w:val="000000" w:themeColor="text1"/>
                <w:sz w:val="24"/>
                <w14:textFill>
                  <w14:solidFill>
                    <w14:schemeClr w14:val="tx1"/>
                  </w14:solidFill>
                </w14:textFill>
              </w:rPr>
              <w:t>′′</w:t>
            </w:r>
            <w:r>
              <w:rPr>
                <w:rFonts w:hint="eastAsia" w:eastAsia="宋体"/>
                <w:color w:val="000000" w:themeColor="text1"/>
                <w:sz w:val="24"/>
                <w:lang w:val="en-US" w:eastAsia="zh-CN"/>
                <w14:textFill>
                  <w14:solidFill>
                    <w14:schemeClr w14:val="tx1"/>
                  </w14:solidFill>
                </w14:textFill>
              </w:rPr>
              <w:t xml:space="preserve">  北纬</w:t>
            </w:r>
            <w:r>
              <w:rPr>
                <w:rFonts w:hint="eastAsia" w:hAnsi="宋体"/>
                <w:bCs/>
                <w:color w:val="000000" w:themeColor="text1"/>
                <w:sz w:val="24"/>
                <w14:textFill>
                  <w14:solidFill>
                    <w14:schemeClr w14:val="tx1"/>
                  </w14:solidFill>
                </w14:textFill>
              </w:rPr>
              <w:t>31</w:t>
            </w:r>
            <w:r>
              <w:rPr>
                <w:rFonts w:hint="eastAsia" w:hAnsi="宋体"/>
                <w:bCs/>
                <w:color w:val="000000" w:themeColor="text1"/>
                <w:sz w:val="24"/>
                <w:lang w:val="en-US" w:eastAsia="zh-CN"/>
                <w14:textFill>
                  <w14:solidFill>
                    <w14:schemeClr w14:val="tx1"/>
                  </w14:solidFill>
                </w14:textFill>
              </w:rPr>
              <w:t>°49</w:t>
            </w:r>
            <w:r>
              <w:rPr>
                <w:rFonts w:eastAsia="宋体"/>
                <w:color w:val="000000" w:themeColor="text1"/>
                <w:sz w:val="24"/>
                <w14:textFill>
                  <w14:solidFill>
                    <w14:schemeClr w14:val="tx1"/>
                  </w14:solidFill>
                </w14:textFill>
              </w:rPr>
              <w:t>′</w:t>
            </w:r>
            <w:r>
              <w:rPr>
                <w:rFonts w:hint="eastAsia" w:eastAsia="宋体"/>
                <w:color w:val="000000" w:themeColor="text1"/>
                <w:sz w:val="24"/>
                <w:lang w:val="en-US" w:eastAsia="zh-CN"/>
                <w14:textFill>
                  <w14:solidFill>
                    <w14:schemeClr w14:val="tx1"/>
                  </w14:solidFill>
                </w14:textFill>
              </w:rPr>
              <w:t>55.06</w:t>
            </w:r>
            <w:r>
              <w:rPr>
                <w:rFonts w:eastAsia="宋体"/>
                <w:color w:val="000000" w:themeColor="text1"/>
                <w:sz w:val="24"/>
                <w14:textFill>
                  <w14:solidFill>
                    <w14:schemeClr w14:val="tx1"/>
                  </w14:solidFill>
                </w14:textFill>
              </w:rPr>
              <w:t>′′</w:t>
            </w:r>
            <w:r>
              <w:rPr>
                <w:rFonts w:hint="eastAsia" w:eastAsia="宋体"/>
                <w:sz w:val="24"/>
                <w:szCs w:val="21"/>
                <w:lang w:eastAsia="zh-CN"/>
              </w:rPr>
              <w:t>）</w:t>
            </w:r>
            <w:r>
              <w:rPr>
                <w:rFonts w:ascii="宋体" w:hAnsi="宋体"/>
                <w:color w:val="000000"/>
                <w:sz w:val="24"/>
                <w:szCs w:val="24"/>
              </w:rPr>
              <w:t>，</w:t>
            </w:r>
            <w:r>
              <w:rPr>
                <w:rFonts w:ascii="宋体" w:hAnsi="宋体"/>
                <w:color w:val="000000"/>
                <w:kern w:val="0"/>
                <w:sz w:val="24"/>
                <w:szCs w:val="24"/>
              </w:rPr>
              <w:t>具体建设位置见附图1</w:t>
            </w:r>
            <w:r>
              <w:rPr>
                <w:rFonts w:hint="eastAsia" w:ascii="宋体" w:hAnsi="宋体"/>
                <w:color w:val="000000"/>
                <w:kern w:val="0"/>
                <w:sz w:val="24"/>
                <w:szCs w:val="24"/>
              </w:rPr>
              <w:t>。</w:t>
            </w:r>
          </w:p>
          <w:p>
            <w:pPr>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lang w:val="en-US" w:eastAsia="zh-CN"/>
              </w:rPr>
              <w:t>2、</w:t>
            </w:r>
            <w:r>
              <w:rPr>
                <w:rFonts w:hAnsi="宋体"/>
                <w:b/>
                <w:sz w:val="24"/>
              </w:rPr>
              <w:t>地形地貌及地质</w:t>
            </w:r>
          </w:p>
          <w:p>
            <w:pPr>
              <w:spacing w:line="480" w:lineRule="exact"/>
              <w:ind w:firstLine="480" w:firstLineChars="200"/>
              <w:rPr>
                <w:rFonts w:hint="eastAsia" w:ascii="宋体" w:hAnsi="宋体"/>
                <w:color w:val="000000"/>
                <w:sz w:val="24"/>
                <w:szCs w:val="24"/>
              </w:rPr>
            </w:pPr>
            <w:r>
              <w:rPr>
                <w:rFonts w:hAnsi="宋体"/>
                <w:sz w:val="24"/>
                <w:szCs w:val="24"/>
              </w:rPr>
              <w:t>本项目所在地地势平坦，地面标高在±2.5m 左右，长江堤岸标高±7.5m(黄海高程) 左右。该地区在地质上属新华夏系第二巨形隆起带与秦岭东西向负责构造带东延的 复合部位，地表为新生代</w:t>
            </w:r>
            <w:r>
              <w:rPr>
                <w:rFonts w:hint="eastAsia" w:hAnsi="宋体"/>
                <w:sz w:val="24"/>
                <w:szCs w:val="24"/>
              </w:rPr>
              <w:t xml:space="preserve"> </w:t>
            </w:r>
            <w:r>
              <w:rPr>
                <w:rFonts w:hAnsi="宋体"/>
                <w:sz w:val="24"/>
                <w:szCs w:val="24"/>
              </w:rPr>
              <w:t>第四纪的松散沉积层，地表层以下为亚粘土和粉砂土。地 貌单元属长江三角洲向。区内土壤大部分是人类长期耕作熟化所形成的农田土壤， 沿江芦苇野草丛生的滩地属草甸地，形成年代只有二、三十年或更短。区域地址稳 定性好，地震活动总的特点是震级小，强度弱，频率低。本场区场地土类别为Ⅲ类， 地震基本烈度为 6 度。</w:t>
            </w:r>
          </w:p>
          <w:p>
            <w:pPr>
              <w:spacing w:line="360" w:lineRule="auto"/>
              <w:ind w:firstLine="482" w:firstLineChars="200"/>
              <w:rPr>
                <w:rFonts w:hint="eastAsia" w:ascii="宋体" w:hAnsi="宋体" w:eastAsiaTheme="minorEastAsia"/>
                <w:b/>
                <w:bCs/>
                <w:color w:val="000000"/>
                <w:sz w:val="24"/>
                <w:szCs w:val="24"/>
                <w:lang w:val="en-US" w:eastAsia="zh-CN"/>
              </w:rPr>
            </w:pPr>
            <w:r>
              <w:rPr>
                <w:rFonts w:hint="eastAsia" w:ascii="宋体" w:hAnsi="宋体"/>
                <w:b/>
                <w:bCs/>
                <w:color w:val="000000"/>
                <w:sz w:val="24"/>
                <w:szCs w:val="24"/>
                <w:lang w:val="en-US" w:eastAsia="zh-CN"/>
              </w:rPr>
              <w:t>3、气候气象</w:t>
            </w:r>
          </w:p>
          <w:p>
            <w:pPr>
              <w:adjustRightInd w:val="0"/>
              <w:snapToGrid w:val="0"/>
              <w:spacing w:line="360" w:lineRule="auto"/>
              <w:ind w:firstLine="480" w:firstLineChars="200"/>
              <w:rPr>
                <w:rFonts w:hAnsi="宋体"/>
                <w:kern w:val="0"/>
                <w:sz w:val="24"/>
                <w:szCs w:val="24"/>
              </w:rPr>
            </w:pPr>
            <w:r>
              <w:rPr>
                <w:rFonts w:hAnsi="宋体"/>
                <w:kern w:val="0"/>
                <w:sz w:val="24"/>
                <w:szCs w:val="24"/>
              </w:rPr>
              <w:t>本地区属亚热带季风气候区，四季分明雨量充沛，气候温和，无霜期长。常年平均气温15.2℃,极端最高气温为</w:t>
            </w:r>
            <w:r>
              <w:rPr>
                <w:rFonts w:hint="eastAsia" w:hAnsi="宋体"/>
                <w:kern w:val="0"/>
                <w:sz w:val="24"/>
                <w:szCs w:val="24"/>
              </w:rPr>
              <w:t>40</w:t>
            </w:r>
            <w:r>
              <w:rPr>
                <w:rFonts w:hAnsi="宋体"/>
                <w:kern w:val="0"/>
                <w:sz w:val="24"/>
                <w:szCs w:val="24"/>
              </w:rPr>
              <w:t>℃,极端最低气温为</w:t>
            </w:r>
            <w:r>
              <w:rPr>
                <w:rFonts w:hint="eastAsia" w:hAnsi="宋体"/>
                <w:kern w:val="0"/>
                <w:sz w:val="24"/>
                <w:szCs w:val="24"/>
              </w:rPr>
              <w:t>-11</w:t>
            </w:r>
            <w:r>
              <w:rPr>
                <w:rFonts w:hAnsi="宋体"/>
                <w:kern w:val="0"/>
                <w:sz w:val="24"/>
                <w:szCs w:val="24"/>
              </w:rPr>
              <w:t>℃。年均降水量1034.3mm，主要集中在4-9月份，占全年降水量的71.7%，年平均日照时数为2080小时。冬季盛行东北风和西北风，春夏季盛行东南风，常年平均风速为3.5m/s。</w:t>
            </w:r>
          </w:p>
          <w:p>
            <w:pPr>
              <w:spacing w:line="360" w:lineRule="auto"/>
              <w:ind w:firstLine="480" w:firstLineChars="200"/>
              <w:rPr>
                <w:sz w:val="24"/>
                <w:szCs w:val="24"/>
              </w:rPr>
            </w:pPr>
            <w:r>
              <w:rPr>
                <w:rFonts w:hint="eastAsia" w:hAnsi="宋体"/>
                <w:sz w:val="24"/>
                <w:szCs w:val="24"/>
              </w:rPr>
              <w:t>（1）</w:t>
            </w:r>
            <w:r>
              <w:rPr>
                <w:rFonts w:hAnsi="宋体"/>
                <w:sz w:val="24"/>
                <w:szCs w:val="24"/>
              </w:rPr>
              <w:t>气温</w:t>
            </w:r>
          </w:p>
          <w:tbl>
            <w:tblPr>
              <w:tblStyle w:val="15"/>
              <w:tblW w:w="85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6"/>
              <w:gridCol w:w="4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96" w:type="dxa"/>
                  <w:noWrap w:val="0"/>
                  <w:vAlign w:val="center"/>
                </w:tcPr>
                <w:p>
                  <w:pPr>
                    <w:pStyle w:val="31"/>
                    <w:rPr>
                      <w:color w:val="auto"/>
                    </w:rPr>
                  </w:pPr>
                  <w:r>
                    <w:rPr>
                      <w:color w:val="auto"/>
                    </w:rPr>
                    <w:t>极端最高气温</w:t>
                  </w:r>
                </w:p>
              </w:tc>
              <w:tc>
                <w:tcPr>
                  <w:tcW w:w="4296" w:type="dxa"/>
                  <w:noWrap w:val="0"/>
                  <w:vAlign w:val="center"/>
                </w:tcPr>
                <w:p>
                  <w:pPr>
                    <w:pStyle w:val="31"/>
                    <w:rPr>
                      <w:color w:val="auto"/>
                    </w:rPr>
                  </w:pPr>
                  <w:r>
                    <w:rPr>
                      <w:rFonts w:hint="eastAsia"/>
                      <w:color w:val="auto"/>
                    </w:rPr>
                    <w:t>41</w:t>
                  </w:r>
                  <w:r>
                    <w:rPr>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96" w:type="dxa"/>
                  <w:noWrap w:val="0"/>
                  <w:vAlign w:val="center"/>
                </w:tcPr>
                <w:p>
                  <w:pPr>
                    <w:pStyle w:val="31"/>
                    <w:rPr>
                      <w:color w:val="auto"/>
                    </w:rPr>
                  </w:pPr>
                  <w:r>
                    <w:rPr>
                      <w:color w:val="auto"/>
                    </w:rPr>
                    <w:t>极端最低气温</w:t>
                  </w:r>
                </w:p>
              </w:tc>
              <w:tc>
                <w:tcPr>
                  <w:tcW w:w="4296" w:type="dxa"/>
                  <w:noWrap w:val="0"/>
                  <w:vAlign w:val="center"/>
                </w:tcPr>
                <w:p>
                  <w:pPr>
                    <w:pStyle w:val="31"/>
                    <w:rPr>
                      <w:color w:val="auto"/>
                    </w:rPr>
                  </w:pPr>
                  <w:r>
                    <w:rPr>
                      <w:color w:val="auto"/>
                    </w:rPr>
                    <w:t>-</w:t>
                  </w:r>
                  <w:r>
                    <w:rPr>
                      <w:rFonts w:hint="eastAsia"/>
                      <w:color w:val="auto"/>
                    </w:rPr>
                    <w:t>11</w:t>
                  </w: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96" w:type="dxa"/>
                  <w:noWrap w:val="0"/>
                  <w:vAlign w:val="center"/>
                </w:tcPr>
                <w:p>
                  <w:pPr>
                    <w:pStyle w:val="31"/>
                    <w:rPr>
                      <w:color w:val="auto"/>
                    </w:rPr>
                  </w:pPr>
                  <w:r>
                    <w:rPr>
                      <w:color w:val="auto"/>
                    </w:rPr>
                    <w:t>多年平均气温</w:t>
                  </w:r>
                </w:p>
              </w:tc>
              <w:tc>
                <w:tcPr>
                  <w:tcW w:w="4296" w:type="dxa"/>
                  <w:noWrap w:val="0"/>
                  <w:vAlign w:val="center"/>
                </w:tcPr>
                <w:p>
                  <w:pPr>
                    <w:pStyle w:val="31"/>
                    <w:rPr>
                      <w:color w:val="auto"/>
                    </w:rPr>
                  </w:pPr>
                  <w:r>
                    <w:rPr>
                      <w:color w:val="auto"/>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96" w:type="dxa"/>
                  <w:noWrap w:val="0"/>
                  <w:vAlign w:val="center"/>
                </w:tcPr>
                <w:p>
                  <w:pPr>
                    <w:pStyle w:val="31"/>
                    <w:rPr>
                      <w:color w:val="auto"/>
                    </w:rPr>
                  </w:pPr>
                  <w:r>
                    <w:rPr>
                      <w:rFonts w:hint="eastAsia"/>
                      <w:color w:val="auto"/>
                    </w:rPr>
                    <w:t>7月份平均气温</w:t>
                  </w:r>
                </w:p>
              </w:tc>
              <w:tc>
                <w:tcPr>
                  <w:tcW w:w="4296" w:type="dxa"/>
                  <w:noWrap w:val="0"/>
                  <w:vAlign w:val="center"/>
                </w:tcPr>
                <w:p>
                  <w:pPr>
                    <w:pStyle w:val="31"/>
                    <w:rPr>
                      <w:color w:val="auto"/>
                    </w:rPr>
                  </w:pPr>
                  <w:r>
                    <w:rPr>
                      <w:color w:val="auto"/>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96" w:type="dxa"/>
                  <w:noWrap w:val="0"/>
                  <w:vAlign w:val="center"/>
                </w:tcPr>
                <w:p>
                  <w:pPr>
                    <w:pStyle w:val="31"/>
                    <w:rPr>
                      <w:color w:val="auto"/>
                    </w:rPr>
                  </w:pPr>
                  <w:r>
                    <w:rPr>
                      <w:color w:val="auto"/>
                    </w:rPr>
                    <w:t>1月份平均气温</w:t>
                  </w:r>
                </w:p>
              </w:tc>
              <w:tc>
                <w:tcPr>
                  <w:tcW w:w="4296" w:type="dxa"/>
                  <w:noWrap w:val="0"/>
                  <w:vAlign w:val="center"/>
                </w:tcPr>
                <w:p>
                  <w:pPr>
                    <w:pStyle w:val="31"/>
                    <w:rPr>
                      <w:color w:val="auto"/>
                    </w:rPr>
                  </w:pPr>
                  <w:r>
                    <w:rPr>
                      <w:color w:val="auto"/>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96" w:type="dxa"/>
                  <w:noWrap w:val="0"/>
                  <w:vAlign w:val="center"/>
                </w:tcPr>
                <w:p>
                  <w:pPr>
                    <w:pStyle w:val="31"/>
                    <w:rPr>
                      <w:color w:val="auto"/>
                    </w:rPr>
                  </w:pPr>
                  <w:r>
                    <w:rPr>
                      <w:color w:val="auto"/>
                    </w:rPr>
                    <w:t>35</w:t>
                  </w:r>
                  <w:r>
                    <w:rPr>
                      <w:color w:val="auto"/>
                    </w:rPr>
                    <w:sym w:font="Symbol" w:char="F0B0"/>
                  </w:r>
                  <w:r>
                    <w:rPr>
                      <w:color w:val="auto"/>
                    </w:rPr>
                    <w:t>以上高温日</w:t>
                  </w:r>
                </w:p>
              </w:tc>
              <w:tc>
                <w:tcPr>
                  <w:tcW w:w="4296" w:type="dxa"/>
                  <w:noWrap w:val="0"/>
                  <w:vAlign w:val="center"/>
                </w:tcPr>
                <w:p>
                  <w:pPr>
                    <w:pStyle w:val="31"/>
                    <w:rPr>
                      <w:color w:val="auto"/>
                    </w:rPr>
                  </w:pPr>
                  <w:r>
                    <w:rPr>
                      <w:color w:val="auto"/>
                    </w:rPr>
                    <w:t>5.1 d</w:t>
                  </w:r>
                </w:p>
              </w:tc>
            </w:tr>
          </w:tbl>
          <w:p>
            <w:pPr>
              <w:spacing w:line="360" w:lineRule="auto"/>
              <w:ind w:firstLine="480" w:firstLineChars="200"/>
              <w:rPr>
                <w:rFonts w:hint="eastAsia" w:hAnsi="宋体"/>
                <w:sz w:val="24"/>
                <w:szCs w:val="24"/>
              </w:rPr>
            </w:pPr>
          </w:p>
          <w:p>
            <w:pPr>
              <w:spacing w:line="360" w:lineRule="auto"/>
              <w:ind w:firstLine="480" w:firstLineChars="200"/>
              <w:rPr>
                <w:sz w:val="24"/>
                <w:szCs w:val="24"/>
              </w:rPr>
            </w:pPr>
            <w:r>
              <w:rPr>
                <w:rFonts w:hint="eastAsia" w:hAnsi="宋体"/>
                <w:sz w:val="24"/>
                <w:szCs w:val="24"/>
              </w:rPr>
              <w:t>（2）</w:t>
            </w:r>
            <w:r>
              <w:rPr>
                <w:rFonts w:hAnsi="宋体"/>
                <w:sz w:val="24"/>
                <w:szCs w:val="24"/>
              </w:rPr>
              <w:t>降水</w:t>
            </w:r>
          </w:p>
          <w:tbl>
            <w:tblPr>
              <w:tblStyle w:val="15"/>
              <w:tblW w:w="8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6"/>
              <w:gridCol w:w="4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6" w:type="dxa"/>
                  <w:noWrap w:val="0"/>
                  <w:vAlign w:val="center"/>
                </w:tcPr>
                <w:p>
                  <w:pPr>
                    <w:pStyle w:val="31"/>
                    <w:rPr>
                      <w:color w:val="auto"/>
                    </w:rPr>
                  </w:pPr>
                  <w:r>
                    <w:rPr>
                      <w:color w:val="auto"/>
                    </w:rPr>
                    <w:t>多年平均降水量</w:t>
                  </w:r>
                </w:p>
              </w:tc>
              <w:tc>
                <w:tcPr>
                  <w:tcW w:w="4296" w:type="dxa"/>
                  <w:noWrap w:val="0"/>
                  <w:vAlign w:val="center"/>
                </w:tcPr>
                <w:p>
                  <w:pPr>
                    <w:pStyle w:val="31"/>
                    <w:rPr>
                      <w:color w:val="auto"/>
                    </w:rPr>
                  </w:pPr>
                  <w:r>
                    <w:rPr>
                      <w:color w:val="auto"/>
                    </w:rPr>
                    <w:t>1025.6mm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6" w:type="dxa"/>
                  <w:noWrap w:val="0"/>
                  <w:vAlign w:val="center"/>
                </w:tcPr>
                <w:p>
                  <w:pPr>
                    <w:pStyle w:val="31"/>
                    <w:rPr>
                      <w:color w:val="auto"/>
                    </w:rPr>
                  </w:pPr>
                  <w:r>
                    <w:rPr>
                      <w:color w:val="auto"/>
                    </w:rPr>
                    <w:t>历年最大降水量</w:t>
                  </w:r>
                </w:p>
              </w:tc>
              <w:tc>
                <w:tcPr>
                  <w:tcW w:w="4296" w:type="dxa"/>
                  <w:noWrap w:val="0"/>
                  <w:vAlign w:val="center"/>
                </w:tcPr>
                <w:p>
                  <w:pPr>
                    <w:pStyle w:val="31"/>
                    <w:rPr>
                      <w:color w:val="auto"/>
                    </w:rPr>
                  </w:pPr>
                  <w:r>
                    <w:rPr>
                      <w:color w:val="auto"/>
                    </w:rPr>
                    <w:t>1342.5mm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6" w:type="dxa"/>
                  <w:noWrap w:val="0"/>
                  <w:vAlign w:val="center"/>
                </w:tcPr>
                <w:p>
                  <w:pPr>
                    <w:pStyle w:val="31"/>
                    <w:rPr>
                      <w:color w:val="auto"/>
                    </w:rPr>
                  </w:pPr>
                  <w:r>
                    <w:rPr>
                      <w:color w:val="auto"/>
                    </w:rPr>
                    <w:t>历年月最大降水量</w:t>
                  </w:r>
                </w:p>
              </w:tc>
              <w:tc>
                <w:tcPr>
                  <w:tcW w:w="4296" w:type="dxa"/>
                  <w:noWrap w:val="0"/>
                  <w:vAlign w:val="center"/>
                </w:tcPr>
                <w:p>
                  <w:pPr>
                    <w:pStyle w:val="31"/>
                    <w:rPr>
                      <w:color w:val="auto"/>
                    </w:rPr>
                  </w:pPr>
                  <w:r>
                    <w:rPr>
                      <w:color w:val="auto"/>
                    </w:rPr>
                    <w:t>345.2mm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6" w:type="dxa"/>
                  <w:noWrap w:val="0"/>
                  <w:vAlign w:val="center"/>
                </w:tcPr>
                <w:p>
                  <w:pPr>
                    <w:pStyle w:val="31"/>
                    <w:rPr>
                      <w:color w:val="auto"/>
                    </w:rPr>
                  </w:pPr>
                  <w:r>
                    <w:rPr>
                      <w:color w:val="auto"/>
                    </w:rPr>
                    <w:t>历年日最大降水量</w:t>
                  </w:r>
                </w:p>
              </w:tc>
              <w:tc>
                <w:tcPr>
                  <w:tcW w:w="4296" w:type="dxa"/>
                  <w:noWrap w:val="0"/>
                  <w:vAlign w:val="center"/>
                </w:tcPr>
                <w:p>
                  <w:pPr>
                    <w:pStyle w:val="31"/>
                    <w:rPr>
                      <w:color w:val="auto"/>
                    </w:rPr>
                  </w:pPr>
                  <w:r>
                    <w:rPr>
                      <w:color w:val="auto"/>
                    </w:rPr>
                    <w:t>219.6mm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6" w:type="dxa"/>
                  <w:noWrap w:val="0"/>
                  <w:vAlign w:val="center"/>
                </w:tcPr>
                <w:p>
                  <w:pPr>
                    <w:pStyle w:val="31"/>
                    <w:rPr>
                      <w:color w:val="auto"/>
                    </w:rPr>
                  </w:pPr>
                  <w:r>
                    <w:rPr>
                      <w:color w:val="auto"/>
                    </w:rPr>
                    <w:sym w:font="Symbol" w:char="F0B3"/>
                  </w:r>
                  <w:r>
                    <w:rPr>
                      <w:color w:val="auto"/>
                    </w:rPr>
                    <w:t>10mm降水量</w:t>
                  </w:r>
                </w:p>
              </w:tc>
              <w:tc>
                <w:tcPr>
                  <w:tcW w:w="4296" w:type="dxa"/>
                  <w:noWrap w:val="0"/>
                  <w:vAlign w:val="center"/>
                </w:tcPr>
                <w:p>
                  <w:pPr>
                    <w:pStyle w:val="31"/>
                    <w:rPr>
                      <w:color w:val="auto"/>
                    </w:rPr>
                  </w:pPr>
                  <w:r>
                    <w:rPr>
                      <w:color w:val="auto"/>
                    </w:rPr>
                    <w:t>30.4d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6" w:type="dxa"/>
                  <w:noWrap w:val="0"/>
                  <w:vAlign w:val="center"/>
                </w:tcPr>
                <w:p>
                  <w:pPr>
                    <w:pStyle w:val="31"/>
                    <w:rPr>
                      <w:color w:val="auto"/>
                    </w:rPr>
                  </w:pPr>
                  <w:r>
                    <w:rPr>
                      <w:color w:val="auto"/>
                    </w:rPr>
                    <w:sym w:font="Symbol" w:char="F0B3"/>
                  </w:r>
                  <w:r>
                    <w:rPr>
                      <w:color w:val="auto"/>
                    </w:rPr>
                    <w:t>50mm降水量</w:t>
                  </w:r>
                </w:p>
              </w:tc>
              <w:tc>
                <w:tcPr>
                  <w:tcW w:w="4296" w:type="dxa"/>
                  <w:noWrap w:val="0"/>
                  <w:vAlign w:val="center"/>
                </w:tcPr>
                <w:p>
                  <w:pPr>
                    <w:pStyle w:val="31"/>
                    <w:rPr>
                      <w:color w:val="auto"/>
                    </w:rPr>
                  </w:pPr>
                  <w:r>
                    <w:rPr>
                      <w:color w:val="auto"/>
                    </w:rPr>
                    <w:t>2.8d</w:t>
                  </w:r>
                </w:p>
              </w:tc>
            </w:tr>
          </w:tbl>
          <w:p>
            <w:pPr>
              <w:spacing w:line="360" w:lineRule="auto"/>
              <w:ind w:firstLine="480" w:firstLineChars="200"/>
              <w:rPr>
                <w:sz w:val="24"/>
                <w:szCs w:val="24"/>
              </w:rPr>
            </w:pPr>
            <w:r>
              <w:rPr>
                <w:rFonts w:hint="eastAsia" w:hAnsi="宋体"/>
                <w:sz w:val="24"/>
                <w:szCs w:val="24"/>
              </w:rPr>
              <w:t>（3）</w:t>
            </w:r>
            <w:r>
              <w:rPr>
                <w:rFonts w:hAnsi="宋体"/>
                <w:sz w:val="24"/>
                <w:szCs w:val="24"/>
              </w:rPr>
              <w:t>风况</w:t>
            </w:r>
          </w:p>
          <w:p>
            <w:pPr>
              <w:snapToGrid w:val="0"/>
              <w:spacing w:line="360" w:lineRule="auto"/>
              <w:ind w:firstLine="480" w:firstLineChars="200"/>
              <w:rPr>
                <w:kern w:val="0"/>
                <w:sz w:val="24"/>
                <w:szCs w:val="24"/>
              </w:rPr>
            </w:pPr>
            <w:r>
              <w:rPr>
                <w:rFonts w:hAnsi="宋体"/>
                <w:kern w:val="0"/>
                <w:sz w:val="24"/>
                <w:szCs w:val="24"/>
              </w:rPr>
              <w:t>本地常风向为</w:t>
            </w:r>
            <w:r>
              <w:rPr>
                <w:kern w:val="0"/>
                <w:sz w:val="24"/>
                <w:szCs w:val="24"/>
              </w:rPr>
              <w:t>SE</w:t>
            </w:r>
            <w:r>
              <w:rPr>
                <w:rFonts w:hAnsi="宋体"/>
                <w:kern w:val="0"/>
                <w:sz w:val="24"/>
                <w:szCs w:val="24"/>
              </w:rPr>
              <w:t>向，</w:t>
            </w:r>
            <w:r>
              <w:rPr>
                <w:kern w:val="0"/>
                <w:sz w:val="24"/>
                <w:szCs w:val="24"/>
              </w:rPr>
              <w:t>ESE</w:t>
            </w:r>
            <w:r>
              <w:rPr>
                <w:rFonts w:hAnsi="宋体"/>
                <w:kern w:val="0"/>
                <w:sz w:val="24"/>
                <w:szCs w:val="24"/>
              </w:rPr>
              <w:t>～</w:t>
            </w:r>
            <w:r>
              <w:rPr>
                <w:kern w:val="0"/>
                <w:sz w:val="24"/>
                <w:szCs w:val="24"/>
              </w:rPr>
              <w:t>SSE</w:t>
            </w:r>
            <w:r>
              <w:rPr>
                <w:rFonts w:hAnsi="宋体"/>
                <w:kern w:val="0"/>
                <w:sz w:val="24"/>
                <w:szCs w:val="24"/>
              </w:rPr>
              <w:t>向频率为</w:t>
            </w:r>
            <w:r>
              <w:rPr>
                <w:kern w:val="0"/>
                <w:sz w:val="24"/>
                <w:szCs w:val="24"/>
              </w:rPr>
              <w:t>29%</w:t>
            </w:r>
            <w:r>
              <w:rPr>
                <w:rFonts w:hAnsi="宋体"/>
                <w:kern w:val="0"/>
                <w:sz w:val="24"/>
                <w:szCs w:val="24"/>
              </w:rPr>
              <w:t>，强风向为</w:t>
            </w:r>
            <w:r>
              <w:rPr>
                <w:kern w:val="0"/>
                <w:sz w:val="24"/>
                <w:szCs w:val="24"/>
              </w:rPr>
              <w:t>SE</w:t>
            </w:r>
            <w:r>
              <w:rPr>
                <w:rFonts w:hAnsi="宋体"/>
                <w:kern w:val="0"/>
                <w:sz w:val="24"/>
                <w:szCs w:val="24"/>
              </w:rPr>
              <w:t>向及</w:t>
            </w:r>
            <w:r>
              <w:rPr>
                <w:kern w:val="0"/>
                <w:sz w:val="24"/>
                <w:szCs w:val="24"/>
              </w:rPr>
              <w:t>ESE</w:t>
            </w:r>
            <w:r>
              <w:rPr>
                <w:rFonts w:hAnsi="宋体"/>
                <w:kern w:val="0"/>
                <w:sz w:val="24"/>
                <w:szCs w:val="24"/>
              </w:rPr>
              <w:t>向，最大风速</w:t>
            </w:r>
            <w:r>
              <w:rPr>
                <w:kern w:val="0"/>
                <w:sz w:val="24"/>
                <w:szCs w:val="24"/>
              </w:rPr>
              <w:t>20m/s</w:t>
            </w:r>
            <w:r>
              <w:rPr>
                <w:rFonts w:hAnsi="宋体"/>
                <w:kern w:val="0"/>
                <w:sz w:val="24"/>
                <w:szCs w:val="24"/>
              </w:rPr>
              <w:t>，</w:t>
            </w:r>
            <w:r>
              <w:rPr>
                <w:kern w:val="0"/>
                <w:sz w:val="24"/>
                <w:szCs w:val="24"/>
              </w:rPr>
              <w:t>8</w:t>
            </w:r>
            <w:r>
              <w:rPr>
                <w:rFonts w:hAnsi="宋体"/>
                <w:kern w:val="0"/>
                <w:sz w:val="24"/>
                <w:szCs w:val="24"/>
              </w:rPr>
              <w:t>级以上大风日</w:t>
            </w:r>
            <w:r>
              <w:rPr>
                <w:kern w:val="0"/>
                <w:sz w:val="24"/>
                <w:szCs w:val="24"/>
              </w:rPr>
              <w:t>8.4d</w:t>
            </w:r>
            <w:r>
              <w:rPr>
                <w:rFonts w:hAnsi="宋体"/>
                <w:kern w:val="0"/>
                <w:sz w:val="24"/>
                <w:szCs w:val="24"/>
              </w:rPr>
              <w:t>，最多为</w:t>
            </w:r>
            <w:r>
              <w:rPr>
                <w:kern w:val="0"/>
                <w:sz w:val="24"/>
                <w:szCs w:val="24"/>
              </w:rPr>
              <w:t>26d</w:t>
            </w:r>
            <w:r>
              <w:rPr>
                <w:rFonts w:hAnsi="宋体"/>
                <w:kern w:val="0"/>
                <w:sz w:val="24"/>
                <w:szCs w:val="24"/>
              </w:rPr>
              <w:t>。</w:t>
            </w:r>
          </w:p>
          <w:p>
            <w:pPr>
              <w:snapToGrid w:val="0"/>
              <w:spacing w:line="360" w:lineRule="auto"/>
              <w:ind w:firstLine="480" w:firstLineChars="200"/>
              <w:rPr>
                <w:sz w:val="24"/>
                <w:szCs w:val="24"/>
              </w:rPr>
            </w:pPr>
            <w:r>
              <w:rPr>
                <w:rFonts w:hint="eastAsia" w:hAnsi="宋体"/>
                <w:sz w:val="24"/>
                <w:szCs w:val="24"/>
              </w:rPr>
              <w:t>（4）</w:t>
            </w:r>
            <w:r>
              <w:rPr>
                <w:rFonts w:hAnsi="宋体"/>
                <w:sz w:val="24"/>
                <w:szCs w:val="24"/>
              </w:rPr>
              <w:t>雾况：多年平均雾日数</w:t>
            </w:r>
            <w:r>
              <w:rPr>
                <w:sz w:val="24"/>
                <w:szCs w:val="24"/>
              </w:rPr>
              <w:t>28.7d</w:t>
            </w:r>
            <w:r>
              <w:rPr>
                <w:rFonts w:hAnsi="宋体"/>
                <w:sz w:val="24"/>
                <w:szCs w:val="24"/>
              </w:rPr>
              <w:t>，最多雾日数</w:t>
            </w:r>
            <w:r>
              <w:rPr>
                <w:sz w:val="24"/>
                <w:szCs w:val="24"/>
              </w:rPr>
              <w:t>66d</w:t>
            </w:r>
            <w:r>
              <w:rPr>
                <w:rFonts w:hAnsi="宋体"/>
                <w:sz w:val="24"/>
                <w:szCs w:val="24"/>
              </w:rPr>
              <w:t>，最长雾次持续时间</w:t>
            </w:r>
            <w:r>
              <w:rPr>
                <w:sz w:val="24"/>
                <w:szCs w:val="24"/>
              </w:rPr>
              <w:t>71h</w:t>
            </w:r>
            <w:r>
              <w:rPr>
                <w:rFonts w:hAnsi="宋体"/>
                <w:sz w:val="24"/>
                <w:szCs w:val="24"/>
              </w:rPr>
              <w:t>。</w:t>
            </w:r>
          </w:p>
          <w:p>
            <w:pPr>
              <w:snapToGrid w:val="0"/>
              <w:spacing w:line="360" w:lineRule="auto"/>
              <w:ind w:firstLine="480" w:firstLineChars="200"/>
              <w:rPr>
                <w:kern w:val="0"/>
                <w:sz w:val="24"/>
                <w:szCs w:val="24"/>
              </w:rPr>
            </w:pPr>
            <w:r>
              <w:rPr>
                <w:rFonts w:hint="eastAsia" w:hAnsi="宋体"/>
                <w:sz w:val="24"/>
                <w:szCs w:val="24"/>
              </w:rPr>
              <w:t>（5）</w:t>
            </w:r>
            <w:r>
              <w:rPr>
                <w:rFonts w:hAnsi="宋体"/>
                <w:sz w:val="24"/>
                <w:szCs w:val="24"/>
              </w:rPr>
              <w:t>雷雨：本地区属强雷暴区，年均雷暴日数为</w:t>
            </w:r>
            <w:r>
              <w:rPr>
                <w:sz w:val="24"/>
                <w:szCs w:val="24"/>
              </w:rPr>
              <w:t>30.8d</w:t>
            </w:r>
            <w:r>
              <w:rPr>
                <w:rFonts w:hAnsi="宋体"/>
                <w:sz w:val="24"/>
                <w:szCs w:val="24"/>
              </w:rPr>
              <w:t>，一般出现在</w:t>
            </w:r>
            <w:r>
              <w:rPr>
                <w:sz w:val="24"/>
                <w:szCs w:val="24"/>
              </w:rPr>
              <w:t>3</w:t>
            </w:r>
            <w:r>
              <w:rPr>
                <w:rFonts w:hAnsi="宋体"/>
                <w:sz w:val="24"/>
                <w:szCs w:val="24"/>
              </w:rPr>
              <w:t>月</w:t>
            </w:r>
            <w:r>
              <w:rPr>
                <w:sz w:val="24"/>
                <w:szCs w:val="24"/>
              </w:rPr>
              <w:t>10</w:t>
            </w:r>
            <w:r>
              <w:rPr>
                <w:rFonts w:hAnsi="宋体"/>
                <w:sz w:val="24"/>
                <w:szCs w:val="24"/>
              </w:rPr>
              <w:t>日～</w:t>
            </w:r>
            <w:r>
              <w:rPr>
                <w:sz w:val="24"/>
                <w:szCs w:val="24"/>
              </w:rPr>
              <w:t>9</w:t>
            </w:r>
            <w:r>
              <w:rPr>
                <w:rFonts w:hAnsi="宋体"/>
                <w:sz w:val="24"/>
                <w:szCs w:val="24"/>
              </w:rPr>
              <w:t>月</w:t>
            </w:r>
            <w:r>
              <w:rPr>
                <w:sz w:val="24"/>
                <w:szCs w:val="24"/>
              </w:rPr>
              <w:t>22</w:t>
            </w:r>
            <w:r>
              <w:rPr>
                <w:rFonts w:hAnsi="宋体"/>
                <w:sz w:val="24"/>
                <w:szCs w:val="24"/>
              </w:rPr>
              <w:t>日之间。</w:t>
            </w:r>
          </w:p>
          <w:p>
            <w:pPr>
              <w:snapToGrid w:val="0"/>
              <w:spacing w:line="360" w:lineRule="auto"/>
              <w:ind w:firstLine="480" w:firstLineChars="200"/>
              <w:rPr>
                <w:sz w:val="24"/>
              </w:rPr>
            </w:pPr>
            <w:r>
              <w:rPr>
                <w:rFonts w:hint="eastAsia" w:hAnsi="宋体"/>
                <w:sz w:val="24"/>
                <w:szCs w:val="24"/>
              </w:rPr>
              <w:t>（6）</w:t>
            </w:r>
            <w:r>
              <w:rPr>
                <w:rFonts w:hAnsi="宋体"/>
                <w:sz w:val="24"/>
                <w:szCs w:val="24"/>
              </w:rPr>
              <w:t>相对湿度：多年平均相对湿度为</w:t>
            </w:r>
            <w:r>
              <w:rPr>
                <w:sz w:val="24"/>
                <w:szCs w:val="24"/>
              </w:rPr>
              <w:t>80%</w:t>
            </w:r>
            <w:r>
              <w:rPr>
                <w:rFonts w:hAnsi="宋体"/>
                <w:sz w:val="24"/>
                <w:szCs w:val="24"/>
              </w:rPr>
              <w:t>，</w:t>
            </w:r>
            <w:r>
              <w:rPr>
                <w:sz w:val="24"/>
                <w:szCs w:val="24"/>
              </w:rPr>
              <w:t>7</w:t>
            </w:r>
            <w:r>
              <w:rPr>
                <w:rFonts w:hAnsi="宋体"/>
                <w:sz w:val="24"/>
                <w:szCs w:val="24"/>
              </w:rPr>
              <w:t>～</w:t>
            </w:r>
            <w:r>
              <w:rPr>
                <w:sz w:val="24"/>
                <w:szCs w:val="24"/>
              </w:rPr>
              <w:t>8</w:t>
            </w:r>
            <w:r>
              <w:rPr>
                <w:rFonts w:hAnsi="宋体"/>
                <w:sz w:val="24"/>
                <w:szCs w:val="24"/>
              </w:rPr>
              <w:t>月可达</w:t>
            </w:r>
            <w:r>
              <w:rPr>
                <w:sz w:val="24"/>
                <w:szCs w:val="24"/>
              </w:rPr>
              <w:t>85%</w:t>
            </w:r>
            <w:r>
              <w:rPr>
                <w:rFonts w:hAnsi="宋体"/>
                <w:sz w:val="24"/>
                <w:szCs w:val="24"/>
              </w:rPr>
              <w:t>。</w:t>
            </w:r>
          </w:p>
          <w:p>
            <w:pPr>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lang w:val="en-US" w:eastAsia="zh-CN"/>
              </w:rPr>
              <w:t>4、</w:t>
            </w:r>
            <w:r>
              <w:rPr>
                <w:rFonts w:hint="eastAsia" w:ascii="宋体" w:hAnsi="宋体"/>
                <w:b/>
                <w:bCs/>
                <w:color w:val="000000"/>
                <w:sz w:val="24"/>
                <w:szCs w:val="24"/>
              </w:rPr>
              <w:t>水文、水系</w:t>
            </w:r>
          </w:p>
          <w:p>
            <w:pPr>
              <w:spacing w:line="480" w:lineRule="exact"/>
              <w:ind w:firstLine="480" w:firstLineChars="200"/>
              <w:rPr>
                <w:sz w:val="24"/>
              </w:rPr>
            </w:pPr>
            <w:r>
              <w:rPr>
                <w:rFonts w:hint="eastAsia"/>
                <w:sz w:val="24"/>
              </w:rPr>
              <w:t>本地区水系属长江三角洲水系，沿江有多条内河和长江相通。 建设项目纳污河流为二干河，属长江水系。二干河自江阴市北漍起到十一圩港口，长约27km，历年最高水位4.88m，最低1.94m，平均2.98m，防汛警戒水位3.40m，危险水位3.60m。二干河通航能力60t，为6级通航河道，具有取水、灌溉、纳污、航运等功能。现指标执行《地表水环境质量标准》（GB3838-2002）Ⅳ类标准。</w:t>
            </w:r>
          </w:p>
          <w:p>
            <w:pPr>
              <w:numPr>
                <w:ilvl w:val="0"/>
                <w:numId w:val="0"/>
              </w:numPr>
              <w:spacing w:line="360" w:lineRule="auto"/>
              <w:ind w:firstLine="482" w:firstLineChars="200"/>
              <w:rPr>
                <w:rFonts w:hAnsi="宋体"/>
                <w:b/>
                <w:bCs/>
                <w:sz w:val="24"/>
              </w:rPr>
            </w:pPr>
            <w:r>
              <w:rPr>
                <w:rFonts w:hint="eastAsia" w:hAnsi="宋体"/>
                <w:b/>
                <w:bCs/>
                <w:sz w:val="24"/>
                <w:lang w:val="en-US" w:eastAsia="zh-CN"/>
              </w:rPr>
              <w:t>5、</w:t>
            </w:r>
            <w:r>
              <w:rPr>
                <w:rFonts w:hAnsi="宋体"/>
                <w:b/>
                <w:bCs/>
                <w:sz w:val="24"/>
              </w:rPr>
              <w:t>植被、生物多样性</w:t>
            </w:r>
          </w:p>
          <w:p>
            <w:pPr>
              <w:spacing w:line="360" w:lineRule="auto"/>
              <w:ind w:firstLine="480" w:firstLineChars="200"/>
              <w:rPr>
                <w:rFonts w:hint="eastAsia" w:ascii="宋体" w:hAnsi="宋体"/>
                <w:color w:val="000000"/>
                <w:sz w:val="24"/>
                <w:szCs w:val="24"/>
              </w:rPr>
            </w:pPr>
            <w:r>
              <w:rPr>
                <w:rFonts w:hAnsi="宋体"/>
                <w:sz w:val="24"/>
                <w:szCs w:val="24"/>
              </w:rPr>
              <w:t>本项目区域因人类多年的开发活动，天然植被已大部分转化为人工植被。除住宅、工业和道路用地外，区域土地主要是农业用地，种植稻麦和蔬菜等，此外，居 民家前屋后和道路、河道两侧种植有各种林木和花卉。本地区无原始森林，沿江滩 地的河塘及洼地生长有鸟、鼠、蛇、蛙、昆虫等小动物，无大型野生哺乳动物，无珍稀动物物种。地区长江段的鱼类资源较丰富，水生生物门类众多，计有浮游植物 62 属（种），浮游动物 36 种，底栖动物 8 种，水产资源较丰富，珍稀鱼种主要有刀 鱼、河豚、鳗鱼等品种。</w:t>
            </w:r>
          </w:p>
          <w:p>
            <w:pPr>
              <w:spacing w:line="480" w:lineRule="exact"/>
              <w:ind w:firstLine="420" w:firstLineChars="200"/>
              <w:rPr>
                <w:vertAlign w:val="baseline"/>
              </w:rPr>
            </w:pPr>
          </w:p>
        </w:tc>
      </w:tr>
    </w:tbl>
    <w:p/>
    <w:tbl>
      <w:tblPr>
        <w:tblStyle w:val="16"/>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2" w:hRule="atLeast"/>
        </w:trPr>
        <w:tc>
          <w:tcPr>
            <w:tcW w:w="9144" w:type="dxa"/>
          </w:tcPr>
          <w:p>
            <w:pPr>
              <w:numPr>
                <w:ilvl w:val="0"/>
                <w:numId w:val="0"/>
              </w:numPr>
              <w:rPr>
                <w:rFonts w:hAnsi="宋体"/>
                <w:b/>
                <w:bCs/>
                <w:sz w:val="24"/>
              </w:rPr>
            </w:pPr>
            <w:r>
              <w:rPr>
                <w:rFonts w:hAnsi="宋体"/>
                <w:b/>
                <w:bCs/>
                <w:sz w:val="24"/>
              </w:rPr>
              <w:t>社会环境简况（社会经济结构、教育、文化、文物保护等）：</w:t>
            </w:r>
          </w:p>
          <w:p>
            <w:pPr>
              <w:pStyle w:val="12"/>
              <w:rPr>
                <w:rFonts w:hint="eastAsia"/>
                <w:lang w:val="en-US" w:eastAsia="zh-CN"/>
              </w:rPr>
            </w:pPr>
            <w:r>
              <w:rPr>
                <w:rFonts w:hint="eastAsia"/>
                <w:lang w:val="en-US" w:eastAsia="zh-CN"/>
              </w:rPr>
              <w:t>张家港市全市总面积999km</w:t>
            </w:r>
            <w:r>
              <w:rPr>
                <w:rFonts w:hint="eastAsia"/>
                <w:vertAlign w:val="superscript"/>
                <w:lang w:val="en-US" w:eastAsia="zh-CN"/>
              </w:rPr>
              <w:t>2</w:t>
            </w:r>
            <w:r>
              <w:rPr>
                <w:rFonts w:hint="eastAsia"/>
                <w:lang w:val="en-US" w:eastAsia="zh-CN"/>
              </w:rPr>
              <w:t>，户籍人口89.8万，下辖8个对外开放的工业卫星镇和1个现代农业示范园区。现有工业企业2000多家，职工24万人，拥有冶金、机电、建材、汽车、毛纺等八大行业。外向型经济发展迅猛，外贸自营出口跻身全国五百强之列。</w:t>
            </w:r>
          </w:p>
          <w:p>
            <w:pPr>
              <w:pStyle w:val="12"/>
              <w:rPr>
                <w:rFonts w:hint="eastAsia"/>
                <w:lang w:val="en-US" w:eastAsia="zh-CN"/>
              </w:rPr>
            </w:pPr>
            <w:r>
              <w:rPr>
                <w:rFonts w:hint="eastAsia"/>
                <w:b/>
                <w:bCs/>
                <w:lang w:val="en-US" w:eastAsia="zh-CN"/>
              </w:rPr>
              <w:t>经济运行</w:t>
            </w:r>
            <w:r>
              <w:rPr>
                <w:rFonts w:hint="eastAsia"/>
                <w:lang w:val="en-US" w:eastAsia="zh-CN"/>
              </w:rPr>
              <w:t>：经济运行稳中有进。2017年完成规上工业总产值4950亿元、增长17%，其中新兴产业产值占比45.9%。工业增加值率达到20.6%，规上工业全员劳动生产率达37万元/人。5家企业荣登2017年“中国企业500强”，总数列苏州各市（区）第一。沙钢高端线材智能新模式应用获评国家智能制造试点示范项目；协鑫、永钢、华昌获评省级智能车间。服务业增加值占地区生产总值比重达到46.6%，比上年提高1.2个百分点。完成口岸货物吞吐量2.87亿吨、外贸运量6153万吨，实现专业市场成交额4500亿元。玖隆物流园、进口整车物流园分货省级生产性服务业集聚示范区和省级示范物流园区。物润船联成为全国首批“无车无船承运人”试点企业。成功承办2017省乡村旅游节，永联小镇成功创建省五星级乡村旅游区、列入省首批旅游风情小镇创建单位，全域旅游发展迈出新步伐。新增高标准农田2.7万亩、农业园区1.3万亩，被农业部命名为首批国家农产品质量安全县。</w:t>
            </w:r>
          </w:p>
          <w:p>
            <w:pPr>
              <w:pStyle w:val="12"/>
              <w:rPr>
                <w:rFonts w:hint="eastAsia"/>
                <w:lang w:val="en-US" w:eastAsia="zh-CN"/>
              </w:rPr>
            </w:pPr>
            <w:r>
              <w:rPr>
                <w:rFonts w:hint="eastAsia"/>
                <w:b/>
                <w:bCs/>
                <w:lang w:val="en-US" w:eastAsia="zh-CN"/>
              </w:rPr>
              <w:t>教育、卫生事业：</w:t>
            </w:r>
            <w:r>
              <w:rPr>
                <w:rFonts w:hint="eastAsia"/>
                <w:b w:val="0"/>
                <w:bCs w:val="0"/>
                <w:lang w:val="en-US" w:eastAsia="zh-CN"/>
              </w:rPr>
              <w:t>教育事业均衡优质发展。工贸职中、三职中完成合并。</w:t>
            </w:r>
            <w:r>
              <w:rPr>
                <w:rFonts w:hint="eastAsia"/>
                <w:b w:val="0"/>
                <w:bCs w:val="0"/>
                <w:lang w:val="zh-CN" w:eastAsia="zh-CN"/>
              </w:rPr>
              <w:t>“四</w:t>
            </w:r>
            <w:r>
              <w:rPr>
                <w:rFonts w:hint="eastAsia"/>
                <w:b w:val="0"/>
                <w:bCs w:val="0"/>
                <w:lang w:val="en-US" w:eastAsia="zh-CN"/>
              </w:rPr>
              <w:t>点半学校” 建设实现全市小学全覆盖。高考本科达线率、职校对口单招达线人数继续位居苏州前列。 教育现代化监测综合得分位居全省县（市）首位，获评省首批基础教育装备示范市。市第 三人民医院门诊综合楼、13家社区卫生服务站投入使用，凤凰、南丰、大新3家医院上划 市管。家庭医生签约服务扩面提质，社区药品外配试点稳步实施。区域医疗健康信息互联 互通标准化成熟度率先通过国家级评测。温水供应进学校等14个民生实事项目顺利完成， 6个跨年度项目加快推进。</w:t>
            </w:r>
          </w:p>
          <w:p>
            <w:pPr>
              <w:pStyle w:val="32"/>
              <w:keepNext w:val="0"/>
              <w:keepLines w:val="0"/>
              <w:widowControl w:val="0"/>
              <w:shd w:val="clear" w:color="auto" w:fill="auto"/>
              <w:bidi w:val="0"/>
              <w:spacing w:before="0" w:after="0" w:line="468" w:lineRule="exact"/>
              <w:ind w:left="0" w:right="0" w:firstLine="500"/>
              <w:jc w:val="both"/>
              <w:rPr>
                <w:kern w:val="0"/>
                <w:sz w:val="24"/>
                <w:szCs w:val="24"/>
              </w:rPr>
            </w:pPr>
            <w:r>
              <w:rPr>
                <w:b/>
                <w:bCs/>
                <w:kern w:val="0"/>
                <w:sz w:val="24"/>
                <w:szCs w:val="24"/>
              </w:rPr>
              <w:t>人民生活：</w:t>
            </w:r>
            <w:r>
              <w:rPr>
                <w:rFonts w:hint="eastAsia" w:asciiTheme="minorHAnsi" w:hAnsiTheme="minorHAnsi" w:eastAsiaTheme="minorEastAsia" w:cstheme="minorBidi"/>
                <w:b w:val="0"/>
                <w:bCs w:val="0"/>
                <w:kern w:val="2"/>
                <w:sz w:val="24"/>
                <w:szCs w:val="20"/>
                <w:u w:val="none"/>
                <w:shd w:val="clear"/>
                <w:lang w:val="en-US" w:eastAsia="zh-CN" w:bidi="ar-SA"/>
              </w:rPr>
              <w:t>社会治理继续增强。2017年，村民自治国家级试点稳步实施，以“村（居） 民议事会”为主要形式的基层民主协商模式逐步推广。村（社区）</w:t>
            </w:r>
            <w:r>
              <w:rPr>
                <w:rFonts w:hint="eastAsia" w:asciiTheme="minorHAnsi" w:hAnsiTheme="minorHAnsi" w:eastAsiaTheme="minorEastAsia" w:cstheme="minorBidi"/>
                <w:b w:val="0"/>
                <w:bCs w:val="0"/>
                <w:kern w:val="2"/>
                <w:sz w:val="24"/>
                <w:szCs w:val="20"/>
                <w:u w:val="none"/>
                <w:shd w:val="clear"/>
                <w:lang w:val="zh-CN" w:eastAsia="zh-CN" w:bidi="ar-SA"/>
              </w:rPr>
              <w:t>“三社</w:t>
            </w:r>
            <w:r>
              <w:rPr>
                <w:rFonts w:hint="eastAsia" w:asciiTheme="minorHAnsi" w:hAnsiTheme="minorHAnsi" w:eastAsiaTheme="minorEastAsia" w:cstheme="minorBidi"/>
                <w:b w:val="0"/>
                <w:bCs w:val="0"/>
                <w:kern w:val="2"/>
                <w:sz w:val="24"/>
                <w:szCs w:val="20"/>
                <w:u w:val="none"/>
                <w:shd w:val="clear"/>
                <w:lang w:val="en-US" w:eastAsia="zh-CN" w:bidi="ar-SA"/>
              </w:rPr>
              <w:t>联动''覆盖率达55%0 每万人拥有持证社工17人、登记社会组织11个。基层民政工作经验得到民政部肯定推广。 深入推进社会矛盾和安全隐患大排查、大整治，开展安全生产</w:t>
            </w:r>
            <w:r>
              <w:rPr>
                <w:rFonts w:hint="eastAsia" w:asciiTheme="minorHAnsi" w:hAnsiTheme="minorHAnsi" w:eastAsiaTheme="minorEastAsia" w:cstheme="minorBidi"/>
                <w:b w:val="0"/>
                <w:bCs w:val="0"/>
                <w:kern w:val="2"/>
                <w:sz w:val="24"/>
                <w:szCs w:val="20"/>
                <w:u w:val="none"/>
                <w:shd w:val="clear"/>
                <w:lang w:val="zh-CN" w:eastAsia="zh-CN" w:bidi="ar-SA"/>
              </w:rPr>
              <w:t>“百</w:t>
            </w:r>
            <w:r>
              <w:rPr>
                <w:rFonts w:hint="eastAsia" w:asciiTheme="minorHAnsi" w:hAnsiTheme="minorHAnsi" w:eastAsiaTheme="minorEastAsia" w:cstheme="minorBidi"/>
                <w:b w:val="0"/>
                <w:bCs w:val="0"/>
                <w:kern w:val="2"/>
                <w:sz w:val="24"/>
                <w:szCs w:val="20"/>
                <w:u w:val="none"/>
                <w:shd w:val="clear"/>
                <w:lang w:val="en-US" w:eastAsia="zh-CN" w:bidi="ar-SA"/>
              </w:rPr>
              <w:t>日行动</w:t>
            </w:r>
            <w:r>
              <w:rPr>
                <w:rFonts w:hint="eastAsia" w:asciiTheme="minorHAnsi" w:hAnsiTheme="minorHAnsi" w:eastAsiaTheme="minorEastAsia" w:cstheme="minorBidi"/>
                <w:b w:val="0"/>
                <w:bCs w:val="0"/>
                <w:kern w:val="2"/>
                <w:sz w:val="24"/>
                <w:szCs w:val="20"/>
                <w:u w:val="none"/>
                <w:shd w:val="clear"/>
                <w:lang w:val="en-US" w:eastAsia="en-US" w:bidi="ar-SA"/>
              </w:rPr>
              <w:t>"，</w:t>
            </w:r>
            <w:r>
              <w:rPr>
                <w:rFonts w:hint="eastAsia" w:asciiTheme="minorHAnsi" w:hAnsiTheme="minorHAnsi" w:eastAsiaTheme="minorEastAsia" w:cstheme="minorBidi"/>
                <w:b w:val="0"/>
                <w:bCs w:val="0"/>
                <w:kern w:val="2"/>
                <w:sz w:val="24"/>
                <w:szCs w:val="20"/>
                <w:u w:val="none"/>
                <w:shd w:val="clear"/>
                <w:lang w:val="en-US" w:eastAsia="zh-CN" w:bidi="ar-SA"/>
              </w:rPr>
              <w:t>完成66个三级 政府挂牌督办重大隐患整改。建成全省首批食品安全示范城市。启动网格化社会治理联动 机制建设，深入开展</w:t>
            </w:r>
            <w:r>
              <w:rPr>
                <w:rFonts w:hint="eastAsia" w:asciiTheme="minorHAnsi" w:hAnsiTheme="minorHAnsi" w:eastAsiaTheme="minorEastAsia" w:cstheme="minorBidi"/>
                <w:b w:val="0"/>
                <w:bCs w:val="0"/>
                <w:kern w:val="2"/>
                <w:sz w:val="24"/>
                <w:szCs w:val="20"/>
                <w:u w:val="none"/>
                <w:shd w:val="clear"/>
                <w:lang w:val="zh-CN" w:eastAsia="zh-CN" w:bidi="ar-SA"/>
              </w:rPr>
              <w:t>“京</w:t>
            </w:r>
            <w:r>
              <w:rPr>
                <w:rFonts w:hint="eastAsia" w:asciiTheme="minorHAnsi" w:hAnsiTheme="minorHAnsi" w:eastAsiaTheme="minorEastAsia" w:cstheme="minorBidi"/>
                <w:b w:val="0"/>
                <w:bCs w:val="0"/>
                <w:kern w:val="2"/>
                <w:sz w:val="24"/>
                <w:szCs w:val="20"/>
                <w:u w:val="none"/>
                <w:shd w:val="clear"/>
                <w:lang w:val="en-US" w:eastAsia="zh-CN" w:bidi="ar-SA"/>
              </w:rPr>
              <w:t>安行动</w:t>
            </w:r>
            <w:r>
              <w:rPr>
                <w:rFonts w:hint="eastAsia" w:asciiTheme="minorHAnsi" w:hAnsiTheme="minorHAnsi" w:eastAsiaTheme="minorEastAsia" w:cstheme="minorBidi"/>
                <w:b w:val="0"/>
                <w:bCs w:val="0"/>
                <w:kern w:val="2"/>
                <w:sz w:val="24"/>
                <w:szCs w:val="20"/>
                <w:u w:val="none"/>
                <w:shd w:val="clear"/>
                <w:lang w:val="en-US" w:eastAsia="en-US" w:bidi="ar-SA"/>
              </w:rPr>
              <w:t>"，</w:t>
            </w:r>
            <w:r>
              <w:rPr>
                <w:rFonts w:hint="eastAsia" w:asciiTheme="minorHAnsi" w:hAnsiTheme="minorHAnsi" w:eastAsiaTheme="minorEastAsia" w:cstheme="minorBidi"/>
                <w:b w:val="0"/>
                <w:bCs w:val="0"/>
                <w:kern w:val="2"/>
                <w:sz w:val="24"/>
                <w:szCs w:val="20"/>
                <w:u w:val="none"/>
                <w:shd w:val="clear"/>
                <w:lang w:val="en-US" w:eastAsia="zh-CN" w:bidi="ar-SA"/>
              </w:rPr>
              <w:t>圆满完成十九大安保工作。违法犯罪警情和刑事发案率 连续9年下降，获评全国平安建设先进市。新增各类就业岗位</w:t>
            </w:r>
            <w:r>
              <w:rPr>
                <w:rFonts w:hint="eastAsia" w:asciiTheme="minorHAnsi" w:hAnsiTheme="minorHAnsi" w:eastAsiaTheme="minorEastAsia" w:cstheme="minorBidi"/>
                <w:b w:val="0"/>
                <w:bCs w:val="0"/>
                <w:kern w:val="2"/>
                <w:sz w:val="24"/>
                <w:szCs w:val="20"/>
                <w:u w:val="none"/>
                <w:shd w:val="clear"/>
                <w:lang w:val="en-US" w:eastAsia="en-US" w:bidi="ar-SA"/>
              </w:rPr>
              <w:t>7.4</w:t>
            </w:r>
            <w:r>
              <w:rPr>
                <w:rFonts w:hint="eastAsia" w:asciiTheme="minorHAnsi" w:hAnsiTheme="minorHAnsi" w:eastAsiaTheme="minorEastAsia" w:cstheme="minorBidi"/>
                <w:b w:val="0"/>
                <w:bCs w:val="0"/>
                <w:kern w:val="2"/>
                <w:sz w:val="24"/>
                <w:szCs w:val="20"/>
                <w:u w:val="none"/>
                <w:shd w:val="clear"/>
                <w:lang w:val="en-US" w:eastAsia="zh-CN" w:bidi="ar-SA"/>
              </w:rPr>
              <w:t>万个，开发就业援助和公 益性岗位</w:t>
            </w:r>
            <w:r>
              <w:rPr>
                <w:rFonts w:hint="eastAsia" w:asciiTheme="minorHAnsi" w:hAnsiTheme="minorHAnsi" w:eastAsiaTheme="minorEastAsia" w:cstheme="minorBidi"/>
                <w:b w:val="0"/>
                <w:bCs w:val="0"/>
                <w:kern w:val="2"/>
                <w:sz w:val="24"/>
                <w:szCs w:val="20"/>
                <w:u w:val="none"/>
                <w:shd w:val="clear"/>
                <w:lang w:val="en-US" w:eastAsia="en-US" w:bidi="ar-SA"/>
              </w:rPr>
              <w:t>1.2</w:t>
            </w:r>
            <w:r>
              <w:rPr>
                <w:rFonts w:hint="eastAsia" w:asciiTheme="minorHAnsi" w:hAnsiTheme="minorHAnsi" w:eastAsiaTheme="minorEastAsia" w:cstheme="minorBidi"/>
                <w:b w:val="0"/>
                <w:bCs w:val="0"/>
                <w:kern w:val="2"/>
                <w:sz w:val="24"/>
                <w:szCs w:val="20"/>
                <w:u w:val="none"/>
                <w:shd w:val="clear"/>
                <w:lang w:val="en-US" w:eastAsia="zh-CN" w:bidi="ar-SA"/>
              </w:rPr>
              <w:t>万个，特困家庭劳动力就业率99.2%,城镇登记失业率1.9%。新增社保参保 人员5万人，低保标准提高到875元/月、特困人员供养标准提高到</w:t>
            </w:r>
            <w:r>
              <w:rPr>
                <w:rFonts w:hint="eastAsia" w:asciiTheme="minorHAnsi" w:hAnsiTheme="minorHAnsi" w:eastAsiaTheme="minorEastAsia" w:cstheme="minorBidi"/>
                <w:b w:val="0"/>
                <w:bCs w:val="0"/>
                <w:kern w:val="2"/>
                <w:sz w:val="24"/>
                <w:szCs w:val="20"/>
                <w:u w:val="none"/>
                <w:shd w:val="clear"/>
                <w:lang w:val="en-US" w:eastAsia="en-US" w:bidi="ar-SA"/>
              </w:rPr>
              <w:t>1.47</w:t>
            </w:r>
            <w:r>
              <w:rPr>
                <w:rFonts w:hint="eastAsia" w:asciiTheme="minorHAnsi" w:hAnsiTheme="minorHAnsi" w:eastAsiaTheme="minorEastAsia" w:cstheme="minorBidi"/>
                <w:b w:val="0"/>
                <w:bCs w:val="0"/>
                <w:kern w:val="2"/>
                <w:sz w:val="24"/>
                <w:szCs w:val="20"/>
                <w:u w:val="none"/>
                <w:shd w:val="clear"/>
                <w:lang w:val="en-US" w:eastAsia="zh-CN" w:bidi="ar-SA"/>
              </w:rPr>
              <w:t>万元/年，投入</w:t>
            </w:r>
            <w:r>
              <w:rPr>
                <w:rFonts w:hint="eastAsia" w:asciiTheme="minorHAnsi" w:hAnsiTheme="minorHAnsi" w:eastAsiaTheme="minorEastAsia" w:cstheme="minorBidi"/>
                <w:b w:val="0"/>
                <w:bCs w:val="0"/>
                <w:kern w:val="2"/>
                <w:sz w:val="24"/>
                <w:szCs w:val="20"/>
                <w:u w:val="none"/>
                <w:shd w:val="clear"/>
                <w:lang w:val="en-US" w:eastAsia="en-US" w:bidi="ar-SA"/>
              </w:rPr>
              <w:t xml:space="preserve">1.79 </w:t>
            </w:r>
            <w:r>
              <w:rPr>
                <w:rFonts w:hint="eastAsia" w:asciiTheme="minorHAnsi" w:hAnsiTheme="minorHAnsi" w:eastAsiaTheme="minorEastAsia" w:cstheme="minorBidi"/>
                <w:b w:val="0"/>
                <w:bCs w:val="0"/>
                <w:kern w:val="2"/>
                <w:sz w:val="24"/>
                <w:szCs w:val="20"/>
                <w:u w:val="none"/>
                <w:shd w:val="clear"/>
                <w:lang w:val="en-US" w:eastAsia="zh-CN" w:bidi="ar-SA"/>
              </w:rPr>
              <w:t>亿元救助困难群众</w:t>
            </w:r>
            <w:r>
              <w:rPr>
                <w:rFonts w:hint="eastAsia" w:asciiTheme="minorHAnsi" w:hAnsiTheme="minorHAnsi" w:eastAsiaTheme="minorEastAsia" w:cstheme="minorBidi"/>
                <w:b w:val="0"/>
                <w:bCs w:val="0"/>
                <w:kern w:val="2"/>
                <w:sz w:val="24"/>
                <w:szCs w:val="20"/>
                <w:u w:val="none"/>
                <w:shd w:val="clear"/>
                <w:lang w:val="en-US" w:eastAsia="en-US" w:bidi="ar-SA"/>
              </w:rPr>
              <w:t>15.78</w:t>
            </w:r>
            <w:r>
              <w:rPr>
                <w:rFonts w:hint="eastAsia" w:asciiTheme="minorHAnsi" w:hAnsiTheme="minorHAnsi" w:eastAsiaTheme="minorEastAsia" w:cstheme="minorBidi"/>
                <w:b w:val="0"/>
                <w:bCs w:val="0"/>
                <w:kern w:val="2"/>
                <w:sz w:val="24"/>
                <w:szCs w:val="20"/>
                <w:u w:val="none"/>
                <w:shd w:val="clear"/>
                <w:lang w:val="en-US" w:eastAsia="zh-CN" w:bidi="ar-SA"/>
              </w:rPr>
              <w:t>万人次，为1404名困难家庭学生发放慈善助学金</w:t>
            </w:r>
            <w:r>
              <w:rPr>
                <w:rFonts w:hint="eastAsia" w:asciiTheme="minorHAnsi" w:hAnsiTheme="minorHAnsi" w:eastAsiaTheme="minorEastAsia" w:cstheme="minorBidi"/>
                <w:b w:val="0"/>
                <w:bCs w:val="0"/>
                <w:kern w:val="2"/>
                <w:sz w:val="24"/>
                <w:szCs w:val="20"/>
                <w:u w:val="none"/>
                <w:shd w:val="clear"/>
                <w:lang w:val="en-US" w:eastAsia="en-US" w:bidi="ar-SA"/>
              </w:rPr>
              <w:t>415.2</w:t>
            </w:r>
            <w:r>
              <w:rPr>
                <w:rFonts w:hint="eastAsia" w:asciiTheme="minorHAnsi" w:hAnsiTheme="minorHAnsi" w:eastAsiaTheme="minorEastAsia" w:cstheme="minorBidi"/>
                <w:b w:val="0"/>
                <w:bCs w:val="0"/>
                <w:kern w:val="2"/>
                <w:sz w:val="24"/>
                <w:szCs w:val="20"/>
                <w:u w:val="none"/>
                <w:shd w:val="clear"/>
                <w:lang w:val="en-US" w:eastAsia="zh-CN" w:bidi="ar-SA"/>
              </w:rPr>
              <w:t>万元。完 成残疾人居家无障碍改造203户。新增6456名新市民子女参加居民基本医疗保险。异地就 医联网结算系统上线运行。亲情（虚拟）养老院提标扩面，社区居家养老服务社会化加速 推进。新建居家养老服务中心52家。开工建设安置房35万平方米，竣工</w:t>
            </w:r>
            <w:r>
              <w:rPr>
                <w:rFonts w:hint="eastAsia" w:asciiTheme="minorHAnsi" w:hAnsiTheme="minorHAnsi" w:eastAsiaTheme="minorEastAsia" w:cstheme="minorBidi"/>
                <w:b w:val="0"/>
                <w:bCs w:val="0"/>
                <w:kern w:val="2"/>
                <w:sz w:val="24"/>
                <w:szCs w:val="20"/>
                <w:u w:val="none"/>
                <w:shd w:val="clear"/>
                <w:lang w:val="en-US" w:eastAsia="en-US" w:bidi="ar-SA"/>
              </w:rPr>
              <w:t>129.4</w:t>
            </w:r>
            <w:r>
              <w:rPr>
                <w:rFonts w:hint="eastAsia" w:asciiTheme="minorHAnsi" w:hAnsiTheme="minorHAnsi" w:eastAsiaTheme="minorEastAsia" w:cstheme="minorBidi"/>
                <w:b w:val="0"/>
                <w:bCs w:val="0"/>
                <w:kern w:val="2"/>
                <w:sz w:val="24"/>
                <w:szCs w:val="20"/>
                <w:u w:val="none"/>
                <w:shd w:val="clear"/>
                <w:lang w:val="en-US" w:eastAsia="zh-CN" w:bidi="ar-SA"/>
              </w:rPr>
              <w:t>万平方米。 新增公积金缴存职工</w:t>
            </w:r>
            <w:r>
              <w:rPr>
                <w:rFonts w:hint="eastAsia" w:asciiTheme="minorHAnsi" w:hAnsiTheme="minorHAnsi" w:eastAsiaTheme="minorEastAsia" w:cstheme="minorBidi"/>
                <w:b w:val="0"/>
                <w:bCs w:val="0"/>
                <w:kern w:val="2"/>
                <w:sz w:val="24"/>
                <w:szCs w:val="20"/>
                <w:u w:val="none"/>
                <w:shd w:val="clear"/>
                <w:lang w:val="en-US" w:eastAsia="en-US" w:bidi="ar-SA"/>
              </w:rPr>
              <w:t>2.85</w:t>
            </w:r>
            <w:r>
              <w:rPr>
                <w:rFonts w:hint="eastAsia" w:asciiTheme="minorHAnsi" w:hAnsiTheme="minorHAnsi" w:eastAsiaTheme="minorEastAsia" w:cstheme="minorBidi"/>
                <w:b w:val="0"/>
                <w:bCs w:val="0"/>
                <w:kern w:val="2"/>
                <w:sz w:val="24"/>
                <w:szCs w:val="20"/>
                <w:u w:val="none"/>
                <w:shd w:val="clear"/>
                <w:lang w:val="en-US" w:eastAsia="zh-CN" w:bidi="ar-SA"/>
              </w:rPr>
              <w:t>万人。</w:t>
            </w:r>
          </w:p>
          <w:p>
            <w:pPr>
              <w:pStyle w:val="12"/>
              <w:rPr>
                <w:rFonts w:hint="eastAsia"/>
                <w:lang w:val="en-US" w:eastAsia="zh-CN"/>
              </w:rPr>
            </w:pPr>
            <w:r>
              <w:rPr>
                <w:b/>
                <w:bCs/>
                <w:kern w:val="0"/>
                <w:sz w:val="24"/>
                <w:szCs w:val="24"/>
              </w:rPr>
              <w:t>文物保护：</w:t>
            </w:r>
            <w:r>
              <w:rPr>
                <w:kern w:val="0"/>
                <w:sz w:val="24"/>
                <w:szCs w:val="24"/>
              </w:rPr>
              <w:t>经调查，本项目所在地区域1000m范围内不存在文物保护单位。</w:t>
            </w:r>
          </w:p>
          <w:p>
            <w:pPr>
              <w:spacing w:line="360" w:lineRule="auto"/>
              <w:rPr>
                <w:b/>
                <w:kern w:val="0"/>
                <w:sz w:val="24"/>
                <w:szCs w:val="24"/>
              </w:rPr>
            </w:pPr>
            <w:r>
              <w:rPr>
                <w:b/>
                <w:bCs/>
                <w:kern w:val="0"/>
                <w:sz w:val="24"/>
                <w:szCs w:val="24"/>
              </w:rPr>
              <w:t>张家港市城市总体规划</w:t>
            </w:r>
          </w:p>
          <w:p>
            <w:pPr>
              <w:spacing w:line="360" w:lineRule="auto"/>
              <w:ind w:firstLine="482"/>
              <w:rPr>
                <w:kern w:val="0"/>
                <w:sz w:val="24"/>
                <w:szCs w:val="24"/>
              </w:rPr>
            </w:pPr>
            <w:r>
              <w:rPr>
                <w:kern w:val="0"/>
                <w:sz w:val="24"/>
                <w:szCs w:val="24"/>
              </w:rPr>
              <w:t>根据《张家港市城市总体规划》（2011-2030），张家港市城市性质定为现代化 的滨江港口工业城市、高品质文明宜居城市、长三角重要节点城市。</w:t>
            </w:r>
          </w:p>
          <w:p>
            <w:pPr>
              <w:spacing w:line="360" w:lineRule="auto"/>
              <w:ind w:firstLine="482"/>
              <w:rPr>
                <w:kern w:val="0"/>
                <w:sz w:val="24"/>
                <w:szCs w:val="24"/>
              </w:rPr>
            </w:pPr>
            <w:r>
              <w:rPr>
                <w:b/>
                <w:bCs/>
                <w:kern w:val="0"/>
                <w:sz w:val="24"/>
                <w:szCs w:val="24"/>
              </w:rPr>
              <w:t>城市发展总目标：</w:t>
            </w:r>
            <w:r>
              <w:rPr>
                <w:kern w:val="0"/>
                <w:sz w:val="24"/>
                <w:szCs w:val="24"/>
              </w:rPr>
              <w:t>在率先基本实现现代化的基础上，全面推动城市完成转型升 级，建设创新发展、城乡统筹、社会和谐、生态文明的示范城市。</w:t>
            </w:r>
          </w:p>
          <w:p>
            <w:pPr>
              <w:spacing w:line="360" w:lineRule="auto"/>
              <w:ind w:firstLine="482"/>
              <w:rPr>
                <w:kern w:val="0"/>
                <w:sz w:val="24"/>
                <w:szCs w:val="24"/>
              </w:rPr>
            </w:pPr>
            <w:r>
              <w:rPr>
                <w:kern w:val="0"/>
                <w:sz w:val="24"/>
                <w:szCs w:val="24"/>
              </w:rPr>
              <w:t>1、近期为转型启动期。至2015年，率先基本实现现代化，主要发展指标总体 达到上中等发达国家和地区当前发展水平。</w:t>
            </w:r>
          </w:p>
          <w:p>
            <w:pPr>
              <w:spacing w:line="360" w:lineRule="auto"/>
              <w:ind w:firstLine="482"/>
              <w:rPr>
                <w:kern w:val="0"/>
                <w:sz w:val="24"/>
                <w:szCs w:val="24"/>
              </w:rPr>
            </w:pPr>
            <w:r>
              <w:rPr>
                <w:kern w:val="0"/>
                <w:sz w:val="24"/>
                <w:szCs w:val="24"/>
              </w:rPr>
              <w:t>2、中期为转型提升期。至2020年，主要发展指标总体达到发达国家或地区当 前发展水平。</w:t>
            </w:r>
          </w:p>
          <w:p>
            <w:pPr>
              <w:spacing w:line="360" w:lineRule="auto"/>
              <w:ind w:firstLine="482"/>
              <w:rPr>
                <w:kern w:val="0"/>
                <w:sz w:val="24"/>
                <w:szCs w:val="24"/>
              </w:rPr>
            </w:pPr>
            <w:r>
              <w:rPr>
                <w:kern w:val="0"/>
                <w:sz w:val="24"/>
                <w:szCs w:val="24"/>
              </w:rPr>
              <w:t>3、远期为转型升华期。至2030年，主要发展指标总体达到发达国家或地区同 期发展水平。</w:t>
            </w:r>
          </w:p>
          <w:p>
            <w:pPr>
              <w:spacing w:line="360" w:lineRule="auto"/>
              <w:ind w:firstLine="482"/>
              <w:rPr>
                <w:b/>
                <w:kern w:val="0"/>
                <w:sz w:val="24"/>
                <w:szCs w:val="24"/>
              </w:rPr>
            </w:pPr>
            <w:r>
              <w:rPr>
                <w:b/>
                <w:bCs/>
                <w:kern w:val="0"/>
                <w:sz w:val="24"/>
                <w:szCs w:val="24"/>
              </w:rPr>
              <w:t>产业发展</w:t>
            </w:r>
          </w:p>
          <w:p>
            <w:pPr>
              <w:spacing w:line="360" w:lineRule="auto"/>
              <w:ind w:firstLine="482"/>
              <w:rPr>
                <w:kern w:val="0"/>
                <w:sz w:val="24"/>
                <w:szCs w:val="24"/>
              </w:rPr>
            </w:pPr>
            <w:r>
              <w:rPr>
                <w:kern w:val="0"/>
                <w:sz w:val="24"/>
                <w:szCs w:val="24"/>
              </w:rPr>
              <w:t>1、产业发展策略</w:t>
            </w:r>
          </w:p>
          <w:p>
            <w:pPr>
              <w:spacing w:line="360" w:lineRule="auto"/>
              <w:ind w:firstLine="482"/>
              <w:rPr>
                <w:sz w:val="24"/>
                <w:szCs w:val="24"/>
              </w:rPr>
            </w:pPr>
            <w:r>
              <w:rPr>
                <w:sz w:val="24"/>
                <w:szCs w:val="24"/>
              </w:rPr>
              <w:t>临港高端制造业基地、全国重要的专业性物流枢纽、长江下游沿江地区生产服务中心。</w:t>
            </w:r>
          </w:p>
          <w:p>
            <w:pPr>
              <w:spacing w:line="360" w:lineRule="auto"/>
              <w:ind w:firstLine="482"/>
              <w:rPr>
                <w:sz w:val="24"/>
                <w:szCs w:val="24"/>
              </w:rPr>
            </w:pPr>
            <w:r>
              <w:rPr>
                <w:sz w:val="24"/>
                <w:szCs w:val="24"/>
              </w:rPr>
              <w:t>2、产业发展战略</w:t>
            </w:r>
          </w:p>
          <w:p>
            <w:pPr>
              <w:spacing w:line="360" w:lineRule="auto"/>
              <w:ind w:firstLine="482"/>
              <w:rPr>
                <w:sz w:val="24"/>
                <w:szCs w:val="24"/>
              </w:rPr>
            </w:pPr>
            <w:r>
              <w:rPr>
                <w:sz w:val="24"/>
                <w:szCs w:val="24"/>
              </w:rPr>
              <w:t>（1）推动城市产业升级与多元发展，优化发展传统制造业和传统服务业，加快发展现代制造业和现代服务业，实现产业“四轮驱动”。</w:t>
            </w:r>
          </w:p>
          <w:p>
            <w:pPr>
              <w:spacing w:line="360" w:lineRule="auto"/>
              <w:ind w:firstLine="482"/>
              <w:rPr>
                <w:sz w:val="24"/>
                <w:szCs w:val="24"/>
              </w:rPr>
            </w:pPr>
            <w:r>
              <w:rPr>
                <w:sz w:val="24"/>
                <w:szCs w:val="24"/>
              </w:rPr>
              <w:t>（2）加大技改投入，改造提升传统制造业层次；发挥资源优势，提升传统服务业服务水平；加大推进力度，实施新兴产业跨越发展；发挥区位优势，实施现代服务业提速增效。</w:t>
            </w:r>
          </w:p>
          <w:p>
            <w:pPr>
              <w:spacing w:line="360" w:lineRule="auto"/>
              <w:ind w:firstLine="482"/>
              <w:rPr>
                <w:sz w:val="24"/>
                <w:szCs w:val="24"/>
              </w:rPr>
            </w:pPr>
            <w:r>
              <w:rPr>
                <w:sz w:val="24"/>
                <w:szCs w:val="24"/>
              </w:rPr>
              <w:t>3、产业布局指引规划形成“一核一带、核心引领”的市域产业空间布局结构：</w:t>
            </w:r>
          </w:p>
          <w:p>
            <w:pPr>
              <w:spacing w:line="360" w:lineRule="auto"/>
              <w:ind w:firstLine="482"/>
              <w:rPr>
                <w:sz w:val="24"/>
                <w:szCs w:val="24"/>
              </w:rPr>
            </w:pPr>
            <w:r>
              <w:rPr>
                <w:sz w:val="24"/>
                <w:szCs w:val="24"/>
              </w:rPr>
              <w:t>“一核”为张家港中心城区以都市型产业、新兴产业和综合服务业为主的产业聚集核心区；“一带”为依托沿江港口岸线条件聚集先进制造业的沿江临港产业发展带，包括先进制造业集中区、临港物流园区和战略性产业空间三大产业发展空间。</w:t>
            </w:r>
          </w:p>
          <w:p>
            <w:pPr>
              <w:spacing w:line="360" w:lineRule="auto"/>
              <w:ind w:firstLine="482"/>
              <w:rPr>
                <w:sz w:val="24"/>
                <w:szCs w:val="24"/>
              </w:rPr>
            </w:pPr>
            <w:r>
              <w:rPr>
                <w:sz w:val="24"/>
                <w:szCs w:val="24"/>
              </w:rPr>
              <w:t>（1）制造业空间布局中心城区制造业主要包括经济技术开发区北区、东区、南区、鹿苑东部工业区和塘桥东部工业区；沿江地区建设临港新兴产业基地，预留产业发展战略空间。临港新兴产业基地主要包括金港扬子江化工园区、再制造园区、大新重装园区、锦丰冶金工业园区和乐余镇集中工业区；产业发展战略预留空间主要位于大新重装园区南部、锦丰冶金工业园区东部和乐余镇北滨江地区。</w:t>
            </w:r>
          </w:p>
          <w:p>
            <w:pPr>
              <w:spacing w:line="360" w:lineRule="auto"/>
              <w:ind w:firstLine="482"/>
              <w:rPr>
                <w:sz w:val="24"/>
                <w:szCs w:val="24"/>
              </w:rPr>
            </w:pPr>
            <w:r>
              <w:rPr>
                <w:sz w:val="24"/>
                <w:szCs w:val="24"/>
              </w:rPr>
              <w:t>（2）服务业空间布局服务业空间主要包括临港物流服务业集聚区、科技创新服务业集聚区和休闲旅游服务业集聚区。</w:t>
            </w:r>
          </w:p>
          <w:p>
            <w:pPr>
              <w:spacing w:line="360" w:lineRule="auto"/>
              <w:ind w:firstLine="482"/>
              <w:rPr>
                <w:sz w:val="24"/>
                <w:szCs w:val="24"/>
              </w:rPr>
            </w:pPr>
            <w:r>
              <w:rPr>
                <w:sz w:val="24"/>
                <w:szCs w:val="24"/>
              </w:rPr>
              <w:t>（3）农业空间布局农业空间包括高效农业区、都市农业区和观光农业区。其中，高效农业区包括现代农业示范园沿江生态农业带和南丰高效设施产业带；都市农业区包括杨舍都市 农业带、塘桥优质粮食产业带、凤凰优质果品产业带和锦丰优质蔬菜产业带。观光 农业区包括双山岛休闲观光农业产业带、凤凰农业旅游观光园和现代农业示范园。</w:t>
            </w:r>
          </w:p>
          <w:p>
            <w:pPr>
              <w:spacing w:line="360" w:lineRule="auto"/>
              <w:ind w:firstLine="482"/>
              <w:rPr>
                <w:sz w:val="24"/>
                <w:szCs w:val="24"/>
              </w:rPr>
            </w:pPr>
            <w:r>
              <w:rPr>
                <w:b/>
                <w:bCs/>
                <w:sz w:val="24"/>
                <w:szCs w:val="24"/>
              </w:rPr>
              <w:t>市域空间</w:t>
            </w:r>
          </w:p>
          <w:p>
            <w:pPr>
              <w:spacing w:line="360" w:lineRule="auto"/>
              <w:ind w:firstLine="482"/>
              <w:rPr>
                <w:sz w:val="24"/>
                <w:szCs w:val="24"/>
              </w:rPr>
            </w:pPr>
            <w:r>
              <w:rPr>
                <w:sz w:val="24"/>
                <w:szCs w:val="24"/>
              </w:rPr>
              <w:t>1、四区划定</w:t>
            </w:r>
          </w:p>
          <w:p>
            <w:pPr>
              <w:spacing w:line="360" w:lineRule="auto"/>
              <w:ind w:firstLine="482"/>
              <w:rPr>
                <w:sz w:val="24"/>
                <w:szCs w:val="24"/>
              </w:rPr>
            </w:pPr>
            <w:r>
              <w:rPr>
                <w:sz w:val="24"/>
                <w:szCs w:val="24"/>
              </w:rPr>
              <w:t>禁建区：390.28平方公里；限建区：44.78平方公里；适建区：49.34平方公里;</w:t>
            </w:r>
          </w:p>
          <w:p>
            <w:pPr>
              <w:spacing w:line="360" w:lineRule="auto"/>
              <w:ind w:firstLine="482"/>
              <w:rPr>
                <w:sz w:val="24"/>
                <w:szCs w:val="24"/>
              </w:rPr>
            </w:pPr>
            <w:r>
              <w:rPr>
                <w:sz w:val="24"/>
                <w:szCs w:val="24"/>
              </w:rPr>
              <w:t>已建区：301.15平方公里。</w:t>
            </w:r>
          </w:p>
          <w:p>
            <w:pPr>
              <w:spacing w:line="360" w:lineRule="auto"/>
              <w:ind w:firstLine="482"/>
              <w:rPr>
                <w:sz w:val="24"/>
                <w:szCs w:val="24"/>
              </w:rPr>
            </w:pPr>
            <w:r>
              <w:rPr>
                <w:sz w:val="24"/>
                <w:szCs w:val="24"/>
              </w:rPr>
              <w:t>2、空间结构 坚持“整体城市”的理念，推动市域空间集聚，形成以杨舍、塘桥为主体的中心城区和金港片区、锦丰片区、乐余片区、凤凰片区外围四个片区组成的“整体城市， 一城四区”市域空间结构。</w:t>
            </w:r>
          </w:p>
          <w:p>
            <w:pPr>
              <w:spacing w:line="360" w:lineRule="auto"/>
              <w:ind w:firstLine="482"/>
              <w:rPr>
                <w:b/>
                <w:bCs/>
                <w:sz w:val="24"/>
                <w:szCs w:val="24"/>
              </w:rPr>
            </w:pPr>
            <w:r>
              <w:rPr>
                <w:b/>
                <w:bCs/>
                <w:sz w:val="24"/>
                <w:szCs w:val="24"/>
              </w:rPr>
              <w:t xml:space="preserve">近期重点建设区域 </w:t>
            </w:r>
          </w:p>
          <w:p>
            <w:pPr>
              <w:spacing w:line="360" w:lineRule="auto"/>
              <w:ind w:firstLine="482"/>
              <w:rPr>
                <w:sz w:val="24"/>
                <w:szCs w:val="24"/>
              </w:rPr>
            </w:pPr>
            <w:r>
              <w:rPr>
                <w:sz w:val="24"/>
                <w:szCs w:val="24"/>
              </w:rPr>
              <w:t>中心城区推进城北科教新城建设，建设沙洲湖商务区、中丹生态城和沙洲湖科创园；推进黄泗浦文化生态园建设，重点完善河道水系绿网，建设主次干路；完善提升塘桥城区综合公共服务能力，建设联系张家港枢纽站地区的快速干路。</w:t>
            </w:r>
          </w:p>
          <w:p>
            <w:pPr>
              <w:spacing w:line="360" w:lineRule="auto"/>
              <w:ind w:firstLine="482"/>
              <w:rPr>
                <w:sz w:val="24"/>
                <w:szCs w:val="24"/>
              </w:rPr>
            </w:pPr>
            <w:r>
              <w:rPr>
                <w:sz w:val="24"/>
                <w:szCs w:val="24"/>
              </w:rPr>
              <w:t>金港片区重点建设保税区智能港口物流基地、临港新兴产业基地、国际市场集 群基地、生态休闲旅游基地和离岸金融试验基地，加快推进双山岛生态旅游度假区 和金港滨江新城中心区建设。</w:t>
            </w:r>
          </w:p>
          <w:p>
            <w:pPr>
              <w:keepNext w:val="0"/>
              <w:keepLines w:val="0"/>
              <w:widowControl/>
              <w:suppressLineNumbers w:val="0"/>
              <w:ind w:firstLine="480" w:firstLineChars="200"/>
              <w:jc w:val="both"/>
              <w:rPr>
                <w:sz w:val="24"/>
                <w:szCs w:val="24"/>
              </w:rPr>
            </w:pPr>
            <w:r>
              <w:rPr>
                <w:sz w:val="24"/>
                <w:szCs w:val="24"/>
              </w:rPr>
              <w:t>锦丰片区重点建设沙钢玖隆钢铁物流区和锦丰沙洲新城中心区。</w:t>
            </w:r>
          </w:p>
          <w:p>
            <w:pPr>
              <w:spacing w:line="360" w:lineRule="auto"/>
              <w:ind w:firstLine="482"/>
              <w:rPr>
                <w:sz w:val="24"/>
                <w:szCs w:val="24"/>
              </w:rPr>
            </w:pPr>
            <w:r>
              <w:rPr>
                <w:sz w:val="24"/>
                <w:szCs w:val="24"/>
              </w:rPr>
              <w:t>乐余片区加快推进通州沙西，水道综合整治工程，建设滨江湿地公园和张家港铁路货运站。</w:t>
            </w:r>
          </w:p>
          <w:p>
            <w:pPr>
              <w:keepNext w:val="0"/>
              <w:keepLines w:val="0"/>
              <w:widowControl/>
              <w:suppressLineNumbers w:val="0"/>
              <w:ind w:firstLine="480" w:firstLineChars="200"/>
              <w:jc w:val="both"/>
              <w:rPr>
                <w:sz w:val="24"/>
                <w:szCs w:val="24"/>
              </w:rPr>
            </w:pPr>
            <w:r>
              <w:rPr>
                <w:sz w:val="24"/>
                <w:szCs w:val="24"/>
              </w:rPr>
              <w:t>凤凰片区推进凤凰新城建设、老镇区改造和恬庄历史文化街区保护工程。</w:t>
            </w:r>
          </w:p>
          <w:p>
            <w:pPr>
              <w:spacing w:line="360" w:lineRule="auto"/>
              <w:ind w:firstLine="482"/>
              <w:rPr>
                <w:b/>
                <w:bCs/>
                <w:sz w:val="24"/>
                <w:szCs w:val="24"/>
              </w:rPr>
            </w:pPr>
            <w:r>
              <w:rPr>
                <w:b/>
                <w:bCs/>
                <w:sz w:val="24"/>
                <w:szCs w:val="24"/>
              </w:rPr>
              <w:t xml:space="preserve">规划符合性分析 </w:t>
            </w:r>
          </w:p>
          <w:p>
            <w:pPr>
              <w:spacing w:line="360" w:lineRule="auto"/>
              <w:ind w:firstLine="482"/>
              <w:rPr>
                <w:rFonts w:hint="eastAsia" w:ascii="Calibri" w:hAnsi="宋体" w:eastAsia="宋体" w:cs="Times New Roman"/>
                <w:kern w:val="2"/>
                <w:sz w:val="24"/>
                <w:szCs w:val="24"/>
                <w:lang w:val="en-US" w:eastAsia="zh-CN" w:bidi="ar-SA"/>
              </w:rPr>
            </w:pPr>
            <w:r>
              <w:rPr>
                <w:rFonts w:hint="eastAsia"/>
                <w:b w:val="0"/>
                <w:bCs w:val="0"/>
                <w:sz w:val="24"/>
                <w:szCs w:val="24"/>
                <w:lang w:val="en-US" w:eastAsia="zh-CN"/>
              </w:rPr>
              <w:t>本项目所在地位于张家港市经济开发区，项目从事电动工具零配件的生产，用地性质为工业用地，基本符合张家港市总体规划对项目所在地区的产业定位。</w:t>
            </w:r>
          </w:p>
          <w:p>
            <w:pPr>
              <w:spacing w:line="360" w:lineRule="auto"/>
              <w:ind w:firstLine="482"/>
              <w:rPr>
                <w:sz w:val="24"/>
                <w:szCs w:val="24"/>
              </w:rPr>
            </w:pPr>
            <w:r>
              <w:rPr>
                <w:b/>
                <w:bCs/>
                <w:sz w:val="24"/>
                <w:szCs w:val="24"/>
              </w:rPr>
              <w:t>环境功能区划</w:t>
            </w:r>
          </w:p>
          <w:p>
            <w:pPr>
              <w:spacing w:line="360" w:lineRule="auto"/>
              <w:ind w:firstLine="482"/>
              <w:rPr>
                <w:vertAlign w:val="baseline"/>
              </w:rPr>
            </w:pPr>
            <w:r>
              <w:rPr>
                <w:rFonts w:hint="eastAsia" w:ascii="Calibri" w:hAnsi="宋体" w:eastAsia="宋体" w:cs="Times New Roman"/>
                <w:kern w:val="2"/>
                <w:sz w:val="24"/>
                <w:szCs w:val="24"/>
                <w:lang w:val="en-US" w:eastAsia="zh-CN" w:bidi="ar-SA"/>
              </w:rPr>
              <w:t>根据苏州市人民政府颁布的苏府〈1996〉133 号文的有关内容，项目所在区域的大气环境功能为《环境空气质量标准》（GB3095-2012）二类区；根据《江苏省地表水环境功能区划》中的有关内容，项目所在地附近的纳污河流为二干河，执行《地表水环境质量标准》（GB3838-2002）Ⅳ类标准；项目所在地属工业区，执行《声环境质量标准》（GB3096-2008）中3 类功能区标准。</w:t>
            </w:r>
          </w:p>
        </w:tc>
      </w:tr>
    </w:tbl>
    <w:p/>
    <w:p>
      <w:pPr>
        <w:pStyle w:val="3"/>
        <w:pageBreakBefore/>
        <w:numPr>
          <w:ilvl w:val="0"/>
          <w:numId w:val="4"/>
        </w:numPr>
        <w:spacing w:before="0" w:after="0" w:line="360" w:lineRule="auto"/>
        <w:rPr>
          <w:rFonts w:hAnsi="宋体"/>
          <w:bCs w:val="0"/>
          <w:sz w:val="28"/>
          <w:szCs w:val="20"/>
        </w:rPr>
      </w:pPr>
      <w:r>
        <w:rPr>
          <w:rFonts w:hAnsi="宋体"/>
          <w:bCs w:val="0"/>
          <w:sz w:val="28"/>
          <w:szCs w:val="20"/>
        </w:rPr>
        <w:t>环境质量状况</w:t>
      </w:r>
    </w:p>
    <w:tbl>
      <w:tblPr>
        <w:tblStyle w:val="16"/>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6" w:hRule="atLeast"/>
        </w:trPr>
        <w:tc>
          <w:tcPr>
            <w:tcW w:w="9144" w:type="dxa"/>
          </w:tcPr>
          <w:p>
            <w:pPr>
              <w:adjustRightInd w:val="0"/>
              <w:snapToGrid w:val="0"/>
              <w:spacing w:line="360" w:lineRule="auto"/>
              <w:rPr>
                <w:rFonts w:hAnsi="宋体"/>
                <w:b/>
                <w:sz w:val="24"/>
              </w:rPr>
            </w:pPr>
            <w:r>
              <w:rPr>
                <w:rFonts w:hAnsi="宋体"/>
                <w:b/>
                <w:sz w:val="24"/>
              </w:rPr>
              <w:t>建设项目所在地区域环境质量现状及主要环境问题（环境空气、地面水、地下水、声环境、辐射环境、生态环境等）</w:t>
            </w:r>
          </w:p>
          <w:p>
            <w:pPr>
              <w:numPr>
                <w:ilvl w:val="0"/>
                <w:numId w:val="5"/>
              </w:numPr>
              <w:adjustRightInd w:val="0"/>
              <w:snapToGrid w:val="0"/>
              <w:spacing w:line="360" w:lineRule="auto"/>
              <w:rPr>
                <w:rFonts w:hint="eastAsia" w:hAnsi="宋体"/>
                <w:b w:val="0"/>
                <w:bCs/>
                <w:sz w:val="24"/>
                <w:lang w:val="en-US" w:eastAsia="zh-CN"/>
              </w:rPr>
            </w:pPr>
            <w:r>
              <w:rPr>
                <w:rFonts w:hint="eastAsia" w:hAnsi="宋体"/>
                <w:b w:val="0"/>
                <w:bCs/>
                <w:sz w:val="24"/>
                <w:lang w:val="en-US" w:eastAsia="zh-CN"/>
              </w:rPr>
              <w:t>大气环境质量现状</w:t>
            </w:r>
          </w:p>
          <w:p>
            <w:pPr>
              <w:numPr>
                <w:ilvl w:val="0"/>
                <w:numId w:val="0"/>
              </w:numPr>
              <w:adjustRightInd w:val="0"/>
              <w:snapToGrid w:val="0"/>
              <w:spacing w:line="360" w:lineRule="auto"/>
              <w:ind w:firstLine="480" w:firstLineChars="20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根据张家港市环保局 2018 年 4 月 8 日发布的《二〇一八年张家港市环境质量状况公报》，2018 年，张家港市城区空气质量二氧化硫、一氧化碳达标；可吸入颗粒物、细颗粒物、臭氧、二氧化氮均未达标。全年环境空气质量状况以良为主，所占比例为 56.7%；“优”所占比例为 19.7%；“轻度污染”占 18.1%；中度污染占 3.6%；重度污染占 1.9%，全年无“严重污染”。全年优良以上天数为 279 天，占 76.4%，较上年提高 7.6 个百分点。2018 年，降尘年均值达到暂行标准；硫酸盐化速率年均值达标。根据《环境影响评价技术导则大气环境》（HJ2.2-2018）6.4.1.1 判定，张家港为环境空气质量非达标区。</w:t>
            </w:r>
          </w:p>
          <w:p>
            <w:pPr>
              <w:numPr>
                <w:ilvl w:val="0"/>
                <w:numId w:val="0"/>
              </w:numPr>
              <w:adjustRightInd w:val="0"/>
              <w:snapToGrid w:val="0"/>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lang w:val="en-US" w:eastAsia="zh-CN"/>
              </w:rPr>
              <w:t>为了实现污染物排放量大幅降低，促进空气质量快速改善提升，根据《“两减六治三提升”专项行动方案》、《张家港市清理整顿沿江环境污染攻坚行动计划（2018-2020 年）》以及蓝天保卫战的有关要求，张家港市人民政府持续深入开展大气污染治理，采取以下措施：（1）严控燃煤污染，大力发展清洁能源；（2）减少落后化工产能，强化化工园区环境保护体系规范化建设；（3）实施重点废气排放企业深度治理，“散乱污”等企业专项整治；（4）加大机动车污染管控；（5）强化施工扬尘污染控制；（6）控制各类尘源。采取上述措施后，张家港市大气环境质量状况可以得到持续改善。</w:t>
            </w:r>
          </w:p>
          <w:p>
            <w:pPr>
              <w:autoSpaceDE w:val="0"/>
              <w:autoSpaceDN w:val="0"/>
              <w:adjustRightInd w:val="0"/>
              <w:spacing w:line="360" w:lineRule="auto"/>
              <w:ind w:firstLine="480" w:firstLineChars="200"/>
              <w:jc w:val="left"/>
              <w:rPr>
                <w:rFonts w:hint="eastAsia" w:ascii="Calibri" w:hAnsi="宋体" w:eastAsia="宋体" w:cs="Times New Roman"/>
                <w:kern w:val="2"/>
                <w:sz w:val="24"/>
                <w:szCs w:val="24"/>
                <w:lang w:val="en-US" w:eastAsia="zh-CN" w:bidi="ar-SA"/>
              </w:rPr>
            </w:pPr>
          </w:p>
          <w:p>
            <w:pPr>
              <w:numPr>
                <w:ilvl w:val="0"/>
                <w:numId w:val="5"/>
              </w:numPr>
              <w:adjustRightInd w:val="0"/>
              <w:snapToGrid w:val="0"/>
              <w:spacing w:line="360" w:lineRule="auto"/>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地面水环境质量现状</w:t>
            </w:r>
          </w:p>
          <w:p>
            <w:pPr>
              <w:pStyle w:val="29"/>
              <w:keepNext w:val="0"/>
              <w:keepLines w:val="0"/>
              <w:widowControl w:val="0"/>
              <w:shd w:val="clear" w:color="auto" w:fill="auto"/>
              <w:bidi w:val="0"/>
              <w:spacing w:before="0" w:after="0" w:line="468" w:lineRule="exact"/>
              <w:ind w:left="140" w:right="0" w:firstLine="480"/>
              <w:jc w:val="left"/>
            </w:pPr>
            <w:r>
              <w:rPr>
                <w:color w:val="000000"/>
                <w:spacing w:val="0"/>
                <w:w w:val="100"/>
                <w:position w:val="0"/>
                <w:sz w:val="24"/>
                <w:szCs w:val="24"/>
              </w:rPr>
              <w:t>本项目纳污河流为二干河，根据《江苏省地表水(环境)功能区划》苏政复</w:t>
            </w:r>
            <w:r>
              <w:rPr>
                <w:rFonts w:ascii="Times New Roman" w:hAnsi="Times New Roman" w:eastAsia="Times New Roman" w:cs="Times New Roman"/>
                <w:color w:val="000000"/>
                <w:spacing w:val="0"/>
                <w:w w:val="100"/>
                <w:position w:val="0"/>
                <w:sz w:val="24"/>
                <w:szCs w:val="24"/>
              </w:rPr>
              <w:t xml:space="preserve">[2003]29 </w:t>
            </w:r>
            <w:r>
              <w:rPr>
                <w:color w:val="000000"/>
                <w:spacing w:val="0"/>
                <w:w w:val="100"/>
                <w:position w:val="0"/>
                <w:sz w:val="24"/>
                <w:szCs w:val="24"/>
              </w:rPr>
              <w:t>号文，划分为</w:t>
            </w:r>
            <w:r>
              <w:rPr>
                <w:rFonts w:ascii="Times New Roman" w:hAnsi="Times New Roman" w:eastAsia="Times New Roman" w:cs="Times New Roman"/>
                <w:color w:val="000000"/>
                <w:spacing w:val="0"/>
                <w:w w:val="100"/>
                <w:position w:val="0"/>
                <w:sz w:val="24"/>
                <w:szCs w:val="24"/>
              </w:rPr>
              <w:t>IV</w:t>
            </w:r>
            <w:r>
              <w:rPr>
                <w:color w:val="000000"/>
                <w:spacing w:val="0"/>
                <w:w w:val="100"/>
                <w:position w:val="0"/>
                <w:sz w:val="24"/>
                <w:szCs w:val="24"/>
              </w:rPr>
              <w:t>类水体功能。张家港市环境监测站</w:t>
            </w:r>
            <w:r>
              <w:rPr>
                <w:rFonts w:ascii="Times New Roman" w:hAnsi="Times New Roman" w:eastAsia="Times New Roman" w:cs="Times New Roman"/>
                <w:color w:val="000000"/>
                <w:spacing w:val="0"/>
                <w:w w:val="100"/>
                <w:position w:val="0"/>
                <w:sz w:val="24"/>
                <w:szCs w:val="24"/>
              </w:rPr>
              <w:t>2017</w:t>
            </w:r>
            <w:r>
              <w:rPr>
                <w:color w:val="000000"/>
                <w:spacing w:val="0"/>
                <w:w w:val="100"/>
                <w:position w:val="0"/>
                <w:sz w:val="24"/>
                <w:szCs w:val="24"/>
              </w:rPr>
              <w:t>年</w:t>
            </w:r>
            <w:r>
              <w:rPr>
                <w:rFonts w:ascii="Times New Roman" w:hAnsi="Times New Roman" w:eastAsia="Times New Roman" w:cs="Times New Roman"/>
                <w:color w:val="000000"/>
                <w:spacing w:val="0"/>
                <w:w w:val="100"/>
                <w:position w:val="0"/>
                <w:sz w:val="24"/>
                <w:szCs w:val="24"/>
              </w:rPr>
              <w:t>1</w:t>
            </w:r>
            <w:r>
              <w:rPr>
                <w:color w:val="000000"/>
                <w:spacing w:val="0"/>
                <w:w w:val="100"/>
                <w:position w:val="0"/>
                <w:sz w:val="24"/>
                <w:szCs w:val="24"/>
              </w:rPr>
              <w:t>月</w:t>
            </w:r>
            <w:r>
              <w:rPr>
                <w:rFonts w:ascii="Times New Roman" w:hAnsi="Times New Roman" w:eastAsia="Times New Roman" w:cs="Times New Roman"/>
                <w:color w:val="000000"/>
                <w:spacing w:val="0"/>
                <w:w w:val="100"/>
                <w:position w:val="0"/>
                <w:sz w:val="24"/>
                <w:szCs w:val="24"/>
              </w:rPr>
              <w:t>5</w:t>
            </w:r>
            <w:r>
              <w:rPr>
                <w:color w:val="000000"/>
                <w:spacing w:val="0"/>
                <w:w w:val="100"/>
                <w:position w:val="0"/>
                <w:sz w:val="24"/>
                <w:szCs w:val="24"/>
              </w:rPr>
              <w:t>日对二干河(栏杆桥) 的地表水例行监测数据如下：</w:t>
            </w:r>
          </w:p>
          <w:p>
            <w:pPr>
              <w:spacing w:line="360" w:lineRule="auto"/>
              <w:ind w:firstLine="422" w:firstLineChars="200"/>
              <w:jc w:val="center"/>
              <w:rPr>
                <w:rFonts w:hint="eastAsia" w:ascii="宋体" w:hAnsi="宋体" w:eastAsia="宋体" w:cs="宋体"/>
                <w:szCs w:val="24"/>
              </w:rPr>
            </w:pPr>
            <w:r>
              <w:rPr>
                <w:rFonts w:hint="eastAsia" w:ascii="宋体" w:hAnsi="宋体" w:eastAsia="宋体" w:cs="宋体"/>
                <w:b/>
                <w:bCs/>
                <w:szCs w:val="24"/>
              </w:rPr>
              <w:t>表3-2地表水环境现状监测结果（单位：mg/L）</w:t>
            </w:r>
          </w:p>
          <w:tbl>
            <w:tblPr>
              <w:tblStyle w:val="15"/>
              <w:tblW w:w="8532" w:type="dxa"/>
              <w:jc w:val="center"/>
              <w:tblInd w:w="0" w:type="dxa"/>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192"/>
              <w:gridCol w:w="1585"/>
              <w:gridCol w:w="1585"/>
              <w:gridCol w:w="1585"/>
              <w:gridCol w:w="1585"/>
            </w:tblGrid>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2192" w:type="dxa"/>
                  <w:tcBorders>
                    <w:tl2br w:val="nil"/>
                    <w:tr2bl w:val="nil"/>
                  </w:tcBorders>
                  <w:noWrap w:val="0"/>
                  <w:vAlign w:val="center"/>
                </w:tcPr>
                <w:p>
                  <w:pPr>
                    <w:adjustRightInd w:val="0"/>
                    <w:snapToGrid w:val="0"/>
                    <w:jc w:val="center"/>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断面</w:t>
                  </w:r>
                </w:p>
              </w:tc>
              <w:tc>
                <w:tcPr>
                  <w:tcW w:w="1585" w:type="dxa"/>
                  <w:tcBorders>
                    <w:tl2br w:val="nil"/>
                    <w:tr2bl w:val="nil"/>
                  </w:tcBorders>
                  <w:noWrap w:val="0"/>
                  <w:vAlign w:val="center"/>
                </w:tcPr>
                <w:p>
                  <w:pPr>
                    <w:adjustRightInd w:val="0"/>
                    <w:snapToGrid w:val="0"/>
                    <w:jc w:val="center"/>
                    <w:rPr>
                      <w:rFonts w:hint="default" w:ascii="宋体" w:hAnsi="宋体" w:eastAsia="宋体" w:cs="宋体"/>
                      <w:szCs w:val="24"/>
                      <w:shd w:val="clear" w:color="auto" w:fill="FFFFFF"/>
                      <w:lang w:val="en-US" w:eastAsia="zh-CN"/>
                    </w:rPr>
                  </w:pPr>
                  <w:r>
                    <w:rPr>
                      <w:rFonts w:hint="eastAsia" w:ascii="宋体" w:hAnsi="宋体" w:eastAsia="宋体" w:cs="宋体"/>
                      <w:szCs w:val="24"/>
                      <w:shd w:val="clear" w:color="auto" w:fill="FFFFFF"/>
                      <w:lang w:val="en-US" w:eastAsia="zh-CN"/>
                    </w:rPr>
                    <w:t>PH</w:t>
                  </w:r>
                </w:p>
              </w:tc>
              <w:tc>
                <w:tcPr>
                  <w:tcW w:w="1585" w:type="dxa"/>
                  <w:tcBorders>
                    <w:tl2br w:val="nil"/>
                    <w:tr2bl w:val="nil"/>
                  </w:tcBorders>
                  <w:noWrap w:val="0"/>
                  <w:vAlign w:val="center"/>
                </w:tcPr>
                <w:p>
                  <w:pPr>
                    <w:adjustRightInd w:val="0"/>
                    <w:snapToGrid w:val="0"/>
                    <w:jc w:val="center"/>
                    <w:rPr>
                      <w:rFonts w:hint="default" w:ascii="宋体" w:hAnsi="宋体" w:eastAsia="宋体" w:cs="宋体"/>
                      <w:szCs w:val="24"/>
                      <w:shd w:val="clear" w:color="auto" w:fill="FFFFFF"/>
                      <w:lang w:val="en-US" w:eastAsia="zh-CN"/>
                    </w:rPr>
                  </w:pPr>
                  <w:r>
                    <w:rPr>
                      <w:rFonts w:hint="eastAsia" w:ascii="宋体" w:hAnsi="宋体" w:eastAsia="宋体" w:cs="宋体"/>
                      <w:szCs w:val="24"/>
                      <w:shd w:val="clear" w:color="auto" w:fill="FFFFFF"/>
                      <w:lang w:val="en-US" w:eastAsia="zh-CN"/>
                    </w:rPr>
                    <w:t>COD</w:t>
                  </w:r>
                </w:p>
              </w:tc>
              <w:tc>
                <w:tcPr>
                  <w:tcW w:w="1585" w:type="dxa"/>
                  <w:tcBorders>
                    <w:tl2br w:val="nil"/>
                    <w:tr2bl w:val="nil"/>
                  </w:tcBorders>
                  <w:noWrap w:val="0"/>
                  <w:vAlign w:val="center"/>
                </w:tcPr>
                <w:p>
                  <w:pPr>
                    <w:adjustRightInd w:val="0"/>
                    <w:snapToGrid w:val="0"/>
                    <w:jc w:val="center"/>
                    <w:rPr>
                      <w:rFonts w:hint="default" w:ascii="宋体" w:hAnsi="宋体" w:eastAsia="宋体" w:cs="宋体"/>
                      <w:szCs w:val="24"/>
                      <w:shd w:val="clear" w:color="auto" w:fill="FFFFFF"/>
                      <w:lang w:val="en-US" w:eastAsia="zh-CN"/>
                    </w:rPr>
                  </w:pPr>
                  <w:r>
                    <w:rPr>
                      <w:rFonts w:hint="eastAsia" w:ascii="宋体" w:hAnsi="宋体" w:eastAsia="宋体" w:cs="宋体"/>
                      <w:szCs w:val="24"/>
                      <w:shd w:val="clear" w:color="auto" w:fill="FFFFFF"/>
                      <w:lang w:val="en-US" w:eastAsia="zh-CN"/>
                    </w:rPr>
                    <w:t>TP</w:t>
                  </w:r>
                </w:p>
              </w:tc>
              <w:tc>
                <w:tcPr>
                  <w:tcW w:w="1585" w:type="dxa"/>
                  <w:tcBorders>
                    <w:tl2br w:val="nil"/>
                    <w:tr2bl w:val="nil"/>
                  </w:tcBorders>
                  <w:noWrap w:val="0"/>
                  <w:vAlign w:val="center"/>
                </w:tcPr>
                <w:p>
                  <w:pPr>
                    <w:adjustRightInd w:val="0"/>
                    <w:snapToGrid w:val="0"/>
                    <w:jc w:val="center"/>
                    <w:rPr>
                      <w:rFonts w:hint="eastAsia" w:ascii="宋体" w:hAnsi="宋体" w:eastAsia="宋体" w:cs="宋体"/>
                      <w:szCs w:val="24"/>
                      <w:shd w:val="clear" w:color="auto" w:fill="FFFFFF"/>
                      <w:lang w:eastAsia="zh-CN"/>
                    </w:rPr>
                  </w:pPr>
                  <w:r>
                    <w:rPr>
                      <w:rFonts w:hint="eastAsia" w:ascii="宋体" w:hAnsi="宋体" w:eastAsia="宋体" w:cs="宋体"/>
                      <w:szCs w:val="24"/>
                      <w:shd w:val="clear" w:color="auto" w:fill="FFFFFF"/>
                      <w:lang w:eastAsia="zh-CN"/>
                    </w:rPr>
                    <w:t>氨氮</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2192" w:type="dxa"/>
                  <w:tcBorders>
                    <w:tl2br w:val="nil"/>
                    <w:tr2bl w:val="nil"/>
                  </w:tcBorders>
                  <w:noWrap w:val="0"/>
                  <w:vAlign w:val="center"/>
                </w:tcPr>
                <w:p>
                  <w:pPr>
                    <w:adjustRightInd w:val="0"/>
                    <w:snapToGrid w:val="0"/>
                    <w:jc w:val="center"/>
                    <w:rPr>
                      <w:rFonts w:hint="eastAsia" w:ascii="宋体" w:hAnsi="宋体" w:eastAsia="宋体" w:cs="宋体"/>
                      <w:szCs w:val="24"/>
                      <w:shd w:val="clear" w:color="auto" w:fill="FFFFFF"/>
                      <w:lang w:eastAsia="zh-CN"/>
                    </w:rPr>
                  </w:pPr>
                  <w:r>
                    <w:rPr>
                      <w:rFonts w:hint="eastAsia" w:ascii="宋体" w:hAnsi="宋体" w:eastAsia="宋体" w:cs="宋体"/>
                      <w:szCs w:val="24"/>
                      <w:shd w:val="clear" w:color="auto" w:fill="FFFFFF"/>
                      <w:lang w:eastAsia="zh-CN"/>
                    </w:rPr>
                    <w:t>栏杆桥</w:t>
                  </w:r>
                </w:p>
              </w:tc>
              <w:tc>
                <w:tcPr>
                  <w:tcW w:w="1585" w:type="dxa"/>
                  <w:tcBorders>
                    <w:tl2br w:val="nil"/>
                    <w:tr2bl w:val="nil"/>
                  </w:tcBorders>
                  <w:noWrap w:val="0"/>
                  <w:vAlign w:val="center"/>
                </w:tcPr>
                <w:p>
                  <w:pPr>
                    <w:pStyle w:val="29"/>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Times New Roman" w:cs="Times New Roman"/>
                      <w:color w:val="000000"/>
                      <w:spacing w:val="0"/>
                      <w:w w:val="100"/>
                      <w:position w:val="0"/>
                      <w:sz w:val="20"/>
                      <w:szCs w:val="20"/>
                      <w:lang w:val="en-US" w:eastAsia="zh-CN"/>
                    </w:rPr>
                  </w:pPr>
                  <w:r>
                    <w:rPr>
                      <w:rFonts w:hint="eastAsia" w:ascii="Times New Roman" w:hAnsi="Times New Roman" w:eastAsia="Times New Roman" w:cs="Times New Roman"/>
                      <w:color w:val="000000"/>
                      <w:spacing w:val="0"/>
                      <w:w w:val="100"/>
                      <w:position w:val="0"/>
                      <w:sz w:val="20"/>
                      <w:szCs w:val="20"/>
                      <w:lang w:val="en-US" w:eastAsia="zh-CN"/>
                    </w:rPr>
                    <w:t>7.37</w:t>
                  </w:r>
                </w:p>
              </w:tc>
              <w:tc>
                <w:tcPr>
                  <w:tcW w:w="1585" w:type="dxa"/>
                  <w:tcBorders>
                    <w:tl2br w:val="nil"/>
                    <w:tr2bl w:val="nil"/>
                  </w:tcBorders>
                  <w:noWrap w:val="0"/>
                  <w:vAlign w:val="center"/>
                </w:tcPr>
                <w:p>
                  <w:pPr>
                    <w:pStyle w:val="29"/>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Times New Roman" w:cs="Times New Roman"/>
                      <w:color w:val="000000"/>
                      <w:spacing w:val="0"/>
                      <w:w w:val="100"/>
                      <w:position w:val="0"/>
                      <w:sz w:val="20"/>
                      <w:szCs w:val="20"/>
                      <w:lang w:val="en-US" w:eastAsia="zh-CN"/>
                    </w:rPr>
                  </w:pPr>
                  <w:r>
                    <w:rPr>
                      <w:rFonts w:hint="eastAsia" w:ascii="Times New Roman" w:hAnsi="Times New Roman" w:eastAsia="Times New Roman" w:cs="Times New Roman"/>
                      <w:color w:val="000000"/>
                      <w:spacing w:val="0"/>
                      <w:w w:val="100"/>
                      <w:position w:val="0"/>
                      <w:sz w:val="20"/>
                      <w:szCs w:val="20"/>
                      <w:lang w:val="en-US" w:eastAsia="zh-CN"/>
                    </w:rPr>
                    <w:t>13.8</w:t>
                  </w:r>
                </w:p>
              </w:tc>
              <w:tc>
                <w:tcPr>
                  <w:tcW w:w="1585" w:type="dxa"/>
                  <w:tcBorders>
                    <w:tl2br w:val="nil"/>
                    <w:tr2bl w:val="nil"/>
                  </w:tcBorders>
                  <w:noWrap w:val="0"/>
                  <w:vAlign w:val="center"/>
                </w:tcPr>
                <w:p>
                  <w:pPr>
                    <w:pStyle w:val="29"/>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Times New Roman" w:cs="Times New Roman"/>
                      <w:color w:val="000000"/>
                      <w:spacing w:val="0"/>
                      <w:w w:val="100"/>
                      <w:position w:val="0"/>
                      <w:sz w:val="20"/>
                      <w:szCs w:val="20"/>
                      <w:lang w:val="en-US" w:eastAsia="zh-CN"/>
                    </w:rPr>
                  </w:pPr>
                  <w:r>
                    <w:rPr>
                      <w:rFonts w:hint="eastAsia" w:ascii="Times New Roman" w:hAnsi="Times New Roman" w:eastAsia="Times New Roman" w:cs="Times New Roman"/>
                      <w:color w:val="000000"/>
                      <w:spacing w:val="0"/>
                      <w:w w:val="100"/>
                      <w:position w:val="0"/>
                      <w:sz w:val="20"/>
                      <w:szCs w:val="20"/>
                      <w:lang w:val="en-US" w:eastAsia="zh-CN"/>
                    </w:rPr>
                    <w:t>0.17</w:t>
                  </w:r>
                </w:p>
              </w:tc>
              <w:tc>
                <w:tcPr>
                  <w:tcW w:w="1585" w:type="dxa"/>
                  <w:tcBorders>
                    <w:tl2br w:val="nil"/>
                    <w:tr2bl w:val="nil"/>
                  </w:tcBorders>
                  <w:noWrap w:val="0"/>
                  <w:vAlign w:val="center"/>
                </w:tcPr>
                <w:p>
                  <w:pPr>
                    <w:pStyle w:val="29"/>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Times New Roman" w:cs="Times New Roman"/>
                      <w:color w:val="000000"/>
                      <w:spacing w:val="0"/>
                      <w:w w:val="100"/>
                      <w:position w:val="0"/>
                      <w:sz w:val="20"/>
                      <w:szCs w:val="20"/>
                      <w:lang w:val="en-US" w:eastAsia="zh-CN"/>
                    </w:rPr>
                  </w:pPr>
                  <w:r>
                    <w:rPr>
                      <w:rFonts w:hint="eastAsia" w:ascii="Times New Roman" w:hAnsi="Times New Roman" w:eastAsia="Times New Roman" w:cs="Times New Roman"/>
                      <w:color w:val="000000"/>
                      <w:spacing w:val="0"/>
                      <w:w w:val="100"/>
                      <w:position w:val="0"/>
                      <w:sz w:val="20"/>
                      <w:szCs w:val="20"/>
                      <w:lang w:val="en-US" w:eastAsia="zh-CN"/>
                    </w:rPr>
                    <w:t>0.68</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2192" w:type="dxa"/>
                  <w:tcBorders>
                    <w:tl2br w:val="nil"/>
                    <w:tr2bl w:val="nil"/>
                  </w:tcBorders>
                  <w:noWrap w:val="0"/>
                  <w:vAlign w:val="center"/>
                </w:tcPr>
                <w:p>
                  <w:pPr>
                    <w:adjustRightInd w:val="0"/>
                    <w:snapToGrid w:val="0"/>
                    <w:jc w:val="center"/>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标准</w:t>
                  </w:r>
                </w:p>
              </w:tc>
              <w:tc>
                <w:tcPr>
                  <w:tcW w:w="1585" w:type="dxa"/>
                  <w:tcBorders>
                    <w:tl2br w:val="nil"/>
                    <w:tr2bl w:val="nil"/>
                  </w:tcBorders>
                  <w:noWrap w:val="0"/>
                  <w:vAlign w:val="top"/>
                </w:tcPr>
                <w:p>
                  <w:pPr>
                    <w:pStyle w:val="29"/>
                    <w:keepNext w:val="0"/>
                    <w:keepLines w:val="0"/>
                    <w:widowControl w:val="0"/>
                    <w:shd w:val="clear" w:color="auto" w:fill="auto"/>
                    <w:bidi w:val="0"/>
                    <w:spacing w:before="0" w:after="0" w:line="240" w:lineRule="auto"/>
                    <w:ind w:left="0" w:leftChars="0" w:right="0" w:rightChars="0" w:firstLine="0" w:firstLineChars="0"/>
                    <w:jc w:val="center"/>
                    <w:rPr>
                      <w:rFonts w:hint="default" w:ascii="宋体" w:hAnsi="宋体" w:eastAsia="宋体" w:cs="宋体"/>
                      <w:szCs w:val="24"/>
                      <w:shd w:val="clear" w:color="auto" w:fill="FFFFFF"/>
                      <w:lang w:val="en-US" w:eastAsia="zh-CN"/>
                    </w:rPr>
                  </w:pPr>
                  <w:r>
                    <w:rPr>
                      <w:rFonts w:ascii="Times New Roman" w:hAnsi="Times New Roman" w:eastAsia="Times New Roman" w:cs="Times New Roman"/>
                      <w:color w:val="000000"/>
                      <w:spacing w:val="0"/>
                      <w:w w:val="100"/>
                      <w:position w:val="0"/>
                      <w:sz w:val="20"/>
                      <w:szCs w:val="20"/>
                    </w:rPr>
                    <w:t>6</w:t>
                  </w:r>
                  <w:r>
                    <w:rPr>
                      <w:color w:val="000000"/>
                      <w:spacing w:val="0"/>
                      <w:w w:val="100"/>
                      <w:position w:val="0"/>
                      <w:sz w:val="20"/>
                      <w:szCs w:val="20"/>
                    </w:rPr>
                    <w:t>〜</w:t>
                  </w:r>
                  <w:r>
                    <w:rPr>
                      <w:rFonts w:ascii="Times New Roman" w:hAnsi="Times New Roman" w:eastAsia="Times New Roman" w:cs="Times New Roman"/>
                      <w:color w:val="000000"/>
                      <w:spacing w:val="0"/>
                      <w:w w:val="100"/>
                      <w:position w:val="0"/>
                      <w:sz w:val="20"/>
                      <w:szCs w:val="20"/>
                    </w:rPr>
                    <w:t>9</w:t>
                  </w:r>
                </w:p>
              </w:tc>
              <w:tc>
                <w:tcPr>
                  <w:tcW w:w="1585" w:type="dxa"/>
                  <w:tcBorders>
                    <w:tl2br w:val="nil"/>
                    <w:tr2bl w:val="nil"/>
                  </w:tcBorders>
                  <w:noWrap w:val="0"/>
                  <w:vAlign w:val="top"/>
                </w:tcPr>
                <w:p>
                  <w:pPr>
                    <w:pStyle w:val="2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Cs w:val="24"/>
                      <w:shd w:val="clear" w:color="auto" w:fill="FFFFFF"/>
                    </w:rPr>
                  </w:pPr>
                  <w:r>
                    <w:rPr>
                      <w:rFonts w:ascii="Times New Roman" w:hAnsi="Times New Roman" w:eastAsia="Times New Roman" w:cs="Times New Roman"/>
                      <w:color w:val="000000"/>
                      <w:spacing w:val="0"/>
                      <w:w w:val="100"/>
                      <w:position w:val="0"/>
                      <w:sz w:val="20"/>
                      <w:szCs w:val="20"/>
                    </w:rPr>
                    <w:t>&lt;30</w:t>
                  </w:r>
                </w:p>
              </w:tc>
              <w:tc>
                <w:tcPr>
                  <w:tcW w:w="1585" w:type="dxa"/>
                  <w:tcBorders>
                    <w:tl2br w:val="nil"/>
                    <w:tr2bl w:val="nil"/>
                  </w:tcBorders>
                  <w:noWrap w:val="0"/>
                  <w:vAlign w:val="top"/>
                </w:tcPr>
                <w:p>
                  <w:pPr>
                    <w:pStyle w:val="2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Cs w:val="24"/>
                      <w:shd w:val="clear" w:color="auto" w:fill="FFFFFF"/>
                    </w:rPr>
                  </w:pPr>
                  <w:r>
                    <w:rPr>
                      <w:rFonts w:ascii="Times New Roman" w:hAnsi="Times New Roman" w:eastAsia="Times New Roman" w:cs="Times New Roman"/>
                      <w:color w:val="000000"/>
                      <w:spacing w:val="0"/>
                      <w:w w:val="100"/>
                      <w:position w:val="0"/>
                      <w:sz w:val="20"/>
                      <w:szCs w:val="20"/>
                      <w:lang w:val="en-US" w:eastAsia="en-US" w:bidi="en-US"/>
                    </w:rPr>
                    <w:t>&lt;0.3</w:t>
                  </w:r>
                </w:p>
              </w:tc>
              <w:tc>
                <w:tcPr>
                  <w:tcW w:w="1585" w:type="dxa"/>
                  <w:tcBorders>
                    <w:tl2br w:val="nil"/>
                    <w:tr2bl w:val="nil"/>
                  </w:tcBorders>
                  <w:noWrap w:val="0"/>
                  <w:vAlign w:val="top"/>
                </w:tcPr>
                <w:p>
                  <w:pPr>
                    <w:pStyle w:val="29"/>
                    <w:keepNext w:val="0"/>
                    <w:keepLines w:val="0"/>
                    <w:widowControl w:val="0"/>
                    <w:shd w:val="clear" w:color="auto" w:fill="auto"/>
                    <w:bidi w:val="0"/>
                    <w:spacing w:before="0" w:after="0" w:line="240" w:lineRule="auto"/>
                    <w:ind w:left="0" w:leftChars="0" w:right="0" w:rightChars="0" w:firstLine="660" w:firstLineChars="0"/>
                    <w:jc w:val="left"/>
                    <w:rPr>
                      <w:rFonts w:hint="eastAsia" w:ascii="宋体" w:hAnsi="宋体" w:eastAsia="宋体" w:cs="宋体"/>
                      <w:szCs w:val="24"/>
                      <w:shd w:val="clear" w:color="auto" w:fill="FFFFFF"/>
                    </w:rPr>
                  </w:pPr>
                  <w:r>
                    <w:rPr>
                      <w:rFonts w:ascii="Times New Roman" w:hAnsi="Times New Roman" w:eastAsia="Times New Roman" w:cs="Times New Roman"/>
                      <w:color w:val="000000"/>
                      <w:spacing w:val="0"/>
                      <w:w w:val="100"/>
                      <w:position w:val="0"/>
                      <w:sz w:val="20"/>
                      <w:szCs w:val="20"/>
                      <w:lang w:val="en-US" w:eastAsia="en-US" w:bidi="en-US"/>
                    </w:rPr>
                    <w:t>&lt;1.5</w:t>
                  </w:r>
                </w:p>
              </w:tc>
            </w:tr>
          </w:tbl>
          <w:p>
            <w:pPr>
              <w:numPr>
                <w:ilvl w:val="0"/>
                <w:numId w:val="0"/>
              </w:numPr>
              <w:adjustRightInd w:val="0"/>
              <w:snapToGrid w:val="0"/>
              <w:spacing w:line="360" w:lineRule="auto"/>
              <w:ind w:firstLine="480"/>
              <w:jc w:val="both"/>
              <w:rPr>
                <w:rFonts w:hint="eastAsia"/>
                <w:color w:val="000000"/>
                <w:sz w:val="24"/>
                <w:szCs w:val="24"/>
                <w:lang w:val="en-US" w:eastAsia="zh-CN"/>
              </w:rPr>
            </w:pPr>
            <w:r>
              <w:rPr>
                <w:rFonts w:hint="eastAsia" w:ascii="宋体" w:hAnsi="宋体" w:eastAsia="宋体" w:cs="宋体"/>
                <w:color w:val="000000" w:themeColor="text1"/>
                <w:sz w:val="24"/>
                <w:lang w:val="en-US" w:eastAsia="zh-CN"/>
                <w14:textFill>
                  <w14:solidFill>
                    <w14:schemeClr w14:val="tx1"/>
                  </w14:solidFill>
                </w14:textFill>
              </w:rPr>
              <w:t>根据监测结果，二干河栏杆桥断面水质可以满足《地表水环境质量标准》(GB3838-2002)的Ⅳ类水标准。</w:t>
            </w:r>
          </w:p>
          <w:p>
            <w:pPr>
              <w:numPr>
                <w:ilvl w:val="0"/>
                <w:numId w:val="5"/>
              </w:numPr>
              <w:adjustRightInd w:val="0"/>
              <w:snapToGrid w:val="0"/>
              <w:spacing w:line="360" w:lineRule="auto"/>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噪声环境现状</w:t>
            </w:r>
          </w:p>
          <w:p>
            <w:pPr>
              <w:numPr>
                <w:ilvl w:val="0"/>
                <w:numId w:val="0"/>
              </w:numPr>
              <w:adjustRightInd w:val="0"/>
              <w:snapToGrid w:val="0"/>
              <w:spacing w:line="360" w:lineRule="auto"/>
              <w:ind w:firstLine="480"/>
              <w:jc w:val="both"/>
              <w:rPr>
                <w:rFonts w:hint="eastAsia" w:ascii="宋体" w:hAnsi="宋体" w:cs="宋体"/>
                <w:sz w:val="24"/>
                <w:szCs w:val="24"/>
                <w:lang w:eastAsia="zh-CN"/>
              </w:rPr>
            </w:pPr>
            <w:r>
              <w:rPr>
                <w:rFonts w:hint="eastAsia" w:ascii="宋体" w:hAnsi="宋体" w:eastAsia="宋体" w:cs="宋体"/>
                <w:b w:val="0"/>
                <w:bCs/>
                <w:sz w:val="24"/>
                <w:szCs w:val="24"/>
                <w:lang w:val="en-US" w:eastAsia="zh-CN"/>
              </w:rPr>
              <w:t>根据中证检测</w:t>
            </w:r>
            <w:r>
              <w:rPr>
                <w:rFonts w:hint="eastAsia" w:ascii="宋体" w:hAnsi="宋体" w:cs="宋体"/>
                <w:b w:val="0"/>
                <w:bCs/>
                <w:sz w:val="24"/>
                <w:szCs w:val="24"/>
                <w:lang w:val="en-US" w:eastAsia="zh-CN"/>
              </w:rPr>
              <w:t>提供检测报告（报告编号：</w:t>
            </w:r>
            <w:r>
              <w:rPr>
                <w:rFonts w:hint="eastAsia" w:ascii="宋体" w:hAnsi="宋体" w:cs="宋体"/>
                <w:b w:val="0"/>
                <w:bCs/>
                <w:color w:val="000000" w:themeColor="text1"/>
                <w:sz w:val="24"/>
                <w:szCs w:val="24"/>
                <w:lang w:val="en-US" w:eastAsia="zh-CN"/>
                <w14:textFill>
                  <w14:solidFill>
                    <w14:schemeClr w14:val="tx1"/>
                  </w14:solidFill>
                </w14:textFill>
              </w:rPr>
              <w:t>WXEPD200210058005CS01</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，项目边界共布设4个监测点</w:t>
            </w:r>
            <w:r>
              <w:rPr>
                <w:rFonts w:hint="eastAsia" w:ascii="宋体" w:hAnsi="宋体" w:cs="宋体"/>
                <w:sz w:val="24"/>
                <w:szCs w:val="24"/>
                <w:lang w:eastAsia="zh-CN"/>
              </w:rPr>
              <w:t>，监测结果见下表：</w:t>
            </w:r>
          </w:p>
          <w:p>
            <w:pPr>
              <w:numPr>
                <w:ilvl w:val="0"/>
                <w:numId w:val="0"/>
              </w:numPr>
              <w:adjustRightInd w:val="0"/>
              <w:snapToGrid w:val="0"/>
              <w:spacing w:line="360" w:lineRule="auto"/>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表3-3 项目地噪声现状监测值（单位：dB（A））</w:t>
            </w:r>
          </w:p>
          <w:tbl>
            <w:tblPr>
              <w:tblStyle w:val="15"/>
              <w:tblpPr w:leftFromText="180" w:rightFromText="180" w:vertAnchor="text" w:horzAnchor="margin" w:tblpXSpec="center" w:tblpY="95"/>
              <w:tblOverlap w:val="never"/>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254"/>
              <w:gridCol w:w="1320"/>
              <w:gridCol w:w="1320"/>
              <w:gridCol w:w="1369"/>
              <w:gridCol w:w="2584"/>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340" w:hRule="atLeast"/>
              </w:trPr>
              <w:tc>
                <w:tcPr>
                  <w:tcW w:w="685" w:type="dxa"/>
                  <w:tcBorders>
                    <w:top w:val="single" w:color="auto" w:sz="12" w:space="0"/>
                    <w:left w:val="nil"/>
                    <w:bottom w:val="single" w:color="auto" w:sz="12" w:space="0"/>
                  </w:tcBorders>
                  <w:vAlign w:val="center"/>
                </w:tcPr>
                <w:p>
                  <w:pPr>
                    <w:ind w:left="-3" w:firstLine="3"/>
                    <w:jc w:val="center"/>
                    <w:rPr>
                      <w:color w:val="000000" w:themeColor="text1"/>
                      <w14:textFill>
                        <w14:solidFill>
                          <w14:schemeClr w14:val="tx1"/>
                        </w14:solidFill>
                      </w14:textFill>
                    </w:rPr>
                  </w:pPr>
                  <w:r>
                    <w:rPr>
                      <w:color w:val="000000" w:themeColor="text1"/>
                      <w14:textFill>
                        <w14:solidFill>
                          <w14:schemeClr w14:val="tx1"/>
                        </w14:solidFill>
                      </w14:textFill>
                    </w:rPr>
                    <w:t>测点位置</w:t>
                  </w:r>
                </w:p>
              </w:tc>
              <w:tc>
                <w:tcPr>
                  <w:tcW w:w="1254" w:type="dxa"/>
                  <w:tcBorders>
                    <w:top w:val="single" w:color="auto" w:sz="12" w:space="0"/>
                    <w:bottom w:val="single" w:color="auto" w:sz="12" w:space="0"/>
                  </w:tcBorders>
                  <w:vAlign w:val="center"/>
                </w:tcPr>
                <w:p>
                  <w:pPr>
                    <w:ind w:left="-3" w:firstLine="3"/>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N1</w:t>
                  </w:r>
                </w:p>
              </w:tc>
              <w:tc>
                <w:tcPr>
                  <w:tcW w:w="1320" w:type="dxa"/>
                  <w:tcBorders>
                    <w:top w:val="single" w:color="auto" w:sz="12" w:space="0"/>
                    <w:bottom w:val="single" w:color="auto" w:sz="12" w:space="0"/>
                  </w:tcBorders>
                  <w:vAlign w:val="center"/>
                </w:tcPr>
                <w:p>
                  <w:pPr>
                    <w:ind w:left="-3" w:firstLine="3"/>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N2</w:t>
                  </w:r>
                </w:p>
              </w:tc>
              <w:tc>
                <w:tcPr>
                  <w:tcW w:w="1320" w:type="dxa"/>
                  <w:tcBorders>
                    <w:top w:val="single" w:color="auto" w:sz="12" w:space="0"/>
                    <w:bottom w:val="single" w:color="auto" w:sz="12" w:space="0"/>
                  </w:tcBorders>
                  <w:vAlign w:val="center"/>
                </w:tcPr>
                <w:p>
                  <w:pPr>
                    <w:ind w:left="-3" w:firstLine="3"/>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N3</w:t>
                  </w:r>
                </w:p>
              </w:tc>
              <w:tc>
                <w:tcPr>
                  <w:tcW w:w="1369" w:type="dxa"/>
                  <w:tcBorders>
                    <w:top w:val="single" w:color="auto" w:sz="12" w:space="0"/>
                    <w:bottom w:val="single" w:color="auto" w:sz="12" w:space="0"/>
                  </w:tcBorders>
                  <w:vAlign w:val="center"/>
                </w:tcPr>
                <w:p>
                  <w:pPr>
                    <w:ind w:left="-3" w:firstLine="3"/>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N4</w:t>
                  </w:r>
                </w:p>
              </w:tc>
              <w:tc>
                <w:tcPr>
                  <w:tcW w:w="2584" w:type="dxa"/>
                  <w:tcBorders>
                    <w:top w:val="single" w:color="auto" w:sz="12" w:space="0"/>
                    <w:bottom w:val="single" w:color="auto" w:sz="12" w:space="0"/>
                  </w:tcBorders>
                  <w:vAlign w:val="center"/>
                </w:tcPr>
                <w:p>
                  <w:pPr>
                    <w:ind w:left="-3" w:firstLine="3"/>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170" w:hRule="atLeast"/>
              </w:trPr>
              <w:tc>
                <w:tcPr>
                  <w:tcW w:w="685" w:type="dxa"/>
                  <w:tcBorders>
                    <w:top w:val="single" w:color="auto" w:sz="12" w:space="0"/>
                    <w:left w:val="nil"/>
                  </w:tcBorders>
                  <w:vAlign w:val="center"/>
                </w:tcPr>
                <w:p>
                  <w:pPr>
                    <w:ind w:left="-3" w:firstLine="3"/>
                    <w:jc w:val="center"/>
                    <w:rPr>
                      <w:color w:val="000000" w:themeColor="text1"/>
                      <w14:textFill>
                        <w14:solidFill>
                          <w14:schemeClr w14:val="tx1"/>
                        </w14:solidFill>
                      </w14:textFill>
                    </w:rPr>
                  </w:pPr>
                  <w:r>
                    <w:rPr>
                      <w:color w:val="000000" w:themeColor="text1"/>
                      <w14:textFill>
                        <w14:solidFill>
                          <w14:schemeClr w14:val="tx1"/>
                        </w14:solidFill>
                      </w14:textFill>
                    </w:rPr>
                    <w:t>昼间</w:t>
                  </w:r>
                </w:p>
              </w:tc>
              <w:tc>
                <w:tcPr>
                  <w:tcW w:w="1254" w:type="dxa"/>
                  <w:tcBorders>
                    <w:top w:val="single" w:color="auto" w:sz="12" w:space="0"/>
                  </w:tcBorders>
                  <w:vAlign w:val="center"/>
                </w:tcPr>
                <w:p>
                  <w:pPr>
                    <w:adjustRightInd w:val="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55.9</w:t>
                  </w:r>
                </w:p>
              </w:tc>
              <w:tc>
                <w:tcPr>
                  <w:tcW w:w="1320" w:type="dxa"/>
                  <w:tcBorders>
                    <w:top w:val="single" w:color="auto" w:sz="12" w:space="0"/>
                  </w:tcBorders>
                  <w:vAlign w:val="center"/>
                </w:tcPr>
                <w:p>
                  <w:pPr>
                    <w:adjustRightInd w:val="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57.9</w:t>
                  </w:r>
                </w:p>
              </w:tc>
              <w:tc>
                <w:tcPr>
                  <w:tcW w:w="1320" w:type="dxa"/>
                  <w:tcBorders>
                    <w:top w:val="single" w:color="auto" w:sz="12" w:space="0"/>
                  </w:tcBorders>
                  <w:vAlign w:val="center"/>
                </w:tcPr>
                <w:p>
                  <w:pPr>
                    <w:adjustRightInd w:val="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56.8</w:t>
                  </w:r>
                </w:p>
              </w:tc>
              <w:tc>
                <w:tcPr>
                  <w:tcW w:w="1369" w:type="dxa"/>
                  <w:tcBorders>
                    <w:top w:val="single" w:color="auto" w:sz="12" w:space="0"/>
                  </w:tcBorders>
                  <w:vAlign w:val="center"/>
                </w:tcPr>
                <w:p>
                  <w:pPr>
                    <w:adjustRightIn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56.1</w:t>
                  </w:r>
                </w:p>
              </w:tc>
              <w:tc>
                <w:tcPr>
                  <w:tcW w:w="2584" w:type="dxa"/>
                  <w:vMerge w:val="restart"/>
                  <w:tcBorders>
                    <w:top w:val="single" w:color="auto" w:sz="12" w:space="0"/>
                  </w:tcBorders>
                  <w:vAlign w:val="center"/>
                </w:tcPr>
                <w:p>
                  <w:pPr>
                    <w:adjustRightInd w:val="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170" w:hRule="atLeast"/>
              </w:trPr>
              <w:tc>
                <w:tcPr>
                  <w:tcW w:w="685" w:type="dxa"/>
                  <w:tcBorders>
                    <w:left w:val="nil"/>
                  </w:tcBorders>
                  <w:vAlign w:val="center"/>
                </w:tcPr>
                <w:p>
                  <w:pPr>
                    <w:adjustRightInd w:val="0"/>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夜间</w:t>
                  </w:r>
                </w:p>
              </w:tc>
              <w:tc>
                <w:tcPr>
                  <w:tcW w:w="1254" w:type="dxa"/>
                  <w:vAlign w:val="center"/>
                </w:tcPr>
                <w:p>
                  <w:pPr>
                    <w:adjustRightInd w:val="0"/>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45.6</w:t>
                  </w:r>
                </w:p>
              </w:tc>
              <w:tc>
                <w:tcPr>
                  <w:tcW w:w="1320" w:type="dxa"/>
                  <w:vAlign w:val="center"/>
                </w:tcPr>
                <w:p>
                  <w:pPr>
                    <w:adjustRightInd w:val="0"/>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45.3</w:t>
                  </w:r>
                </w:p>
              </w:tc>
              <w:tc>
                <w:tcPr>
                  <w:tcW w:w="1320" w:type="dxa"/>
                  <w:vAlign w:val="center"/>
                </w:tcPr>
                <w:p>
                  <w:pPr>
                    <w:adjustRightInd w:val="0"/>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45.8</w:t>
                  </w:r>
                </w:p>
              </w:tc>
              <w:tc>
                <w:tcPr>
                  <w:tcW w:w="1369" w:type="dxa"/>
                  <w:vAlign w:val="center"/>
                </w:tcPr>
                <w:p>
                  <w:pPr>
                    <w:adjustRightInd w:val="0"/>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44.2</w:t>
                  </w:r>
                </w:p>
              </w:tc>
              <w:tc>
                <w:tcPr>
                  <w:tcW w:w="2584" w:type="dxa"/>
                  <w:vMerge w:val="continue"/>
                  <w:vAlign w:val="center"/>
                </w:tcPr>
                <w:p>
                  <w:pPr>
                    <w:adjustRightInd w:val="0"/>
                    <w:jc w:val="center"/>
                    <w:rPr>
                      <w:rFonts w:hint="eastAsia"/>
                      <w:color w:val="000000" w:themeColor="text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685" w:type="dxa"/>
                  <w:tcBorders>
                    <w:left w:val="nil"/>
                    <w:bottom w:val="single" w:color="auto" w:sz="12" w:space="0"/>
                  </w:tcBorders>
                  <w:vAlign w:val="center"/>
                </w:tcPr>
                <w:p>
                  <w:pPr>
                    <w:ind w:left="-3" w:firstLine="3"/>
                    <w:jc w:val="center"/>
                    <w:rPr>
                      <w:color w:val="000000" w:themeColor="text1"/>
                      <w14:textFill>
                        <w14:solidFill>
                          <w14:schemeClr w14:val="tx1"/>
                        </w14:solidFill>
                      </w14:textFill>
                    </w:rPr>
                  </w:pPr>
                  <w:r>
                    <w:rPr>
                      <w:color w:val="000000" w:themeColor="text1"/>
                      <w14:textFill>
                        <w14:solidFill>
                          <w14:schemeClr w14:val="tx1"/>
                        </w14:solidFill>
                      </w14:textFill>
                    </w:rPr>
                    <w:t>标准</w:t>
                  </w:r>
                </w:p>
              </w:tc>
              <w:tc>
                <w:tcPr>
                  <w:tcW w:w="5263" w:type="dxa"/>
                  <w:gridSpan w:val="4"/>
                  <w:tcBorders>
                    <w:bottom w:val="single" w:color="auto" w:sz="12" w:space="0"/>
                    <w:right w:val="nil"/>
                  </w:tcBorders>
                  <w:vAlign w:val="center"/>
                </w:tcPr>
                <w:p>
                  <w:pPr>
                    <w:ind w:left="-3" w:firstLine="3"/>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类标准：昼间≤6</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dB(A)</w:t>
                  </w:r>
                  <w:r>
                    <w:rPr>
                      <w:rFonts w:hint="eastAsia"/>
                      <w:color w:val="000000" w:themeColor="text1"/>
                      <w:lang w:eastAsia="zh-CN"/>
                      <w14:textFill>
                        <w14:solidFill>
                          <w14:schemeClr w14:val="tx1"/>
                        </w14:solidFill>
                      </w14:textFill>
                    </w:rPr>
                    <w:t>，夜间</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55</w:t>
                  </w:r>
                  <w:r>
                    <w:rPr>
                      <w:color w:val="000000" w:themeColor="text1"/>
                      <w14:textFill>
                        <w14:solidFill>
                          <w14:schemeClr w14:val="tx1"/>
                        </w14:solidFill>
                      </w14:textFill>
                    </w:rPr>
                    <w:t>dB(A)</w:t>
                  </w:r>
                </w:p>
              </w:tc>
              <w:tc>
                <w:tcPr>
                  <w:tcW w:w="2585" w:type="dxa"/>
                  <w:gridSpan w:val="2"/>
                  <w:vMerge w:val="continue"/>
                  <w:tcBorders>
                    <w:bottom w:val="single" w:color="auto" w:sz="12" w:space="0"/>
                  </w:tcBorders>
                  <w:vAlign w:val="center"/>
                </w:tcPr>
                <w:p>
                  <w:pPr>
                    <w:ind w:left="-3" w:firstLine="3"/>
                    <w:jc w:val="center"/>
                    <w:rPr>
                      <w:rFonts w:hint="eastAsia"/>
                      <w:color w:val="000000" w:themeColor="text1"/>
                      <w:lang w:val="en-US" w:eastAsia="zh-CN"/>
                      <w14:textFill>
                        <w14:solidFill>
                          <w14:schemeClr w14:val="tx1"/>
                        </w14:solidFill>
                      </w14:textFill>
                    </w:rPr>
                  </w:pPr>
                </w:p>
              </w:tc>
            </w:tr>
          </w:tbl>
          <w:p>
            <w:pPr>
              <w:numPr>
                <w:ilvl w:val="0"/>
                <w:numId w:val="0"/>
              </w:numPr>
              <w:adjustRightInd w:val="0"/>
              <w:snapToGrid w:val="0"/>
              <w:spacing w:line="360" w:lineRule="auto"/>
              <w:jc w:val="center"/>
              <w:rPr>
                <w:rFonts w:hint="eastAsia" w:ascii="宋体" w:hAnsi="宋体" w:cs="宋体"/>
                <w:b/>
                <w:bCs/>
                <w:sz w:val="21"/>
                <w:szCs w:val="21"/>
                <w:lang w:val="en-US" w:eastAsia="zh-CN"/>
              </w:rPr>
            </w:pPr>
          </w:p>
          <w:p>
            <w:pPr>
              <w:numPr>
                <w:ilvl w:val="0"/>
                <w:numId w:val="0"/>
              </w:numPr>
              <w:adjustRightInd w:val="0"/>
              <w:snapToGrid w:val="0"/>
              <w:spacing w:line="360" w:lineRule="auto"/>
              <w:ind w:firstLine="480" w:firstLineChars="200"/>
              <w:jc w:val="both"/>
              <w:rPr>
                <w:rFonts w:hint="eastAsia" w:ascii="宋体" w:hAnsi="宋体" w:cs="宋体"/>
                <w:sz w:val="24"/>
                <w:szCs w:val="24"/>
                <w:lang w:val="en-US" w:eastAsia="zh-CN"/>
              </w:rPr>
            </w:pPr>
            <w:r>
              <w:rPr>
                <w:rFonts w:hint="eastAsia" w:ascii="宋体" w:hAnsi="宋体" w:cs="宋体"/>
                <w:b w:val="0"/>
                <w:bCs w:val="0"/>
                <w:sz w:val="24"/>
                <w:szCs w:val="24"/>
                <w:lang w:val="en-US" w:eastAsia="zh-CN"/>
              </w:rPr>
              <w:t>监测结果表明，项目边界噪声质量可达</w:t>
            </w:r>
            <w:r>
              <w:rPr>
                <w:rFonts w:hint="eastAsia" w:ascii="宋体" w:hAnsi="宋体" w:cs="宋体"/>
                <w:sz w:val="24"/>
                <w:szCs w:val="24"/>
              </w:rPr>
              <w:t>《</w:t>
            </w:r>
            <w:r>
              <w:rPr>
                <w:rFonts w:hint="eastAsia" w:ascii="宋体" w:hAnsi="宋体" w:cs="宋体"/>
                <w:sz w:val="24"/>
                <w:szCs w:val="24"/>
                <w:lang w:eastAsia="zh-CN"/>
              </w:rPr>
              <w:t>声环境质量标准</w:t>
            </w:r>
            <w:r>
              <w:rPr>
                <w:rFonts w:hint="eastAsia" w:ascii="宋体" w:hAnsi="宋体" w:cs="宋体"/>
                <w:sz w:val="24"/>
                <w:szCs w:val="24"/>
              </w:rPr>
              <w:t>》（GB</w:t>
            </w:r>
            <w:r>
              <w:rPr>
                <w:rFonts w:hint="eastAsia" w:ascii="宋体" w:hAnsi="宋体" w:cs="宋体"/>
                <w:sz w:val="24"/>
                <w:szCs w:val="24"/>
                <w:lang w:val="en-US" w:eastAsia="zh-CN"/>
              </w:rPr>
              <w:t>3096</w:t>
            </w:r>
            <w:r>
              <w:rPr>
                <w:rFonts w:hint="eastAsia" w:ascii="宋体" w:hAnsi="宋体" w:cs="宋体"/>
                <w:sz w:val="24"/>
                <w:szCs w:val="24"/>
              </w:rPr>
              <w:t>-2008）</w:t>
            </w:r>
            <w:r>
              <w:rPr>
                <w:rFonts w:hint="eastAsia" w:ascii="宋体" w:hAnsi="宋体" w:cs="宋体"/>
                <w:sz w:val="24"/>
                <w:szCs w:val="24"/>
                <w:lang w:val="en-US" w:eastAsia="zh-CN"/>
              </w:rPr>
              <w:t>3</w:t>
            </w:r>
            <w:r>
              <w:rPr>
                <w:rFonts w:hint="eastAsia" w:ascii="宋体" w:hAnsi="宋体" w:cs="宋体"/>
                <w:sz w:val="24"/>
                <w:szCs w:val="24"/>
              </w:rPr>
              <w:t>类标准</w:t>
            </w:r>
            <w:r>
              <w:rPr>
                <w:rFonts w:hint="eastAsia" w:ascii="宋体" w:hAnsi="宋体" w:cs="宋体"/>
                <w:sz w:val="24"/>
                <w:szCs w:val="24"/>
                <w:lang w:eastAsia="zh-CN"/>
              </w:rPr>
              <w:t>，即昼间≤</w:t>
            </w:r>
            <w:r>
              <w:rPr>
                <w:rFonts w:hint="eastAsia" w:ascii="宋体" w:hAnsi="宋体" w:cs="宋体"/>
                <w:sz w:val="24"/>
                <w:szCs w:val="24"/>
                <w:lang w:val="en-US" w:eastAsia="zh-CN"/>
              </w:rPr>
              <w:t>65dB（A）、夜间≤55dB（A）</w:t>
            </w:r>
            <w:r>
              <w:rPr>
                <w:rFonts w:hint="eastAsia" w:ascii="宋体" w:hAnsi="宋体" w:cs="宋体"/>
                <w:sz w:val="24"/>
                <w:szCs w:val="24"/>
                <w:lang w:eastAsia="zh-CN"/>
              </w:rPr>
              <w:t>，项目地声环境质量良好。</w:t>
            </w:r>
          </w:p>
          <w:p>
            <w:pPr>
              <w:pStyle w:val="32"/>
              <w:keepNext w:val="0"/>
              <w:keepLines w:val="0"/>
              <w:widowControl w:val="0"/>
              <w:shd w:val="clear" w:color="auto" w:fill="auto"/>
              <w:bidi w:val="0"/>
              <w:spacing w:before="0" w:after="180" w:line="240" w:lineRule="auto"/>
              <w:ind w:left="0" w:leftChars="0" w:right="0" w:firstLine="0" w:firstLineChars="0"/>
              <w:jc w:val="left"/>
            </w:pPr>
            <w:bookmarkStart w:id="1" w:name="bookmark18"/>
            <w:r>
              <w:rPr>
                <w:rFonts w:ascii="Times New Roman" w:hAnsi="Times New Roman" w:eastAsia="Times New Roman" w:cs="Times New Roman"/>
                <w:color w:val="000000"/>
                <w:spacing w:val="0"/>
                <w:w w:val="100"/>
                <w:position w:val="0"/>
                <w:sz w:val="24"/>
                <w:szCs w:val="24"/>
              </w:rPr>
              <w:t>4</w:t>
            </w:r>
            <w:bookmarkEnd w:id="1"/>
            <w:r>
              <w:rPr>
                <w:color w:val="000000"/>
                <w:spacing w:val="0"/>
                <w:w w:val="100"/>
                <w:position w:val="0"/>
                <w:sz w:val="24"/>
                <w:szCs w:val="24"/>
              </w:rPr>
              <w:t>、主要环境问题</w:t>
            </w:r>
          </w:p>
          <w:p>
            <w:pPr>
              <w:pStyle w:val="32"/>
              <w:keepNext w:val="0"/>
              <w:keepLines w:val="0"/>
              <w:widowControl w:val="0"/>
              <w:shd w:val="clear" w:color="auto" w:fill="auto"/>
              <w:bidi w:val="0"/>
              <w:spacing w:before="0" w:after="180" w:line="240" w:lineRule="auto"/>
              <w:ind w:left="0" w:right="0" w:firstLine="520"/>
              <w:jc w:val="left"/>
              <w:rPr>
                <w:rFonts w:hint="eastAsia" w:ascii="宋体" w:hAnsi="宋体" w:eastAsia="宋体" w:cs="宋体"/>
                <w:b/>
                <w:bCs w:val="0"/>
                <w:sz w:val="24"/>
                <w:szCs w:val="24"/>
                <w:lang w:val="en-US" w:eastAsia="zh-CN"/>
              </w:rPr>
            </w:pPr>
            <w:r>
              <w:rPr>
                <w:color w:val="000000"/>
                <w:spacing w:val="0"/>
                <w:w w:val="100"/>
                <w:position w:val="0"/>
                <w:sz w:val="24"/>
                <w:szCs w:val="24"/>
              </w:rPr>
              <w:t>可见，本项目所在地大气环境、水环境、声环境质量现状较好。</w:t>
            </w:r>
          </w:p>
          <w:p>
            <w:pPr>
              <w:numPr>
                <w:ilvl w:val="0"/>
                <w:numId w:val="0"/>
              </w:numPr>
              <w:adjustRightInd w:val="0"/>
              <w:snapToGrid w:val="0"/>
              <w:spacing w:line="360" w:lineRule="auto"/>
              <w:jc w:val="both"/>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主要环境敏感目标（列出名单及保护级别）</w:t>
            </w:r>
          </w:p>
          <w:p>
            <w:pPr>
              <w:numPr>
                <w:ilvl w:val="0"/>
                <w:numId w:val="0"/>
              </w:numPr>
              <w:adjustRightInd w:val="0"/>
              <w:snapToGrid w:val="0"/>
              <w:spacing w:line="360" w:lineRule="auto"/>
              <w:ind w:firstLine="480" w:firstLineChars="200"/>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本项目在</w:t>
            </w:r>
            <w:r>
              <w:rPr>
                <w:rFonts w:hint="eastAsia" w:eastAsia="宋体"/>
                <w:sz w:val="24"/>
                <w:szCs w:val="21"/>
                <w:lang w:val="en-US" w:eastAsia="zh-CN"/>
              </w:rPr>
              <w:t>张家港经济开发区（南区）新泾西路3号</w:t>
            </w:r>
            <w:r>
              <w:rPr>
                <w:rFonts w:hint="eastAsia" w:ascii="宋体" w:hAnsi="宋体" w:eastAsia="宋体" w:cs="宋体"/>
                <w:b w:val="0"/>
                <w:bCs/>
                <w:sz w:val="24"/>
                <w:szCs w:val="24"/>
                <w:lang w:val="en-US" w:eastAsia="zh-CN"/>
              </w:rPr>
              <w:t>，项目周边环境保护目标见表3-4。</w:t>
            </w:r>
          </w:p>
          <w:p>
            <w:pPr>
              <w:numPr>
                <w:ilvl w:val="0"/>
                <w:numId w:val="0"/>
              </w:numPr>
              <w:adjustRightInd w:val="0"/>
              <w:snapToGrid w:val="0"/>
              <w:spacing w:line="360" w:lineRule="auto"/>
              <w:jc w:val="center"/>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表3-4 项目周边主要环境保护目标表</w:t>
            </w:r>
          </w:p>
          <w:tbl>
            <w:tblPr>
              <w:tblStyle w:val="15"/>
              <w:tblW w:w="8411"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04"/>
              <w:gridCol w:w="945"/>
              <w:gridCol w:w="1215"/>
              <w:gridCol w:w="1549"/>
              <w:gridCol w:w="20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5" w:type="dxa"/>
                  <w:vAlign w:val="center"/>
                </w:tcPr>
                <w:p>
                  <w:pPr>
                    <w:adjustRightInd w:val="0"/>
                    <w:snapToGrid w:val="0"/>
                    <w:jc w:val="center"/>
                    <w:rPr>
                      <w:rFonts w:hint="eastAsia" w:eastAsia="宋体"/>
                      <w:bCs/>
                      <w:snapToGrid w:val="0"/>
                      <w:color w:val="000000" w:themeColor="text1"/>
                      <w:kern w:val="0"/>
                      <w:szCs w:val="21"/>
                      <w:lang w:eastAsia="zh-CN"/>
                      <w14:textFill>
                        <w14:solidFill>
                          <w14:schemeClr w14:val="tx1"/>
                        </w14:solidFill>
                      </w14:textFill>
                    </w:rPr>
                  </w:pPr>
                  <w:r>
                    <w:rPr>
                      <w:rFonts w:hint="eastAsia"/>
                      <w:bCs/>
                      <w:snapToGrid w:val="0"/>
                      <w:color w:val="000000" w:themeColor="text1"/>
                      <w:kern w:val="0"/>
                      <w:szCs w:val="21"/>
                      <w:lang w:eastAsia="zh-CN"/>
                      <w14:textFill>
                        <w14:solidFill>
                          <w14:schemeClr w14:val="tx1"/>
                        </w14:solidFill>
                      </w14:textFill>
                    </w:rPr>
                    <w:t>环境要素</w:t>
                  </w:r>
                </w:p>
              </w:tc>
              <w:tc>
                <w:tcPr>
                  <w:tcW w:w="1904" w:type="dxa"/>
                  <w:vAlign w:val="center"/>
                </w:tcPr>
                <w:p>
                  <w:pPr>
                    <w:adjustRightInd w:val="0"/>
                    <w:snapToGrid w:val="0"/>
                    <w:jc w:val="center"/>
                    <w:rPr>
                      <w:rFonts w:hint="eastAsia" w:eastAsia="宋体"/>
                      <w:bCs/>
                      <w:snapToGrid w:val="0"/>
                      <w:color w:val="000000" w:themeColor="text1"/>
                      <w:kern w:val="0"/>
                      <w:szCs w:val="21"/>
                      <w:lang w:eastAsia="zh-CN"/>
                      <w14:textFill>
                        <w14:solidFill>
                          <w14:schemeClr w14:val="tx1"/>
                        </w14:solidFill>
                      </w14:textFill>
                    </w:rPr>
                  </w:pPr>
                  <w:r>
                    <w:rPr>
                      <w:rFonts w:hint="eastAsia"/>
                      <w:bCs/>
                      <w:snapToGrid w:val="0"/>
                      <w:color w:val="000000" w:themeColor="text1"/>
                      <w:kern w:val="0"/>
                      <w:szCs w:val="21"/>
                      <w:lang w:eastAsia="zh-CN"/>
                      <w14:textFill>
                        <w14:solidFill>
                          <w14:schemeClr w14:val="tx1"/>
                        </w14:solidFill>
                      </w14:textFill>
                    </w:rPr>
                    <w:t>环境保护对象</w:t>
                  </w:r>
                </w:p>
              </w:tc>
              <w:tc>
                <w:tcPr>
                  <w:tcW w:w="945" w:type="dxa"/>
                  <w:vAlign w:val="center"/>
                </w:tcPr>
                <w:p>
                  <w:pPr>
                    <w:widowControl/>
                    <w:spacing w:before="100" w:beforeAutospacing="1" w:after="100" w:afterAutospacing="1"/>
                    <w:jc w:val="center"/>
                    <w:rPr>
                      <w:bCs/>
                      <w:snapToGrid w:val="0"/>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方位</w:t>
                  </w:r>
                </w:p>
              </w:tc>
              <w:tc>
                <w:tcPr>
                  <w:tcW w:w="1215" w:type="dxa"/>
                  <w:vAlign w:val="center"/>
                </w:tcPr>
                <w:p>
                  <w:pPr>
                    <w:widowControl/>
                    <w:spacing w:before="100" w:beforeAutospacing="1" w:after="100" w:afterAutospacing="1"/>
                    <w:jc w:val="center"/>
                    <w:rPr>
                      <w:bCs/>
                      <w:snapToGrid w:val="0"/>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距本项目距离(m)</w:t>
                  </w:r>
                </w:p>
              </w:tc>
              <w:tc>
                <w:tcPr>
                  <w:tcW w:w="1549" w:type="dxa"/>
                  <w:vAlign w:val="center"/>
                </w:tcPr>
                <w:p>
                  <w:pPr>
                    <w:widowControl/>
                    <w:spacing w:before="100" w:beforeAutospacing="1" w:after="100" w:afterAutospacing="1"/>
                    <w:jc w:val="center"/>
                    <w:rPr>
                      <w:bCs/>
                      <w:snapToGrid w:val="0"/>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规模</w:t>
                  </w:r>
                </w:p>
              </w:tc>
              <w:tc>
                <w:tcPr>
                  <w:tcW w:w="2063" w:type="dxa"/>
                  <w:vAlign w:val="center"/>
                </w:tcPr>
                <w:p>
                  <w:pPr>
                    <w:adjustRightInd w:val="0"/>
                    <w:snapToGrid w:val="0"/>
                    <w:jc w:val="center"/>
                    <w:rPr>
                      <w:rFonts w:hint="eastAsia"/>
                      <w:bCs/>
                      <w:snapToGrid w:val="0"/>
                      <w:color w:val="000000" w:themeColor="text1"/>
                      <w:kern w:val="0"/>
                      <w:szCs w:val="21"/>
                      <w:lang w:eastAsia="zh-CN"/>
                      <w14:textFill>
                        <w14:solidFill>
                          <w14:schemeClr w14:val="tx1"/>
                        </w14:solidFill>
                      </w14:textFill>
                    </w:rPr>
                  </w:pPr>
                  <w:r>
                    <w:rPr>
                      <w:rFonts w:hint="eastAsia"/>
                      <w:bCs/>
                      <w:snapToGrid w:val="0"/>
                      <w:color w:val="000000" w:themeColor="text1"/>
                      <w:kern w:val="0"/>
                      <w:szCs w:val="21"/>
                      <w:lang w:eastAsia="zh-CN"/>
                      <w14:textFill>
                        <w14:solidFill>
                          <w14:schemeClr w14:val="tx1"/>
                        </w14:solidFill>
                      </w14:textFill>
                    </w:rPr>
                    <w:t>环境保护目标</w:t>
                  </w:r>
                </w:p>
                <w:p>
                  <w:pPr>
                    <w:adjustRightInd w:val="0"/>
                    <w:snapToGrid w:val="0"/>
                    <w:jc w:val="center"/>
                    <w:rPr>
                      <w:rFonts w:hint="eastAsia"/>
                      <w:bCs/>
                      <w:snapToGrid w:val="0"/>
                      <w:color w:val="000000" w:themeColor="text1"/>
                      <w:kern w:val="0"/>
                      <w:szCs w:val="21"/>
                      <w:lang w:eastAsia="zh-CN"/>
                      <w14:textFill>
                        <w14:solidFill>
                          <w14:schemeClr w14:val="tx1"/>
                        </w14:solidFill>
                      </w14:textFill>
                    </w:rPr>
                  </w:pPr>
                  <w:r>
                    <w:rPr>
                      <w:rFonts w:hint="eastAsia"/>
                      <w:bCs/>
                      <w:snapToGrid w:val="0"/>
                      <w:color w:val="000000" w:themeColor="text1"/>
                      <w:kern w:val="0"/>
                      <w:szCs w:val="21"/>
                      <w:lang w:eastAsia="zh-CN"/>
                      <w14:textFill>
                        <w14:solidFill>
                          <w14:schemeClr w14:val="tx1"/>
                        </w14:solidFill>
                      </w14:textFill>
                    </w:rPr>
                    <w:t>（功能要求）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735" w:type="dxa"/>
                  <w:vAlign w:val="center"/>
                </w:tcPr>
                <w:p>
                  <w:pPr>
                    <w:adjustRightInd w:val="0"/>
                    <w:snapToGrid w:val="0"/>
                    <w:jc w:val="center"/>
                    <w:rPr>
                      <w:rFonts w:hint="eastAsia" w:eastAsia="宋体"/>
                      <w:bCs/>
                      <w:snapToGrid w:val="0"/>
                      <w:color w:val="000000" w:themeColor="text1"/>
                      <w:kern w:val="0"/>
                      <w:szCs w:val="21"/>
                      <w:lang w:eastAsia="zh-CN"/>
                      <w14:textFill>
                        <w14:solidFill>
                          <w14:schemeClr w14:val="tx1"/>
                        </w14:solidFill>
                      </w14:textFill>
                    </w:rPr>
                  </w:pPr>
                  <w:r>
                    <w:rPr>
                      <w:rFonts w:hint="eastAsia"/>
                      <w:bCs/>
                      <w:snapToGrid w:val="0"/>
                      <w:color w:val="000000" w:themeColor="text1"/>
                      <w:kern w:val="0"/>
                      <w:szCs w:val="21"/>
                      <w:lang w:eastAsia="zh-CN"/>
                      <w14:textFill>
                        <w14:solidFill>
                          <w14:schemeClr w14:val="tx1"/>
                        </w14:solidFill>
                      </w14:textFill>
                    </w:rPr>
                    <w:t>大气</w:t>
                  </w:r>
                </w:p>
              </w:tc>
              <w:tc>
                <w:tcPr>
                  <w:tcW w:w="1904" w:type="dxa"/>
                  <w:vAlign w:val="center"/>
                </w:tcPr>
                <w:p>
                  <w:pPr>
                    <w:widowControl/>
                    <w:snapToGrid w:val="0"/>
                    <w:jc w:val="center"/>
                    <w:rPr>
                      <w:rFonts w:hint="eastAsia" w:eastAsia="宋体"/>
                      <w:bCs/>
                      <w:snapToGrid w:val="0"/>
                      <w:color w:val="000000" w:themeColor="text1"/>
                      <w:kern w:val="0"/>
                      <w:szCs w:val="21"/>
                      <w:lang w:val="en-US" w:eastAsia="zh-CN"/>
                      <w14:textFill>
                        <w14:solidFill>
                          <w14:schemeClr w14:val="tx1"/>
                        </w14:solidFill>
                      </w14:textFill>
                    </w:rPr>
                  </w:pPr>
                  <w:r>
                    <w:rPr>
                      <w:rFonts w:hint="eastAsia" w:eastAsia="宋体"/>
                      <w:bCs/>
                      <w:snapToGrid w:val="0"/>
                      <w:color w:val="000000" w:themeColor="text1"/>
                      <w:kern w:val="0"/>
                      <w:szCs w:val="21"/>
                      <w:lang w:val="en-US" w:eastAsia="zh-CN"/>
                      <w14:textFill>
                        <w14:solidFill>
                          <w14:schemeClr w14:val="tx1"/>
                        </w14:solidFill>
                      </w14:textFill>
                    </w:rPr>
                    <w:t>张家港南庄公寓</w:t>
                  </w:r>
                </w:p>
              </w:tc>
              <w:tc>
                <w:tcPr>
                  <w:tcW w:w="945" w:type="dxa"/>
                  <w:vAlign w:val="center"/>
                </w:tcPr>
                <w:p>
                  <w:pPr>
                    <w:widowControl/>
                    <w:snapToGrid w:val="0"/>
                    <w:jc w:val="center"/>
                    <w:rPr>
                      <w:rFonts w:hint="default" w:eastAsia="宋体"/>
                      <w:bCs/>
                      <w:snapToGrid w:val="0"/>
                      <w:color w:val="000000" w:themeColor="text1"/>
                      <w:kern w:val="0"/>
                      <w:szCs w:val="21"/>
                      <w:lang w:val="en-US" w:eastAsia="zh-CN"/>
                      <w14:textFill>
                        <w14:solidFill>
                          <w14:schemeClr w14:val="tx1"/>
                        </w14:solidFill>
                      </w14:textFill>
                    </w:rPr>
                  </w:pPr>
                  <w:r>
                    <w:rPr>
                      <w:rFonts w:hint="eastAsia" w:eastAsia="宋体"/>
                      <w:bCs/>
                      <w:snapToGrid w:val="0"/>
                      <w:color w:val="000000" w:themeColor="text1"/>
                      <w:kern w:val="0"/>
                      <w:szCs w:val="21"/>
                      <w:lang w:val="en-US" w:eastAsia="zh-CN"/>
                      <w14:textFill>
                        <w14:solidFill>
                          <w14:schemeClr w14:val="tx1"/>
                        </w14:solidFill>
                      </w14:textFill>
                    </w:rPr>
                    <w:t>WS</w:t>
                  </w:r>
                </w:p>
              </w:tc>
              <w:tc>
                <w:tcPr>
                  <w:tcW w:w="1215" w:type="dxa"/>
                  <w:vAlign w:val="center"/>
                </w:tcPr>
                <w:p>
                  <w:pPr>
                    <w:widowControl/>
                    <w:snapToGrid w:val="0"/>
                    <w:jc w:val="center"/>
                    <w:rPr>
                      <w:rFonts w:hint="default" w:eastAsia="宋体"/>
                      <w:bCs/>
                      <w:snapToGrid w:val="0"/>
                      <w:color w:val="000000" w:themeColor="text1"/>
                      <w:kern w:val="0"/>
                      <w:szCs w:val="21"/>
                      <w:lang w:val="en-US" w:eastAsia="zh-CN"/>
                      <w14:textFill>
                        <w14:solidFill>
                          <w14:schemeClr w14:val="tx1"/>
                        </w14:solidFill>
                      </w14:textFill>
                    </w:rPr>
                  </w:pPr>
                  <w:r>
                    <w:rPr>
                      <w:rFonts w:hint="eastAsia" w:eastAsia="宋体"/>
                      <w:bCs/>
                      <w:snapToGrid w:val="0"/>
                      <w:color w:val="000000" w:themeColor="text1"/>
                      <w:kern w:val="0"/>
                      <w:szCs w:val="21"/>
                      <w:lang w:val="en-US" w:eastAsia="zh-CN"/>
                      <w14:textFill>
                        <w14:solidFill>
                          <w14:schemeClr w14:val="tx1"/>
                        </w14:solidFill>
                      </w14:textFill>
                    </w:rPr>
                    <w:t>302</w:t>
                  </w:r>
                </w:p>
              </w:tc>
              <w:tc>
                <w:tcPr>
                  <w:tcW w:w="1549" w:type="dxa"/>
                  <w:vAlign w:val="center"/>
                </w:tcPr>
                <w:p>
                  <w:pPr>
                    <w:widowControl/>
                    <w:snapToGrid w:val="0"/>
                    <w:jc w:val="center"/>
                    <w:rPr>
                      <w:rFonts w:hint="default" w:eastAsia="宋体"/>
                      <w:bCs/>
                      <w:snapToGrid w:val="0"/>
                      <w:color w:val="000000" w:themeColor="text1"/>
                      <w:kern w:val="0"/>
                      <w:szCs w:val="21"/>
                      <w:lang w:val="en-US" w:eastAsia="zh-CN"/>
                      <w14:textFill>
                        <w14:solidFill>
                          <w14:schemeClr w14:val="tx1"/>
                        </w14:solidFill>
                      </w14:textFill>
                    </w:rPr>
                  </w:pPr>
                  <w:r>
                    <w:rPr>
                      <w:rFonts w:hint="eastAsia" w:eastAsia="宋体"/>
                      <w:bCs/>
                      <w:snapToGrid w:val="0"/>
                      <w:color w:val="000000" w:themeColor="text1"/>
                      <w:kern w:val="0"/>
                      <w:szCs w:val="21"/>
                      <w:lang w:val="en-US" w:eastAsia="zh-CN"/>
                      <w14:textFill>
                        <w14:solidFill>
                          <w14:schemeClr w14:val="tx1"/>
                        </w14:solidFill>
                      </w14:textFill>
                    </w:rPr>
                    <w:t>约360户，1080人</w:t>
                  </w:r>
                </w:p>
              </w:tc>
              <w:tc>
                <w:tcPr>
                  <w:tcW w:w="2063" w:type="dxa"/>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《环境空气质量标准》</w:t>
                  </w:r>
                </w:p>
                <w:p>
                  <w:pPr>
                    <w:adjustRightInd w:val="0"/>
                    <w:snapToGrid w:val="0"/>
                    <w:jc w:val="center"/>
                    <w:rPr>
                      <w:bCs/>
                      <w:snapToGrid w:val="0"/>
                      <w:color w:val="000000" w:themeColor="text1"/>
                      <w:kern w:val="0"/>
                      <w:szCs w:val="21"/>
                      <w14:textFill>
                        <w14:solidFill>
                          <w14:schemeClr w14:val="tx1"/>
                        </w14:solidFill>
                      </w14:textFill>
                    </w:rPr>
                  </w:pPr>
                  <w:r>
                    <w:rPr>
                      <w:bCs/>
                      <w:color w:val="000000" w:themeColor="text1"/>
                      <w:szCs w:val="21"/>
                      <w14:textFill>
                        <w14:solidFill>
                          <w14:schemeClr w14:val="tx1"/>
                        </w14:solidFill>
                      </w14:textFill>
                    </w:rPr>
                    <w:t>（GB3095-2012）二级标准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35" w:type="dxa"/>
                  <w:vMerge w:val="restart"/>
                  <w:vAlign w:val="center"/>
                </w:tcPr>
                <w:p>
                  <w:pPr>
                    <w:adjustRightInd w:val="0"/>
                    <w:snapToGrid w:val="0"/>
                    <w:jc w:val="center"/>
                    <w:rPr>
                      <w:bCs/>
                      <w:snapToGrid w:val="0"/>
                      <w:color w:val="000000" w:themeColor="text1"/>
                      <w:kern w:val="0"/>
                      <w:szCs w:val="21"/>
                      <w14:textFill>
                        <w14:solidFill>
                          <w14:schemeClr w14:val="tx1"/>
                        </w14:solidFill>
                      </w14:textFill>
                    </w:rPr>
                  </w:pPr>
                  <w:r>
                    <w:rPr>
                      <w:bCs/>
                      <w:snapToGrid w:val="0"/>
                      <w:color w:val="000000" w:themeColor="text1"/>
                      <w:kern w:val="0"/>
                      <w:szCs w:val="21"/>
                      <w14:textFill>
                        <w14:solidFill>
                          <w14:schemeClr w14:val="tx1"/>
                        </w14:solidFill>
                      </w14:textFill>
                    </w:rPr>
                    <w:t>地表</w:t>
                  </w:r>
                </w:p>
                <w:p>
                  <w:pPr>
                    <w:adjustRightInd w:val="0"/>
                    <w:snapToGrid w:val="0"/>
                    <w:jc w:val="center"/>
                    <w:rPr>
                      <w:bCs/>
                      <w:snapToGrid w:val="0"/>
                      <w:color w:val="000000" w:themeColor="text1"/>
                      <w:kern w:val="0"/>
                      <w:szCs w:val="21"/>
                      <w14:textFill>
                        <w14:solidFill>
                          <w14:schemeClr w14:val="tx1"/>
                        </w14:solidFill>
                      </w14:textFill>
                    </w:rPr>
                  </w:pPr>
                  <w:r>
                    <w:rPr>
                      <w:bCs/>
                      <w:snapToGrid w:val="0"/>
                      <w:color w:val="000000" w:themeColor="text1"/>
                      <w:kern w:val="0"/>
                      <w:szCs w:val="21"/>
                      <w14:textFill>
                        <w14:solidFill>
                          <w14:schemeClr w14:val="tx1"/>
                        </w14:solidFill>
                      </w14:textFill>
                    </w:rPr>
                    <w:t>水</w:t>
                  </w:r>
                </w:p>
              </w:tc>
              <w:tc>
                <w:tcPr>
                  <w:tcW w:w="1904" w:type="dxa"/>
                  <w:vAlign w:val="center"/>
                </w:tcPr>
                <w:p>
                  <w:pPr>
                    <w:jc w:val="center"/>
                    <w:rPr>
                      <w:rFonts w:hint="eastAsia" w:eastAsia="宋体"/>
                      <w:bCs/>
                      <w:snapToGrid w:val="0"/>
                      <w:color w:val="000000" w:themeColor="text1"/>
                      <w:kern w:val="0"/>
                      <w:szCs w:val="21"/>
                      <w:lang w:eastAsia="zh-CN"/>
                      <w14:textFill>
                        <w14:solidFill>
                          <w14:schemeClr w14:val="tx1"/>
                        </w14:solidFill>
                      </w14:textFill>
                    </w:rPr>
                  </w:pPr>
                  <w:r>
                    <w:rPr>
                      <w:rFonts w:hint="eastAsia" w:eastAsia="宋体"/>
                      <w:bCs/>
                      <w:snapToGrid w:val="0"/>
                      <w:color w:val="000000" w:themeColor="text1"/>
                      <w:kern w:val="0"/>
                      <w:szCs w:val="21"/>
                      <w:lang w:eastAsia="zh-CN"/>
                      <w14:textFill>
                        <w14:solidFill>
                          <w14:schemeClr w14:val="tx1"/>
                        </w14:solidFill>
                      </w14:textFill>
                    </w:rPr>
                    <w:t>新市河</w:t>
                  </w:r>
                </w:p>
              </w:tc>
              <w:tc>
                <w:tcPr>
                  <w:tcW w:w="945" w:type="dxa"/>
                  <w:vAlign w:val="center"/>
                </w:tcPr>
                <w:p>
                  <w:pPr>
                    <w:jc w:val="center"/>
                    <w:rPr>
                      <w:rFonts w:hint="default" w:eastAsia="宋体"/>
                      <w:bCs/>
                      <w:snapToGrid w:val="0"/>
                      <w:color w:val="000000" w:themeColor="text1"/>
                      <w:kern w:val="0"/>
                      <w:szCs w:val="21"/>
                      <w:lang w:val="en-US" w:eastAsia="zh-CN"/>
                      <w14:textFill>
                        <w14:solidFill>
                          <w14:schemeClr w14:val="tx1"/>
                        </w14:solidFill>
                      </w14:textFill>
                    </w:rPr>
                  </w:pPr>
                  <w:r>
                    <w:rPr>
                      <w:rFonts w:hint="eastAsia" w:eastAsia="宋体"/>
                      <w:bCs/>
                      <w:snapToGrid w:val="0"/>
                      <w:color w:val="000000" w:themeColor="text1"/>
                      <w:kern w:val="0"/>
                      <w:szCs w:val="21"/>
                      <w:lang w:val="en-US" w:eastAsia="zh-CN"/>
                      <w14:textFill>
                        <w14:solidFill>
                          <w14:schemeClr w14:val="tx1"/>
                        </w14:solidFill>
                      </w14:textFill>
                    </w:rPr>
                    <w:t>S</w:t>
                  </w:r>
                </w:p>
              </w:tc>
              <w:tc>
                <w:tcPr>
                  <w:tcW w:w="1215" w:type="dxa"/>
                  <w:vAlign w:val="center"/>
                </w:tcPr>
                <w:p>
                  <w:pPr>
                    <w:jc w:val="center"/>
                    <w:rPr>
                      <w:rFonts w:hint="default" w:eastAsia="宋体"/>
                      <w:bCs/>
                      <w:snapToGrid w:val="0"/>
                      <w:color w:val="000000" w:themeColor="text1"/>
                      <w:kern w:val="0"/>
                      <w:szCs w:val="21"/>
                      <w:lang w:val="en-US" w:eastAsia="zh-CN"/>
                      <w14:textFill>
                        <w14:solidFill>
                          <w14:schemeClr w14:val="tx1"/>
                        </w14:solidFill>
                      </w14:textFill>
                    </w:rPr>
                  </w:pPr>
                  <w:r>
                    <w:rPr>
                      <w:rFonts w:hint="eastAsia" w:eastAsia="宋体"/>
                      <w:bCs/>
                      <w:snapToGrid w:val="0"/>
                      <w:color w:val="000000" w:themeColor="text1"/>
                      <w:kern w:val="0"/>
                      <w:szCs w:val="21"/>
                      <w:lang w:val="en-US" w:eastAsia="zh-CN"/>
                      <w14:textFill>
                        <w14:solidFill>
                          <w14:schemeClr w14:val="tx1"/>
                        </w14:solidFill>
                      </w14:textFill>
                    </w:rPr>
                    <w:t>502</w:t>
                  </w:r>
                </w:p>
              </w:tc>
              <w:tc>
                <w:tcPr>
                  <w:tcW w:w="1549" w:type="dxa"/>
                  <w:vAlign w:val="center"/>
                </w:tcPr>
                <w:p>
                  <w:pPr>
                    <w:jc w:val="center"/>
                    <w:rPr>
                      <w:rFonts w:hint="eastAsia" w:eastAsia="宋体"/>
                      <w:bCs/>
                      <w:snapToGrid w:val="0"/>
                      <w:color w:val="000000" w:themeColor="text1"/>
                      <w:kern w:val="0"/>
                      <w:szCs w:val="21"/>
                      <w:lang w:eastAsia="zh-CN"/>
                      <w14:textFill>
                        <w14:solidFill>
                          <w14:schemeClr w14:val="tx1"/>
                        </w14:solidFill>
                      </w14:textFill>
                    </w:rPr>
                  </w:pPr>
                  <w:r>
                    <w:rPr>
                      <w:rFonts w:hint="eastAsia" w:eastAsia="宋体"/>
                      <w:bCs/>
                      <w:snapToGrid w:val="0"/>
                      <w:color w:val="000000" w:themeColor="text1"/>
                      <w:kern w:val="0"/>
                      <w:szCs w:val="21"/>
                      <w:lang w:eastAsia="zh-CN"/>
                      <w14:textFill>
                        <w14:solidFill>
                          <w14:schemeClr w14:val="tx1"/>
                        </w14:solidFill>
                      </w14:textFill>
                    </w:rPr>
                    <w:t>小河</w:t>
                  </w:r>
                </w:p>
              </w:tc>
              <w:tc>
                <w:tcPr>
                  <w:tcW w:w="2063" w:type="dxa"/>
                  <w:vMerge w:val="restart"/>
                  <w:vAlign w:val="center"/>
                </w:tcPr>
                <w:p>
                  <w:pPr>
                    <w:spacing w:before="100" w:beforeAutospacing="1" w:after="100" w:afterAutospacing="1"/>
                    <w:jc w:val="center"/>
                    <w:rPr>
                      <w:bCs/>
                      <w:snapToGrid w:val="0"/>
                      <w:color w:val="000000" w:themeColor="text1"/>
                      <w:kern w:val="0"/>
                      <w:szCs w:val="21"/>
                      <w14:textFill>
                        <w14:solidFill>
                          <w14:schemeClr w14:val="tx1"/>
                        </w14:solidFill>
                      </w14:textFill>
                    </w:rPr>
                  </w:pPr>
                  <w:r>
                    <w:rPr>
                      <w:rFonts w:hint="eastAsia"/>
                      <w:color w:val="000000" w:themeColor="text1"/>
                      <w:kern w:val="0"/>
                      <w:szCs w:val="21"/>
                      <w:lang w:eastAsia="zh-CN"/>
                      <w14:textFill>
                        <w14:solidFill>
                          <w14:schemeClr w14:val="tx1"/>
                        </w14:solidFill>
                      </w14:textFill>
                    </w:rPr>
                    <w:t>《地表水环境质量标准》</w:t>
                  </w:r>
                  <w:r>
                    <w:rPr>
                      <w:color w:val="000000" w:themeColor="text1"/>
                      <w:kern w:val="0"/>
                      <w:szCs w:val="21"/>
                      <w14:textFill>
                        <w14:solidFill>
                          <w14:schemeClr w14:val="tx1"/>
                        </w14:solidFill>
                      </w14:textFill>
                    </w:rPr>
                    <w:t>GB3838–2002 Ⅳ类标准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35" w:type="dxa"/>
                  <w:vMerge w:val="continue"/>
                  <w:vAlign w:val="center"/>
                </w:tcPr>
                <w:p>
                  <w:pPr>
                    <w:jc w:val="center"/>
                    <w:rPr>
                      <w:color w:val="000000" w:themeColor="text1"/>
                      <w14:textFill>
                        <w14:solidFill>
                          <w14:schemeClr w14:val="tx1"/>
                        </w14:solidFill>
                      </w14:textFill>
                    </w:rPr>
                  </w:pPr>
                </w:p>
              </w:tc>
              <w:tc>
                <w:tcPr>
                  <w:tcW w:w="1904" w:type="dxa"/>
                  <w:vAlign w:val="center"/>
                </w:tcPr>
                <w:p>
                  <w:pPr>
                    <w:jc w:val="center"/>
                    <w:rPr>
                      <w:rFonts w:hint="eastAsia" w:eastAsiaTheme="minorEastAsia"/>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二干河（纳污河流）</w:t>
                  </w:r>
                </w:p>
              </w:tc>
              <w:tc>
                <w:tcPr>
                  <w:tcW w:w="945" w:type="dxa"/>
                  <w:vAlign w:val="center"/>
                </w:tcPr>
                <w:p>
                  <w:pPr>
                    <w:jc w:val="center"/>
                    <w:rPr>
                      <w:rFonts w:hint="default"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E</w:t>
                  </w:r>
                </w:p>
              </w:tc>
              <w:tc>
                <w:tcPr>
                  <w:tcW w:w="1215" w:type="dxa"/>
                  <w:vAlign w:val="center"/>
                </w:tcPr>
                <w:p>
                  <w:pPr>
                    <w:jc w:val="center"/>
                    <w:rPr>
                      <w:rFonts w:hint="default"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4600</w:t>
                  </w:r>
                </w:p>
              </w:tc>
              <w:tc>
                <w:tcPr>
                  <w:tcW w:w="1549" w:type="dxa"/>
                  <w:vAlign w:val="center"/>
                </w:tcPr>
                <w:p>
                  <w:pPr>
                    <w:jc w:val="center"/>
                    <w:rPr>
                      <w:rFonts w:hint="eastAsia" w:eastAsiaTheme="minorEastAsia"/>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中河</w:t>
                  </w:r>
                </w:p>
              </w:tc>
              <w:tc>
                <w:tcPr>
                  <w:tcW w:w="2063" w:type="dxa"/>
                  <w:vMerge w:val="continue"/>
                  <w:vAlign w:val="center"/>
                </w:tcPr>
                <w:p>
                  <w:pPr>
                    <w:jc w:val="center"/>
                    <w:rPr>
                      <w:rFonts w:hint="eastAsia"/>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35" w:type="dxa"/>
                  <w:vAlign w:val="center"/>
                </w:tcPr>
                <w:p>
                  <w:pPr>
                    <w:adjustRightInd w:val="0"/>
                    <w:snapToGrid w:val="0"/>
                    <w:jc w:val="center"/>
                    <w:rPr>
                      <w:bCs/>
                      <w:snapToGrid w:val="0"/>
                      <w:color w:val="000000" w:themeColor="text1"/>
                      <w:kern w:val="0"/>
                      <w:szCs w:val="21"/>
                      <w14:textFill>
                        <w14:solidFill>
                          <w14:schemeClr w14:val="tx1"/>
                        </w14:solidFill>
                      </w14:textFill>
                    </w:rPr>
                  </w:pPr>
                  <w:r>
                    <w:rPr>
                      <w:bCs/>
                      <w:snapToGrid w:val="0"/>
                      <w:color w:val="000000" w:themeColor="text1"/>
                      <w:kern w:val="0"/>
                      <w:szCs w:val="21"/>
                      <w14:textFill>
                        <w14:solidFill>
                          <w14:schemeClr w14:val="tx1"/>
                        </w14:solidFill>
                      </w14:textFill>
                    </w:rPr>
                    <w:t>声</w:t>
                  </w:r>
                  <w:r>
                    <w:rPr>
                      <w:rFonts w:hint="eastAsia"/>
                      <w:bCs/>
                      <w:snapToGrid w:val="0"/>
                      <w:color w:val="000000" w:themeColor="text1"/>
                      <w:kern w:val="0"/>
                      <w:szCs w:val="21"/>
                      <w:lang w:eastAsia="zh-CN"/>
                      <w14:textFill>
                        <w14:solidFill>
                          <w14:schemeClr w14:val="tx1"/>
                        </w14:solidFill>
                      </w14:textFill>
                    </w:rPr>
                    <w:t>环境</w:t>
                  </w:r>
                </w:p>
              </w:tc>
              <w:tc>
                <w:tcPr>
                  <w:tcW w:w="1904" w:type="dxa"/>
                  <w:vAlign w:val="center"/>
                </w:tcPr>
                <w:p>
                  <w:pPr>
                    <w:widowControl/>
                    <w:snapToGrid w:val="0"/>
                    <w:jc w:val="center"/>
                    <w:rPr>
                      <w:rFonts w:hint="eastAsia" w:eastAsiaTheme="minorEastAsia"/>
                      <w:bCs/>
                      <w:snapToGrid w:val="0"/>
                      <w:color w:val="000000" w:themeColor="text1"/>
                      <w:kern w:val="0"/>
                      <w:szCs w:val="21"/>
                      <w:lang w:val="en-US" w:eastAsia="zh-CN"/>
                      <w14:textFill>
                        <w14:solidFill>
                          <w14:schemeClr w14:val="tx1"/>
                        </w14:solidFill>
                      </w14:textFill>
                    </w:rPr>
                  </w:pPr>
                  <w:r>
                    <w:rPr>
                      <w:rFonts w:hint="eastAsia"/>
                      <w:bCs/>
                      <w:snapToGrid w:val="0"/>
                      <w:color w:val="000000" w:themeColor="text1"/>
                      <w:kern w:val="0"/>
                      <w:szCs w:val="21"/>
                      <w:lang w:val="en-US" w:eastAsia="zh-CN"/>
                      <w14:textFill>
                        <w14:solidFill>
                          <w14:schemeClr w14:val="tx1"/>
                        </w14:solidFill>
                      </w14:textFill>
                    </w:rPr>
                    <w:t>厂界</w:t>
                  </w:r>
                </w:p>
              </w:tc>
              <w:tc>
                <w:tcPr>
                  <w:tcW w:w="945" w:type="dxa"/>
                  <w:vAlign w:val="center"/>
                </w:tcPr>
                <w:p>
                  <w:pPr>
                    <w:widowControl/>
                    <w:snapToGrid w:val="0"/>
                    <w:jc w:val="center"/>
                    <w:rPr>
                      <w:rFonts w:hint="eastAsia" w:eastAsiaTheme="minorEastAsia"/>
                      <w:bCs/>
                      <w:snapToGrid w:val="0"/>
                      <w:color w:val="000000" w:themeColor="text1"/>
                      <w:kern w:val="0"/>
                      <w:szCs w:val="21"/>
                      <w:lang w:val="en-US" w:eastAsia="zh-CN"/>
                      <w14:textFill>
                        <w14:solidFill>
                          <w14:schemeClr w14:val="tx1"/>
                        </w14:solidFill>
                      </w14:textFill>
                    </w:rPr>
                  </w:pPr>
                  <w:r>
                    <w:rPr>
                      <w:rFonts w:hint="eastAsia"/>
                      <w:bCs/>
                      <w:snapToGrid w:val="0"/>
                      <w:color w:val="000000" w:themeColor="text1"/>
                      <w:kern w:val="0"/>
                      <w:szCs w:val="21"/>
                      <w:lang w:val="en-US" w:eastAsia="zh-CN"/>
                      <w14:textFill>
                        <w14:solidFill>
                          <w14:schemeClr w14:val="tx1"/>
                        </w14:solidFill>
                      </w14:textFill>
                    </w:rPr>
                    <w:t>四周</w:t>
                  </w:r>
                </w:p>
              </w:tc>
              <w:tc>
                <w:tcPr>
                  <w:tcW w:w="1215" w:type="dxa"/>
                  <w:vAlign w:val="center"/>
                </w:tcPr>
                <w:p>
                  <w:pPr>
                    <w:widowControl/>
                    <w:snapToGrid w:val="0"/>
                    <w:jc w:val="center"/>
                    <w:rPr>
                      <w:rFonts w:hint="default" w:eastAsia="宋体"/>
                      <w:bCs/>
                      <w:snapToGrid w:val="0"/>
                      <w:color w:val="000000" w:themeColor="text1"/>
                      <w:kern w:val="0"/>
                      <w:szCs w:val="21"/>
                      <w:lang w:val="en-US" w:eastAsia="zh-CN"/>
                      <w14:textFill>
                        <w14:solidFill>
                          <w14:schemeClr w14:val="tx1"/>
                        </w14:solidFill>
                      </w14:textFill>
                    </w:rPr>
                  </w:pPr>
                  <w:r>
                    <w:rPr>
                      <w:rFonts w:hint="eastAsia" w:eastAsia="宋体"/>
                      <w:bCs/>
                      <w:snapToGrid w:val="0"/>
                      <w:color w:val="000000" w:themeColor="text1"/>
                      <w:kern w:val="0"/>
                      <w:szCs w:val="21"/>
                      <w:lang w:val="en-US" w:eastAsia="zh-CN"/>
                      <w14:textFill>
                        <w14:solidFill>
                          <w14:schemeClr w14:val="tx1"/>
                        </w14:solidFill>
                      </w14:textFill>
                    </w:rPr>
                    <w:t>1</w:t>
                  </w:r>
                </w:p>
              </w:tc>
              <w:tc>
                <w:tcPr>
                  <w:tcW w:w="1549" w:type="dxa"/>
                  <w:vAlign w:val="center"/>
                </w:tcPr>
                <w:p>
                  <w:pPr>
                    <w:widowControl/>
                    <w:snapToGrid w:val="0"/>
                    <w:jc w:val="center"/>
                    <w:rPr>
                      <w:rFonts w:hint="default" w:eastAsiaTheme="minorEastAsia"/>
                      <w:bCs/>
                      <w:snapToGrid w:val="0"/>
                      <w:color w:val="000000" w:themeColor="text1"/>
                      <w:kern w:val="0"/>
                      <w:szCs w:val="21"/>
                      <w:lang w:val="en-US" w:eastAsia="zh-CN"/>
                      <w14:textFill>
                        <w14:solidFill>
                          <w14:schemeClr w14:val="tx1"/>
                        </w14:solidFill>
                      </w14:textFill>
                    </w:rPr>
                  </w:pPr>
                  <w:r>
                    <w:rPr>
                      <w:rFonts w:hint="eastAsia"/>
                      <w:bCs/>
                      <w:snapToGrid w:val="0"/>
                      <w:color w:val="000000" w:themeColor="text1"/>
                      <w:kern w:val="0"/>
                      <w:szCs w:val="21"/>
                      <w:lang w:val="en-US" w:eastAsia="zh-CN"/>
                      <w14:textFill>
                        <w14:solidFill>
                          <w14:schemeClr w14:val="tx1"/>
                        </w14:solidFill>
                      </w14:textFill>
                    </w:rPr>
                    <w:t>/</w:t>
                  </w:r>
                </w:p>
              </w:tc>
              <w:tc>
                <w:tcPr>
                  <w:tcW w:w="2063" w:type="dxa"/>
                  <w:vAlign w:val="center"/>
                </w:tcPr>
                <w:p>
                  <w:pPr>
                    <w:adjustRightInd w:val="0"/>
                    <w:snapToGrid w:val="0"/>
                    <w:jc w:val="center"/>
                    <w:rPr>
                      <w:bCs/>
                      <w:snapToGrid w:val="0"/>
                      <w:color w:val="000000" w:themeColor="text1"/>
                      <w:kern w:val="0"/>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声环境质量标准</w:t>
                  </w:r>
                  <w:r>
                    <w:rPr>
                      <w:rFonts w:hint="eastAsia" w:ascii="宋体" w:hAnsi="宋体" w:eastAsia="宋体" w:cs="宋体"/>
                      <w:color w:val="000000" w:themeColor="text1"/>
                      <w:sz w:val="21"/>
                      <w:szCs w:val="21"/>
                      <w14:textFill>
                        <w14:solidFill>
                          <w14:schemeClr w14:val="tx1"/>
                        </w14:solidFill>
                      </w14:textFill>
                    </w:rPr>
                    <w:t>》（GB</w:t>
                  </w:r>
                  <w:r>
                    <w:rPr>
                      <w:rFonts w:hint="eastAsia" w:ascii="宋体" w:hAnsi="宋体" w:eastAsia="宋体" w:cs="宋体"/>
                      <w:color w:val="000000" w:themeColor="text1"/>
                      <w:sz w:val="21"/>
                      <w:szCs w:val="21"/>
                      <w:lang w:val="en-US" w:eastAsia="zh-CN"/>
                      <w14:textFill>
                        <w14:solidFill>
                          <w14:schemeClr w14:val="tx1"/>
                        </w14:solidFill>
                      </w14:textFill>
                    </w:rPr>
                    <w:t>3096</w:t>
                  </w:r>
                  <w:r>
                    <w:rPr>
                      <w:rFonts w:hint="eastAsia" w:ascii="宋体" w:hAnsi="宋体" w:eastAsia="宋体" w:cs="宋体"/>
                      <w:color w:val="000000" w:themeColor="text1"/>
                      <w:sz w:val="21"/>
                      <w:szCs w:val="21"/>
                      <w14:textFill>
                        <w14:solidFill>
                          <w14:schemeClr w14:val="tx1"/>
                        </w14:solidFill>
                      </w14:textFill>
                    </w:rPr>
                    <w:t>-2008）</w:t>
                  </w:r>
                  <w:r>
                    <w:rPr>
                      <w:rFonts w:hint="eastAsia" w:ascii="宋体" w:hAnsi="宋体" w:eastAsia="宋体" w:cs="宋体"/>
                      <w:color w:val="000000" w:themeColor="text1"/>
                      <w:sz w:val="21"/>
                      <w:szCs w:val="21"/>
                      <w:lang w:val="en-US" w:eastAsia="zh-CN"/>
                      <w14:textFill>
                        <w14:solidFill>
                          <w14:schemeClr w14:val="tx1"/>
                        </w14:solidFill>
                      </w14:textFill>
                    </w:rPr>
                    <w:t>3类标准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5" w:type="dxa"/>
                  <w:vAlign w:val="center"/>
                </w:tcPr>
                <w:p>
                  <w:pPr>
                    <w:adjustRightInd w:val="0"/>
                    <w:snapToGrid w:val="0"/>
                    <w:jc w:val="center"/>
                    <w:rPr>
                      <w:rFonts w:hint="eastAsia" w:eastAsia="宋体"/>
                      <w:bCs/>
                      <w:snapToGrid w:val="0"/>
                      <w:color w:val="000000" w:themeColor="text1"/>
                      <w:kern w:val="0"/>
                      <w:szCs w:val="21"/>
                      <w:lang w:eastAsia="zh-CN"/>
                      <w14:textFill>
                        <w14:solidFill>
                          <w14:schemeClr w14:val="tx1"/>
                        </w14:solidFill>
                      </w14:textFill>
                    </w:rPr>
                  </w:pPr>
                  <w:r>
                    <w:rPr>
                      <w:rFonts w:hint="eastAsia"/>
                      <w:bCs/>
                      <w:snapToGrid w:val="0"/>
                      <w:color w:val="000000" w:themeColor="text1"/>
                      <w:kern w:val="0"/>
                      <w:szCs w:val="21"/>
                      <w:lang w:eastAsia="zh-CN"/>
                      <w14:textFill>
                        <w14:solidFill>
                          <w14:schemeClr w14:val="tx1"/>
                        </w14:solidFill>
                      </w14:textFill>
                    </w:rPr>
                    <w:t>生态环境</w:t>
                  </w:r>
                </w:p>
              </w:tc>
              <w:tc>
                <w:tcPr>
                  <w:tcW w:w="1904" w:type="dxa"/>
                  <w:vAlign w:val="center"/>
                </w:tcPr>
                <w:p>
                  <w:pPr>
                    <w:pStyle w:val="21"/>
                    <w:spacing w:line="261" w:lineRule="exact"/>
                    <w:ind w:right="0"/>
                    <w:jc w:val="center"/>
                    <w:rPr>
                      <w:rFonts w:hint="eastAsia" w:eastAsia="宋体"/>
                      <w:bCs/>
                      <w:snapToGrid w:val="0"/>
                      <w:color w:val="000000" w:themeColor="text1"/>
                      <w:kern w:val="0"/>
                      <w:szCs w:val="21"/>
                      <w:lang w:val="en-US" w:eastAsia="zh-CN"/>
                      <w14:textFill>
                        <w14:solidFill>
                          <w14:schemeClr w14:val="tx1"/>
                        </w14:solidFill>
                      </w14:textFill>
                    </w:rPr>
                  </w:pPr>
                  <w:r>
                    <w:rPr>
                      <w:rFonts w:hint="eastAsia" w:eastAsia="宋体"/>
                      <w:bCs/>
                      <w:snapToGrid w:val="0"/>
                      <w:color w:val="000000" w:themeColor="text1"/>
                      <w:kern w:val="0"/>
                      <w:szCs w:val="21"/>
                      <w:lang w:val="en-US" w:eastAsia="zh-CN"/>
                      <w14:textFill>
                        <w14:solidFill>
                          <w14:schemeClr w14:val="tx1"/>
                        </w14:solidFill>
                      </w14:textFill>
                    </w:rPr>
                    <w:t>张家港暨阳湖省级湿地公园</w:t>
                  </w:r>
                </w:p>
              </w:tc>
              <w:tc>
                <w:tcPr>
                  <w:tcW w:w="945" w:type="dxa"/>
                  <w:vAlign w:val="center"/>
                </w:tcPr>
                <w:p>
                  <w:pPr>
                    <w:adjustRightInd w:val="0"/>
                    <w:snapToGrid w:val="0"/>
                    <w:jc w:val="center"/>
                    <w:rPr>
                      <w:rFonts w:hint="default"/>
                      <w:bCs/>
                      <w:snapToGrid w:val="0"/>
                      <w:color w:val="000000" w:themeColor="text1"/>
                      <w:kern w:val="0"/>
                      <w:szCs w:val="21"/>
                      <w:lang w:val="en-US" w:eastAsia="zh-CN"/>
                      <w14:textFill>
                        <w14:solidFill>
                          <w14:schemeClr w14:val="tx1"/>
                        </w14:solidFill>
                      </w14:textFill>
                    </w:rPr>
                  </w:pPr>
                  <w:r>
                    <w:rPr>
                      <w:rFonts w:hint="eastAsia"/>
                      <w:bCs/>
                      <w:snapToGrid w:val="0"/>
                      <w:color w:val="000000" w:themeColor="text1"/>
                      <w:kern w:val="0"/>
                      <w:szCs w:val="21"/>
                      <w:lang w:val="en-US" w:eastAsia="zh-CN"/>
                      <w14:textFill>
                        <w14:solidFill>
                          <w14:schemeClr w14:val="tx1"/>
                        </w14:solidFill>
                      </w14:textFill>
                    </w:rPr>
                    <w:t>N</w:t>
                  </w:r>
                </w:p>
              </w:tc>
              <w:tc>
                <w:tcPr>
                  <w:tcW w:w="1215" w:type="dxa"/>
                  <w:vAlign w:val="center"/>
                </w:tcPr>
                <w:p>
                  <w:pPr>
                    <w:adjustRightInd w:val="0"/>
                    <w:snapToGrid w:val="0"/>
                    <w:jc w:val="center"/>
                    <w:rPr>
                      <w:rFonts w:hint="default" w:eastAsia="宋体"/>
                      <w:bCs/>
                      <w:snapToGrid w:val="0"/>
                      <w:color w:val="000000" w:themeColor="text1"/>
                      <w:kern w:val="0"/>
                      <w:szCs w:val="21"/>
                      <w:lang w:val="en-US" w:eastAsia="zh-CN"/>
                      <w14:textFill>
                        <w14:solidFill>
                          <w14:schemeClr w14:val="tx1"/>
                        </w14:solidFill>
                      </w14:textFill>
                    </w:rPr>
                  </w:pPr>
                  <w:r>
                    <w:rPr>
                      <w:rFonts w:hint="eastAsia" w:eastAsia="宋体"/>
                      <w:bCs/>
                      <w:snapToGrid w:val="0"/>
                      <w:color w:val="000000" w:themeColor="text1"/>
                      <w:kern w:val="0"/>
                      <w:szCs w:val="21"/>
                      <w:lang w:val="en-US" w:eastAsia="zh-CN"/>
                      <w14:textFill>
                        <w14:solidFill>
                          <w14:schemeClr w14:val="tx1"/>
                        </w14:solidFill>
                      </w14:textFill>
                    </w:rPr>
                    <w:t>1100</w:t>
                  </w:r>
                </w:p>
              </w:tc>
              <w:tc>
                <w:tcPr>
                  <w:tcW w:w="1549" w:type="dxa"/>
                  <w:vAlign w:val="center"/>
                </w:tcPr>
                <w:p>
                  <w:pPr>
                    <w:adjustRightInd w:val="0"/>
                    <w:snapToGrid w:val="0"/>
                    <w:jc w:val="center"/>
                    <w:rPr>
                      <w:rFonts w:hint="default" w:eastAsiaTheme="minorEastAsia"/>
                      <w:bCs/>
                      <w:snapToGrid w:val="0"/>
                      <w:color w:val="000000" w:themeColor="text1"/>
                      <w:kern w:val="0"/>
                      <w:szCs w:val="21"/>
                      <w:lang w:val="en-US" w:eastAsia="zh-CN"/>
                      <w14:textFill>
                        <w14:solidFill>
                          <w14:schemeClr w14:val="tx1"/>
                        </w14:solidFill>
                      </w14:textFill>
                    </w:rPr>
                  </w:pPr>
                  <w:r>
                    <w:rPr>
                      <w:rFonts w:hint="eastAsia"/>
                      <w:bCs/>
                      <w:snapToGrid w:val="0"/>
                      <w:color w:val="000000" w:themeColor="text1"/>
                      <w:kern w:val="0"/>
                      <w:szCs w:val="21"/>
                      <w:lang w:val="en-US" w:eastAsia="zh-CN"/>
                      <w14:textFill>
                        <w14:solidFill>
                          <w14:schemeClr w14:val="tx1"/>
                        </w14:solidFill>
                      </w14:textFill>
                    </w:rPr>
                    <w:t>1.09</w:t>
                  </w:r>
                  <w:r>
                    <w:rPr>
                      <w:rFonts w:ascii="Times New Roman" w:hAnsi="Times New Roman" w:eastAsia="Times New Roman" w:cs="Times New Roman"/>
                      <w:color w:val="000000" w:themeColor="text1"/>
                      <w:spacing w:val="0"/>
                      <w:w w:val="100"/>
                      <w:position w:val="0"/>
                      <w:sz w:val="20"/>
                      <w:szCs w:val="20"/>
                      <w:lang w:val="en-US" w:eastAsia="en-US" w:bidi="en-US"/>
                      <w14:textFill>
                        <w14:solidFill>
                          <w14:schemeClr w14:val="tx1"/>
                        </w14:solidFill>
                      </w14:textFill>
                    </w:rPr>
                    <w:t>km</w:t>
                  </w:r>
                  <w:r>
                    <w:rPr>
                      <w:rFonts w:ascii="Times New Roman" w:hAnsi="Times New Roman" w:eastAsia="Times New Roman" w:cs="Times New Roman"/>
                      <w:color w:val="000000" w:themeColor="text1"/>
                      <w:spacing w:val="0"/>
                      <w:w w:val="100"/>
                      <w:position w:val="0"/>
                      <w:sz w:val="20"/>
                      <w:szCs w:val="20"/>
                      <w:vertAlign w:val="superscript"/>
                      <w:lang w:val="en-US" w:eastAsia="en-US" w:bidi="en-US"/>
                      <w14:textFill>
                        <w14:solidFill>
                          <w14:schemeClr w14:val="tx1"/>
                        </w14:solidFill>
                      </w14:textFill>
                    </w:rPr>
                    <w:t>2</w:t>
                  </w:r>
                </w:p>
              </w:tc>
              <w:tc>
                <w:tcPr>
                  <w:tcW w:w="2063" w:type="dxa"/>
                  <w:vAlign w:val="center"/>
                </w:tcPr>
                <w:p>
                  <w:pPr>
                    <w:adjustRightInd w:val="0"/>
                    <w:snapToGrid w:val="0"/>
                    <w:jc w:val="center"/>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湿地生态系统保护一级管控</w:t>
                  </w:r>
                </w:p>
              </w:tc>
            </w:tr>
          </w:tbl>
          <w:p>
            <w:pPr>
              <w:numPr>
                <w:ilvl w:val="0"/>
                <w:numId w:val="0"/>
              </w:numPr>
              <w:adjustRightInd w:val="0"/>
              <w:snapToGrid w:val="0"/>
              <w:spacing w:line="360" w:lineRule="auto"/>
              <w:ind w:firstLine="210" w:firstLineChars="100"/>
              <w:jc w:val="both"/>
              <w:rPr>
                <w:rFonts w:hint="eastAsia" w:ascii="宋体" w:hAnsi="宋体" w:eastAsia="宋体" w:cs="宋体"/>
                <w:b/>
                <w:bCs w:val="0"/>
                <w:sz w:val="24"/>
                <w:szCs w:val="24"/>
                <w:lang w:val="en-US" w:eastAsia="zh-CN"/>
              </w:rPr>
            </w:pPr>
            <w:r>
              <w:t>*</w:t>
            </w:r>
            <w:r>
              <w:rPr>
                <w:rFonts w:hAnsi="宋体"/>
              </w:rPr>
              <w:t>注：</w:t>
            </w:r>
            <w:r>
              <w:t>“</w:t>
            </w:r>
            <w:r>
              <w:rPr>
                <w:rFonts w:hAnsi="宋体"/>
              </w:rPr>
              <w:t>距离</w:t>
            </w:r>
            <w:r>
              <w:t>”</w:t>
            </w:r>
            <w:r>
              <w:rPr>
                <w:rFonts w:hAnsi="宋体"/>
              </w:rPr>
              <w:t>指本项目距离敏感点最近距离。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29" w:hRule="atLeast"/>
        </w:trPr>
        <w:tc>
          <w:tcPr>
            <w:tcW w:w="9144" w:type="dxa"/>
          </w:tcPr>
          <w:p>
            <w:pPr>
              <w:pStyle w:val="5"/>
              <w:tabs>
                <w:tab w:val="clear" w:pos="1418"/>
              </w:tabs>
              <w:adjustRightInd/>
              <w:snapToGrid w:val="0"/>
              <w:ind w:left="0" w:firstLine="0"/>
              <w:jc w:val="both"/>
              <w:rPr>
                <w:rFonts w:hint="eastAsia" w:eastAsia="宋体"/>
                <w:b/>
                <w:color w:val="auto"/>
                <w:sz w:val="24"/>
                <w:szCs w:val="24"/>
              </w:rPr>
            </w:pPr>
            <w:r>
              <w:rPr>
                <w:rFonts w:hint="eastAsia" w:eastAsia="宋体"/>
                <w:b/>
                <w:color w:val="auto"/>
                <w:sz w:val="24"/>
                <w:szCs w:val="24"/>
              </w:rPr>
              <w:t>4、土壤环境现状</w:t>
            </w:r>
          </w:p>
          <w:p>
            <w:pPr>
              <w:snapToGrid w:val="0"/>
              <w:spacing w:line="360" w:lineRule="auto"/>
              <w:ind w:firstLine="480" w:firstLineChars="200"/>
              <w:rPr>
                <w:rFonts w:hint="eastAsia" w:hAnsi="宋体"/>
                <w:sz w:val="24"/>
                <w:lang w:val="zh-CN"/>
              </w:rPr>
            </w:pPr>
            <w:r>
              <w:rPr>
                <w:rFonts w:hAnsi="宋体"/>
                <w:sz w:val="24"/>
                <w:lang w:val="zh-CN"/>
              </w:rPr>
              <w:t>根据《环境影响评价技术导则</w:t>
            </w:r>
            <w:r>
              <w:rPr>
                <w:rFonts w:hint="eastAsia" w:hAnsi="宋体"/>
                <w:sz w:val="24"/>
                <w:lang w:val="zh-CN"/>
              </w:rPr>
              <w:t xml:space="preserve"> 土壤环境（试行）</w:t>
            </w:r>
            <w:r>
              <w:rPr>
                <w:rFonts w:hAnsi="宋体"/>
                <w:sz w:val="24"/>
                <w:lang w:val="zh-CN"/>
              </w:rPr>
              <w:t>》（</w:t>
            </w:r>
            <w:r>
              <w:rPr>
                <w:sz w:val="24"/>
                <w:lang w:val="zh-CN"/>
              </w:rPr>
              <w:t>HJ</w:t>
            </w:r>
            <w:r>
              <w:rPr>
                <w:rFonts w:hint="eastAsia"/>
                <w:sz w:val="24"/>
                <w:lang w:val="zh-CN"/>
              </w:rPr>
              <w:t>964</w:t>
            </w:r>
            <w:r>
              <w:rPr>
                <w:sz w:val="24"/>
                <w:lang w:val="zh-CN"/>
              </w:rPr>
              <w:t>-201</w:t>
            </w:r>
            <w:r>
              <w:rPr>
                <w:rFonts w:hint="eastAsia"/>
                <w:sz w:val="24"/>
                <w:lang w:val="zh-CN"/>
              </w:rPr>
              <w:t>8</w:t>
            </w:r>
            <w:r>
              <w:rPr>
                <w:rFonts w:hAnsi="宋体"/>
                <w:sz w:val="24"/>
                <w:lang w:val="zh-CN"/>
              </w:rPr>
              <w:t>）附录</w:t>
            </w:r>
            <w:r>
              <w:rPr>
                <w:sz w:val="24"/>
                <w:lang w:val="zh-CN"/>
              </w:rPr>
              <w:t>A</w:t>
            </w:r>
            <w:r>
              <w:rPr>
                <w:rFonts w:hAnsi="宋体"/>
                <w:sz w:val="24"/>
                <w:lang w:val="zh-CN"/>
              </w:rPr>
              <w:t>，确定该建设项目属于</w:t>
            </w:r>
            <w:r>
              <w:rPr>
                <w:rFonts w:hint="eastAsia" w:hAnsi="宋体"/>
                <w:sz w:val="24"/>
                <w:lang w:val="en-US" w:eastAsia="zh-CN"/>
              </w:rPr>
              <w:t>III</w:t>
            </w:r>
            <w:r>
              <w:rPr>
                <w:rFonts w:hAnsi="宋体"/>
                <w:sz w:val="24"/>
                <w:lang w:val="zh-CN"/>
              </w:rPr>
              <w:t>类项目</w:t>
            </w:r>
            <w:r>
              <w:rPr>
                <w:rFonts w:hint="eastAsia" w:hAnsi="宋体"/>
                <w:sz w:val="24"/>
                <w:lang w:val="zh-CN"/>
              </w:rPr>
              <w:t>。调查历史背景，</w:t>
            </w:r>
            <w:r>
              <w:rPr>
                <w:rFonts w:hAnsi="宋体"/>
                <w:sz w:val="24"/>
              </w:rPr>
              <w:t>本项目</w:t>
            </w:r>
            <w:r>
              <w:rPr>
                <w:rFonts w:hint="eastAsia" w:hAnsi="宋体"/>
                <w:sz w:val="24"/>
                <w:lang w:eastAsia="zh-CN"/>
              </w:rPr>
              <w:t>用地一直为空地，未开发过</w:t>
            </w:r>
            <w:r>
              <w:rPr>
                <w:rFonts w:hint="eastAsia" w:hAnsi="宋体"/>
                <w:sz w:val="24"/>
                <w:lang w:val="zh-CN"/>
              </w:rPr>
              <w:t>，</w:t>
            </w:r>
            <w:r>
              <w:rPr>
                <w:rFonts w:hint="eastAsia" w:hAnsi="宋体"/>
                <w:sz w:val="24"/>
              </w:rPr>
              <w:t>占地规模为小型，</w:t>
            </w:r>
            <w:r>
              <w:rPr>
                <w:rFonts w:hint="eastAsia" w:hAnsi="宋体"/>
                <w:sz w:val="24"/>
                <w:lang w:eastAsia="zh-CN"/>
              </w:rPr>
              <w:t>生态影响</w:t>
            </w:r>
            <w:r>
              <w:rPr>
                <w:rFonts w:hint="eastAsia" w:hAnsi="宋体"/>
                <w:sz w:val="24"/>
              </w:rPr>
              <w:t>敏感程度为不敏感，</w:t>
            </w:r>
            <w:r>
              <w:rPr>
                <w:rFonts w:hint="eastAsia" w:hAnsi="宋体"/>
                <w:sz w:val="24"/>
                <w:lang w:val="zh-CN"/>
              </w:rPr>
              <w:t>因此可不开展土壤环境影响评价工作。</w:t>
            </w:r>
          </w:p>
          <w:p>
            <w:pPr>
              <w:pStyle w:val="19"/>
              <w:spacing w:line="360" w:lineRule="auto"/>
              <w:ind w:firstLine="480" w:firstLineChars="200"/>
              <w:jc w:val="both"/>
              <w:rPr>
                <w:rFonts w:hint="default" w:ascii="宋体" w:hAnsi="宋体" w:eastAsia="宋体" w:cs="宋体"/>
                <w:color w:val="FF0000"/>
                <w:lang w:val="en-US" w:eastAsia="zh-CN"/>
              </w:rPr>
            </w:pPr>
          </w:p>
          <w:p>
            <w:pPr>
              <w:pStyle w:val="3"/>
              <w:pageBreakBefore/>
              <w:spacing w:before="0" w:after="0" w:line="360" w:lineRule="auto"/>
              <w:rPr>
                <w:rFonts w:hAnsi="宋体"/>
                <w:bCs w:val="0"/>
                <w:sz w:val="28"/>
                <w:szCs w:val="20"/>
                <w:vertAlign w:val="baseline"/>
              </w:rPr>
            </w:pPr>
          </w:p>
        </w:tc>
      </w:tr>
    </w:tbl>
    <w:p>
      <w:pPr>
        <w:pStyle w:val="3"/>
        <w:pageBreakBefore/>
        <w:spacing w:before="0" w:after="0" w:line="360" w:lineRule="auto"/>
        <w:rPr>
          <w:bCs w:val="0"/>
          <w:sz w:val="28"/>
          <w:szCs w:val="20"/>
        </w:rPr>
      </w:pPr>
      <w:r>
        <w:rPr>
          <w:rFonts w:hAnsi="宋体"/>
          <w:bCs w:val="0"/>
          <w:sz w:val="28"/>
          <w:szCs w:val="20"/>
        </w:rPr>
        <w:t>四、评价适用标准</w:t>
      </w:r>
    </w:p>
    <w:tbl>
      <w:tblPr>
        <w:tblStyle w:val="16"/>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42" w:hRule="atLeast"/>
        </w:trPr>
        <w:tc>
          <w:tcPr>
            <w:tcW w:w="9144" w:type="dxa"/>
          </w:tcPr>
          <w:p>
            <w:pPr>
              <w:adjustRightInd w:val="0"/>
              <w:snapToGrid w:val="0"/>
              <w:spacing w:line="360" w:lineRule="auto"/>
              <w:jc w:val="left"/>
              <w:rPr>
                <w:b/>
                <w:sz w:val="28"/>
              </w:rPr>
            </w:pPr>
            <w:r>
              <w:rPr>
                <w:rFonts w:hAnsi="宋体"/>
                <w:b/>
                <w:sz w:val="28"/>
              </w:rPr>
              <w:t>环境质量标准</w:t>
            </w:r>
          </w:p>
          <w:p>
            <w:pPr>
              <w:numPr>
                <w:ilvl w:val="0"/>
                <w:numId w:val="6"/>
              </w:numPr>
              <w:adjustRightInd w:val="0"/>
              <w:snapToGrid w:val="0"/>
              <w:spacing w:line="360" w:lineRule="auto"/>
              <w:jc w:val="left"/>
              <w:rPr>
                <w:rFonts w:hAnsi="宋体"/>
                <w:sz w:val="24"/>
              </w:rPr>
            </w:pPr>
            <w:r>
              <w:rPr>
                <w:rFonts w:hAnsi="宋体"/>
                <w:sz w:val="24"/>
              </w:rPr>
              <w:t>地表水环境质量标准</w:t>
            </w:r>
          </w:p>
          <w:p>
            <w:pPr>
              <w:spacing w:line="360" w:lineRule="auto"/>
              <w:ind w:firstLine="480" w:firstLineChars="200"/>
              <w:rPr>
                <w:sz w:val="24"/>
                <w:szCs w:val="24"/>
              </w:rPr>
            </w:pPr>
            <w:r>
              <w:rPr>
                <w:rFonts w:hint="eastAsia"/>
                <w:sz w:val="24"/>
                <w:szCs w:val="24"/>
              </w:rPr>
              <w:t>根据《江苏省地表水（环境）功能区划》，</w:t>
            </w:r>
            <w:r>
              <w:rPr>
                <w:sz w:val="24"/>
                <w:szCs w:val="24"/>
              </w:rPr>
              <w:t>项目纳污河</w:t>
            </w:r>
            <w:r>
              <w:rPr>
                <w:rFonts w:hint="eastAsia"/>
                <w:sz w:val="24"/>
                <w:szCs w:val="24"/>
                <w:lang w:eastAsia="zh-CN"/>
              </w:rPr>
              <w:t>二干河</w:t>
            </w:r>
            <w:r>
              <w:rPr>
                <w:sz w:val="24"/>
                <w:szCs w:val="24"/>
              </w:rPr>
              <w:t>水质执行《地表水环境质量标准》（GB3838-2002）</w:t>
            </w:r>
            <w:r>
              <w:rPr>
                <w:rFonts w:hint="eastAsia" w:ascii="宋体" w:hAnsi="宋体" w:cs="宋体"/>
                <w:sz w:val="24"/>
                <w:szCs w:val="24"/>
              </w:rPr>
              <w:t>Ⅳ</w:t>
            </w:r>
            <w:r>
              <w:rPr>
                <w:sz w:val="24"/>
                <w:szCs w:val="24"/>
              </w:rPr>
              <w:t>类水标准</w:t>
            </w:r>
            <w:r>
              <w:rPr>
                <w:rFonts w:hint="eastAsia"/>
                <w:sz w:val="24"/>
                <w:szCs w:val="24"/>
              </w:rPr>
              <w:t>，SS执行《地表水资源质量标准》</w:t>
            </w:r>
            <w:r>
              <w:rPr>
                <w:sz w:val="24"/>
                <w:szCs w:val="24"/>
              </w:rPr>
              <w:t>（SL63-94)</w:t>
            </w:r>
            <w:r>
              <w:rPr>
                <w:rFonts w:hint="eastAsia"/>
                <w:sz w:val="24"/>
                <w:szCs w:val="24"/>
              </w:rPr>
              <w:t>的</w:t>
            </w:r>
            <w:r>
              <w:rPr>
                <w:color w:val="000000"/>
                <w:spacing w:val="0"/>
                <w:w w:val="100"/>
                <w:position w:val="0"/>
                <w:sz w:val="24"/>
                <w:szCs w:val="24"/>
              </w:rPr>
              <w:t>表</w:t>
            </w:r>
            <w:r>
              <w:rPr>
                <w:rFonts w:ascii="Times New Roman" w:hAnsi="Times New Roman" w:eastAsia="Times New Roman" w:cs="Times New Roman"/>
                <w:color w:val="000000"/>
                <w:spacing w:val="0"/>
                <w:w w:val="100"/>
                <w:position w:val="0"/>
                <w:sz w:val="24"/>
                <w:szCs w:val="24"/>
              </w:rPr>
              <w:t>1</w:t>
            </w:r>
            <w:r>
              <w:rPr>
                <w:color w:val="000000"/>
                <w:spacing w:val="0"/>
                <w:w w:val="100"/>
                <w:position w:val="0"/>
                <w:sz w:val="24"/>
                <w:szCs w:val="24"/>
              </w:rPr>
              <w:t>中</w:t>
            </w:r>
            <w:r>
              <w:rPr>
                <w:rFonts w:ascii="Times New Roman" w:hAnsi="Times New Roman" w:eastAsia="Times New Roman" w:cs="Times New Roman"/>
                <w:color w:val="000000"/>
                <w:spacing w:val="0"/>
                <w:w w:val="100"/>
                <w:position w:val="0"/>
                <w:sz w:val="24"/>
                <w:szCs w:val="24"/>
              </w:rPr>
              <w:t>IV</w:t>
            </w:r>
            <w:r>
              <w:rPr>
                <w:color w:val="000000"/>
                <w:spacing w:val="0"/>
                <w:w w:val="100"/>
                <w:position w:val="0"/>
                <w:sz w:val="24"/>
                <w:szCs w:val="24"/>
              </w:rPr>
              <w:t>类标准</w:t>
            </w:r>
            <w:r>
              <w:rPr>
                <w:rFonts w:hint="eastAsia"/>
                <w:sz w:val="24"/>
                <w:szCs w:val="24"/>
              </w:rPr>
              <w:t>，具体标准值见表4.</w:t>
            </w:r>
            <w:r>
              <w:rPr>
                <w:rFonts w:hint="eastAsia"/>
                <w:sz w:val="24"/>
                <w:szCs w:val="24"/>
                <w:lang w:val="en-US" w:eastAsia="zh-CN"/>
              </w:rPr>
              <w:t>1</w:t>
            </w:r>
            <w:r>
              <w:rPr>
                <w:sz w:val="24"/>
                <w:szCs w:val="24"/>
              </w:rPr>
              <w:t>。</w:t>
            </w:r>
          </w:p>
          <w:p>
            <w:pPr>
              <w:widowControl/>
              <w:jc w:val="center"/>
              <w:rPr>
                <w:b/>
                <w:kern w:val="0"/>
                <w:sz w:val="24"/>
                <w:szCs w:val="24"/>
              </w:rPr>
            </w:pPr>
            <w:r>
              <w:rPr>
                <w:rFonts w:hAnsi="宋体"/>
                <w:b/>
                <w:kern w:val="0"/>
                <w:sz w:val="24"/>
                <w:szCs w:val="24"/>
              </w:rPr>
              <w:t>表</w:t>
            </w:r>
            <w:r>
              <w:rPr>
                <w:rFonts w:hint="eastAsia"/>
                <w:b/>
                <w:kern w:val="0"/>
                <w:sz w:val="24"/>
                <w:szCs w:val="24"/>
              </w:rPr>
              <w:t>4.</w:t>
            </w:r>
            <w:r>
              <w:rPr>
                <w:rFonts w:hint="eastAsia"/>
                <w:b/>
                <w:kern w:val="0"/>
                <w:sz w:val="24"/>
                <w:szCs w:val="24"/>
                <w:lang w:val="en-US" w:eastAsia="zh-CN"/>
              </w:rPr>
              <w:t>1</w:t>
            </w:r>
            <w:r>
              <w:rPr>
                <w:b/>
                <w:kern w:val="0"/>
                <w:sz w:val="24"/>
                <w:szCs w:val="24"/>
              </w:rPr>
              <w:t xml:space="preserve">  </w:t>
            </w:r>
            <w:r>
              <w:rPr>
                <w:rFonts w:hAnsi="宋体"/>
                <w:b/>
                <w:kern w:val="0"/>
                <w:sz w:val="24"/>
                <w:szCs w:val="24"/>
              </w:rPr>
              <w:t>地表水环境质量标准</w:t>
            </w:r>
            <w:r>
              <w:rPr>
                <w:b/>
                <w:kern w:val="0"/>
                <w:sz w:val="24"/>
                <w:szCs w:val="24"/>
              </w:rPr>
              <w:t xml:space="preserve">        </w:t>
            </w:r>
            <w:r>
              <w:rPr>
                <w:rFonts w:hAnsi="宋体"/>
                <w:b/>
                <w:kern w:val="0"/>
                <w:sz w:val="24"/>
                <w:szCs w:val="24"/>
              </w:rPr>
              <w:t>单位：</w:t>
            </w:r>
            <w:r>
              <w:rPr>
                <w:b/>
                <w:kern w:val="0"/>
                <w:sz w:val="24"/>
                <w:szCs w:val="24"/>
              </w:rPr>
              <w:t>mg/L</w:t>
            </w:r>
          </w:p>
          <w:tbl>
            <w:tblPr>
              <w:tblStyle w:val="15"/>
              <w:tblW w:w="793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03"/>
              <w:gridCol w:w="745"/>
              <w:gridCol w:w="1500"/>
              <w:gridCol w:w="885"/>
              <w:gridCol w:w="855"/>
              <w:gridCol w:w="1080"/>
              <w:gridCol w:w="20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803" w:type="dxa"/>
                  <w:noWrap w:val="0"/>
                  <w:vAlign w:val="center"/>
                </w:tcPr>
                <w:p>
                  <w:pPr>
                    <w:pStyle w:val="33"/>
                    <w:widowControl w:val="0"/>
                    <w:adjustRightInd w:val="0"/>
                    <w:snapToGrid w:val="0"/>
                    <w:rPr>
                      <w:sz w:val="21"/>
                      <w:szCs w:val="21"/>
                    </w:rPr>
                  </w:pPr>
                  <w:r>
                    <w:rPr>
                      <w:sz w:val="21"/>
                      <w:szCs w:val="21"/>
                    </w:rPr>
                    <w:t>项目</w:t>
                  </w:r>
                </w:p>
              </w:tc>
              <w:tc>
                <w:tcPr>
                  <w:tcW w:w="745" w:type="dxa"/>
                  <w:tcBorders>
                    <w:right w:val="single" w:color="auto" w:sz="4" w:space="0"/>
                  </w:tcBorders>
                  <w:noWrap w:val="0"/>
                  <w:vAlign w:val="center"/>
                </w:tcPr>
                <w:p>
                  <w:pPr>
                    <w:pStyle w:val="33"/>
                    <w:widowControl w:val="0"/>
                    <w:adjustRightInd w:val="0"/>
                    <w:snapToGrid w:val="0"/>
                    <w:rPr>
                      <w:sz w:val="21"/>
                      <w:szCs w:val="21"/>
                    </w:rPr>
                  </w:pPr>
                  <w:r>
                    <w:rPr>
                      <w:sz w:val="21"/>
                      <w:szCs w:val="21"/>
                    </w:rPr>
                    <w:t>pH</w:t>
                  </w:r>
                </w:p>
              </w:tc>
              <w:tc>
                <w:tcPr>
                  <w:tcW w:w="1500" w:type="dxa"/>
                  <w:tcBorders>
                    <w:left w:val="single" w:color="auto" w:sz="4" w:space="0"/>
                  </w:tcBorders>
                  <w:noWrap w:val="0"/>
                  <w:vAlign w:val="center"/>
                </w:tcPr>
                <w:p>
                  <w:pPr>
                    <w:pStyle w:val="33"/>
                    <w:widowControl w:val="0"/>
                    <w:adjustRightInd w:val="0"/>
                    <w:snapToGrid w:val="0"/>
                    <w:rPr>
                      <w:rFonts w:hint="eastAsia"/>
                      <w:sz w:val="21"/>
                      <w:szCs w:val="21"/>
                    </w:rPr>
                  </w:pPr>
                  <w:r>
                    <w:rPr>
                      <w:rFonts w:hint="eastAsia"/>
                      <w:sz w:val="21"/>
                      <w:szCs w:val="21"/>
                    </w:rPr>
                    <w:t>高猛酸盐指数</w:t>
                  </w:r>
                </w:p>
              </w:tc>
              <w:tc>
                <w:tcPr>
                  <w:tcW w:w="885" w:type="dxa"/>
                  <w:tcBorders>
                    <w:right w:val="single" w:color="auto" w:sz="4" w:space="0"/>
                  </w:tcBorders>
                  <w:noWrap w:val="0"/>
                  <w:vAlign w:val="center"/>
                </w:tcPr>
                <w:p>
                  <w:pPr>
                    <w:pStyle w:val="33"/>
                    <w:widowControl w:val="0"/>
                    <w:adjustRightInd w:val="0"/>
                    <w:snapToGrid w:val="0"/>
                    <w:rPr>
                      <w:sz w:val="21"/>
                      <w:szCs w:val="21"/>
                      <w:vertAlign w:val="subscript"/>
                    </w:rPr>
                  </w:pPr>
                  <w:r>
                    <w:rPr>
                      <w:sz w:val="21"/>
                      <w:szCs w:val="21"/>
                    </w:rPr>
                    <w:t>COD</w:t>
                  </w:r>
                  <w:r>
                    <w:rPr>
                      <w:sz w:val="21"/>
                      <w:szCs w:val="21"/>
                      <w:vertAlign w:val="subscript"/>
                    </w:rPr>
                    <w:t xml:space="preserve"> </w:t>
                  </w:r>
                  <w:r>
                    <w:rPr>
                      <w:rFonts w:hint="eastAsia"/>
                      <w:sz w:val="21"/>
                      <w:szCs w:val="21"/>
                      <w:vertAlign w:val="subscript"/>
                    </w:rPr>
                    <w:t>Cr</w:t>
                  </w:r>
                </w:p>
              </w:tc>
              <w:tc>
                <w:tcPr>
                  <w:tcW w:w="855" w:type="dxa"/>
                  <w:tcBorders>
                    <w:left w:val="single" w:color="auto" w:sz="4" w:space="0"/>
                    <w:bottom w:val="single" w:color="000000" w:sz="4" w:space="0"/>
                    <w:right w:val="single" w:color="000000" w:sz="4" w:space="0"/>
                  </w:tcBorders>
                  <w:noWrap w:val="0"/>
                  <w:vAlign w:val="center"/>
                </w:tcPr>
                <w:p>
                  <w:pPr>
                    <w:pStyle w:val="33"/>
                    <w:widowControl w:val="0"/>
                    <w:adjustRightInd w:val="0"/>
                    <w:snapToGrid w:val="0"/>
                    <w:rPr>
                      <w:sz w:val="21"/>
                      <w:szCs w:val="21"/>
                    </w:rPr>
                  </w:pPr>
                  <w:r>
                    <w:rPr>
                      <w:rFonts w:hint="eastAsia"/>
                      <w:sz w:val="21"/>
                      <w:szCs w:val="21"/>
                    </w:rPr>
                    <w:t>TP</w:t>
                  </w:r>
                </w:p>
              </w:tc>
              <w:tc>
                <w:tcPr>
                  <w:tcW w:w="1080" w:type="dxa"/>
                  <w:tcBorders>
                    <w:left w:val="single" w:color="000000" w:sz="4" w:space="0"/>
                  </w:tcBorders>
                  <w:noWrap w:val="0"/>
                  <w:vAlign w:val="center"/>
                </w:tcPr>
                <w:p>
                  <w:pPr>
                    <w:pStyle w:val="33"/>
                    <w:widowControl w:val="0"/>
                    <w:adjustRightInd w:val="0"/>
                    <w:snapToGrid w:val="0"/>
                    <w:rPr>
                      <w:sz w:val="21"/>
                      <w:szCs w:val="21"/>
                    </w:rPr>
                  </w:pPr>
                  <w:r>
                    <w:rPr>
                      <w:rFonts w:hint="eastAsia"/>
                      <w:sz w:val="21"/>
                      <w:szCs w:val="21"/>
                    </w:rPr>
                    <w:t>NH</w:t>
                  </w:r>
                  <w:r>
                    <w:rPr>
                      <w:rFonts w:hint="eastAsia"/>
                      <w:sz w:val="21"/>
                      <w:szCs w:val="21"/>
                      <w:vertAlign w:val="subscript"/>
                    </w:rPr>
                    <w:t>3</w:t>
                  </w:r>
                  <w:r>
                    <w:rPr>
                      <w:rFonts w:hint="eastAsia"/>
                      <w:sz w:val="21"/>
                      <w:szCs w:val="21"/>
                    </w:rPr>
                    <w:t>-N</w:t>
                  </w:r>
                </w:p>
              </w:tc>
              <w:tc>
                <w:tcPr>
                  <w:tcW w:w="2066" w:type="dxa"/>
                  <w:tcBorders>
                    <w:left w:val="single" w:color="000000" w:sz="4" w:space="0"/>
                  </w:tcBorders>
                  <w:noWrap w:val="0"/>
                  <w:vAlign w:val="center"/>
                </w:tcPr>
                <w:p>
                  <w:pPr>
                    <w:pStyle w:val="33"/>
                    <w:widowControl w:val="0"/>
                    <w:adjustRightInd w:val="0"/>
                    <w:snapToGrid w:val="0"/>
                    <w:rPr>
                      <w:rFonts w:hint="eastAsia"/>
                      <w:sz w:val="21"/>
                      <w:szCs w:val="21"/>
                    </w:rPr>
                  </w:pPr>
                  <w:r>
                    <w:rPr>
                      <w:rFonts w:hint="eastAsia"/>
                      <w:sz w:val="21"/>
                      <w:szCs w:val="21"/>
                    </w:rPr>
                    <w:t>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803" w:type="dxa"/>
                  <w:noWrap w:val="0"/>
                  <w:vAlign w:val="center"/>
                </w:tcPr>
                <w:p>
                  <w:pPr>
                    <w:pStyle w:val="33"/>
                    <w:widowControl w:val="0"/>
                    <w:adjustRightInd w:val="0"/>
                    <w:snapToGrid w:val="0"/>
                    <w:rPr>
                      <w:sz w:val="21"/>
                      <w:szCs w:val="21"/>
                    </w:rPr>
                  </w:pPr>
                  <w:r>
                    <w:rPr>
                      <w:sz w:val="21"/>
                      <w:szCs w:val="21"/>
                    </w:rPr>
                    <w:t>标准</w:t>
                  </w:r>
                </w:p>
              </w:tc>
              <w:tc>
                <w:tcPr>
                  <w:tcW w:w="745" w:type="dxa"/>
                  <w:tcBorders>
                    <w:right w:val="single" w:color="auto" w:sz="4" w:space="0"/>
                  </w:tcBorders>
                  <w:noWrap w:val="0"/>
                  <w:vAlign w:val="center"/>
                </w:tcPr>
                <w:p>
                  <w:pPr>
                    <w:pStyle w:val="33"/>
                    <w:widowControl w:val="0"/>
                    <w:adjustRightInd w:val="0"/>
                    <w:snapToGrid w:val="0"/>
                    <w:rPr>
                      <w:sz w:val="21"/>
                      <w:szCs w:val="21"/>
                    </w:rPr>
                  </w:pPr>
                  <w:r>
                    <w:rPr>
                      <w:sz w:val="21"/>
                      <w:szCs w:val="21"/>
                    </w:rPr>
                    <w:t>6~9</w:t>
                  </w:r>
                </w:p>
              </w:tc>
              <w:tc>
                <w:tcPr>
                  <w:tcW w:w="1500" w:type="dxa"/>
                  <w:tcBorders>
                    <w:left w:val="single" w:color="auto" w:sz="4" w:space="0"/>
                  </w:tcBorders>
                  <w:noWrap w:val="0"/>
                  <w:vAlign w:val="center"/>
                </w:tcPr>
                <w:p>
                  <w:pPr>
                    <w:pStyle w:val="33"/>
                    <w:widowControl w:val="0"/>
                    <w:adjustRightInd w:val="0"/>
                    <w:snapToGrid w:val="0"/>
                    <w:rPr>
                      <w:sz w:val="21"/>
                      <w:szCs w:val="21"/>
                    </w:rPr>
                  </w:pPr>
                  <w:r>
                    <w:rPr>
                      <w:sz w:val="21"/>
                      <w:szCs w:val="21"/>
                    </w:rPr>
                    <w:t>≤</w:t>
                  </w:r>
                  <w:r>
                    <w:rPr>
                      <w:rFonts w:hint="eastAsia"/>
                      <w:sz w:val="21"/>
                      <w:szCs w:val="21"/>
                    </w:rPr>
                    <w:t>10</w:t>
                  </w:r>
                </w:p>
              </w:tc>
              <w:tc>
                <w:tcPr>
                  <w:tcW w:w="885" w:type="dxa"/>
                  <w:tcBorders>
                    <w:right w:val="single" w:color="auto" w:sz="4" w:space="0"/>
                  </w:tcBorders>
                  <w:noWrap w:val="0"/>
                  <w:vAlign w:val="center"/>
                </w:tcPr>
                <w:p>
                  <w:pPr>
                    <w:pStyle w:val="33"/>
                    <w:widowControl w:val="0"/>
                    <w:adjustRightInd w:val="0"/>
                    <w:snapToGrid w:val="0"/>
                    <w:rPr>
                      <w:sz w:val="21"/>
                      <w:szCs w:val="21"/>
                    </w:rPr>
                  </w:pPr>
                  <w:r>
                    <w:rPr>
                      <w:sz w:val="21"/>
                      <w:szCs w:val="21"/>
                    </w:rPr>
                    <w:t>≤30</w:t>
                  </w:r>
                </w:p>
              </w:tc>
              <w:tc>
                <w:tcPr>
                  <w:tcW w:w="855" w:type="dxa"/>
                  <w:tcBorders>
                    <w:top w:val="single" w:color="000000" w:sz="4" w:space="0"/>
                    <w:left w:val="single" w:color="auto" w:sz="4" w:space="0"/>
                    <w:right w:val="single" w:color="000000" w:sz="4" w:space="0"/>
                  </w:tcBorders>
                  <w:noWrap w:val="0"/>
                  <w:vAlign w:val="center"/>
                </w:tcPr>
                <w:p>
                  <w:pPr>
                    <w:pStyle w:val="33"/>
                    <w:widowControl w:val="0"/>
                    <w:adjustRightInd w:val="0"/>
                    <w:snapToGrid w:val="0"/>
                    <w:rPr>
                      <w:sz w:val="21"/>
                      <w:szCs w:val="21"/>
                    </w:rPr>
                  </w:pPr>
                  <w:r>
                    <w:rPr>
                      <w:rFonts w:hint="eastAsia"/>
                      <w:sz w:val="21"/>
                      <w:szCs w:val="21"/>
                    </w:rPr>
                    <w:t>≤0.3</w:t>
                  </w:r>
                </w:p>
              </w:tc>
              <w:tc>
                <w:tcPr>
                  <w:tcW w:w="1080" w:type="dxa"/>
                  <w:tcBorders>
                    <w:left w:val="single" w:color="000000" w:sz="4" w:space="0"/>
                  </w:tcBorders>
                  <w:noWrap w:val="0"/>
                  <w:vAlign w:val="center"/>
                </w:tcPr>
                <w:p>
                  <w:pPr>
                    <w:pStyle w:val="33"/>
                    <w:widowControl w:val="0"/>
                    <w:adjustRightInd w:val="0"/>
                    <w:snapToGrid w:val="0"/>
                    <w:rPr>
                      <w:sz w:val="21"/>
                      <w:szCs w:val="21"/>
                    </w:rPr>
                  </w:pPr>
                  <w:r>
                    <w:rPr>
                      <w:rFonts w:hint="eastAsia"/>
                      <w:sz w:val="21"/>
                      <w:szCs w:val="21"/>
                    </w:rPr>
                    <w:t>≤1.5</w:t>
                  </w:r>
                </w:p>
              </w:tc>
              <w:tc>
                <w:tcPr>
                  <w:tcW w:w="2066" w:type="dxa"/>
                  <w:tcBorders>
                    <w:left w:val="single" w:color="000000" w:sz="4" w:space="0"/>
                  </w:tcBorders>
                  <w:noWrap w:val="0"/>
                  <w:vAlign w:val="center"/>
                </w:tcPr>
                <w:p>
                  <w:pPr>
                    <w:pStyle w:val="33"/>
                    <w:widowControl w:val="0"/>
                    <w:adjustRightInd w:val="0"/>
                    <w:snapToGrid w:val="0"/>
                    <w:rPr>
                      <w:rFonts w:hint="eastAsia"/>
                      <w:sz w:val="21"/>
                      <w:szCs w:val="21"/>
                    </w:rPr>
                  </w:pPr>
                  <w:r>
                    <w:rPr>
                      <w:sz w:val="21"/>
                      <w:szCs w:val="21"/>
                    </w:rPr>
                    <w:t>≤</w:t>
                  </w:r>
                  <w:r>
                    <w:rPr>
                      <w:rFonts w:hint="eastAsia"/>
                      <w:sz w:val="21"/>
                      <w:szCs w:val="21"/>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803" w:type="dxa"/>
                  <w:noWrap w:val="0"/>
                  <w:vAlign w:val="center"/>
                </w:tcPr>
                <w:p>
                  <w:pPr>
                    <w:pStyle w:val="33"/>
                    <w:widowControl w:val="0"/>
                    <w:adjustRightInd w:val="0"/>
                    <w:snapToGrid w:val="0"/>
                    <w:rPr>
                      <w:sz w:val="21"/>
                      <w:szCs w:val="21"/>
                    </w:rPr>
                  </w:pPr>
                  <w:r>
                    <w:rPr>
                      <w:sz w:val="21"/>
                      <w:szCs w:val="21"/>
                    </w:rPr>
                    <w:t>依据</w:t>
                  </w:r>
                </w:p>
              </w:tc>
              <w:tc>
                <w:tcPr>
                  <w:tcW w:w="5065" w:type="dxa"/>
                  <w:gridSpan w:val="5"/>
                  <w:noWrap w:val="0"/>
                  <w:vAlign w:val="center"/>
                </w:tcPr>
                <w:p>
                  <w:pPr>
                    <w:pStyle w:val="33"/>
                    <w:widowControl w:val="0"/>
                    <w:adjustRightInd w:val="0"/>
                    <w:snapToGrid w:val="0"/>
                    <w:rPr>
                      <w:sz w:val="21"/>
                      <w:szCs w:val="21"/>
                    </w:rPr>
                  </w:pPr>
                  <w:r>
                    <w:rPr>
                      <w:sz w:val="21"/>
                      <w:szCs w:val="21"/>
                    </w:rPr>
                    <w:t>《地表水环境质量标准》（GB3838-2002）</w:t>
                  </w:r>
                  <w:r>
                    <w:rPr>
                      <w:rFonts w:hint="eastAsia"/>
                      <w:sz w:val="21"/>
                      <w:szCs w:val="21"/>
                    </w:rPr>
                    <w:t>Ⅳ类水标准</w:t>
                  </w:r>
                </w:p>
              </w:tc>
              <w:tc>
                <w:tcPr>
                  <w:tcW w:w="2066" w:type="dxa"/>
                  <w:noWrap w:val="0"/>
                  <w:vAlign w:val="center"/>
                </w:tcPr>
                <w:p>
                  <w:pPr>
                    <w:pStyle w:val="33"/>
                    <w:widowControl w:val="0"/>
                    <w:adjustRightInd w:val="0"/>
                    <w:snapToGrid w:val="0"/>
                    <w:rPr>
                      <w:rFonts w:hint="default" w:eastAsia="宋体"/>
                      <w:sz w:val="21"/>
                      <w:szCs w:val="21"/>
                      <w:lang w:val="en-US" w:eastAsia="zh-CN"/>
                    </w:rPr>
                  </w:pPr>
                  <w:r>
                    <w:rPr>
                      <w:sz w:val="21"/>
                      <w:szCs w:val="21"/>
                    </w:rPr>
                    <w:t>《地表水资源质量标准》（SL63-94)</w:t>
                  </w:r>
                  <w:r>
                    <w:rPr>
                      <w:rFonts w:hint="eastAsia"/>
                      <w:sz w:val="21"/>
                      <w:szCs w:val="21"/>
                      <w:lang w:eastAsia="zh-CN"/>
                    </w:rPr>
                    <w:t>表</w:t>
                  </w:r>
                  <w:r>
                    <w:rPr>
                      <w:rFonts w:hint="eastAsia"/>
                      <w:sz w:val="21"/>
                      <w:szCs w:val="21"/>
                      <w:lang w:val="en-US" w:eastAsia="zh-CN"/>
                    </w:rPr>
                    <w:t>1中</w:t>
                  </w:r>
                  <w:r>
                    <w:rPr>
                      <w:rFonts w:ascii="Times New Roman" w:hAnsi="Times New Roman" w:eastAsia="Times New Roman" w:cs="Times New Roman"/>
                      <w:color w:val="000000"/>
                      <w:spacing w:val="0"/>
                      <w:w w:val="100"/>
                      <w:position w:val="0"/>
                      <w:sz w:val="21"/>
                      <w:szCs w:val="21"/>
                    </w:rPr>
                    <w:t>IV</w:t>
                  </w:r>
                  <w:r>
                    <w:rPr>
                      <w:color w:val="000000"/>
                      <w:spacing w:val="0"/>
                      <w:w w:val="100"/>
                      <w:position w:val="0"/>
                      <w:sz w:val="21"/>
                      <w:szCs w:val="21"/>
                    </w:rPr>
                    <w:t>类</w:t>
                  </w:r>
                </w:p>
              </w:tc>
            </w:tr>
          </w:tbl>
          <w:p>
            <w:pPr>
              <w:spacing w:line="480" w:lineRule="exact"/>
              <w:jc w:val="both"/>
              <w:rPr>
                <w:rFonts w:hAnsi="宋体"/>
                <w:b/>
                <w:bCs/>
                <w:sz w:val="24"/>
                <w:szCs w:val="24"/>
              </w:rPr>
            </w:pPr>
          </w:p>
          <w:p>
            <w:pPr>
              <w:numPr>
                <w:ilvl w:val="0"/>
                <w:numId w:val="7"/>
              </w:numPr>
              <w:spacing w:line="360" w:lineRule="auto"/>
              <w:rPr>
                <w:rFonts w:hAnsi="宋体"/>
                <w:bCs/>
                <w:sz w:val="24"/>
              </w:rPr>
            </w:pPr>
            <w:r>
              <w:rPr>
                <w:rFonts w:hAnsi="宋体"/>
                <w:bCs/>
                <w:sz w:val="24"/>
              </w:rPr>
              <w:t>大气环境质量标准</w:t>
            </w:r>
          </w:p>
          <w:p>
            <w:pPr>
              <w:spacing w:line="360" w:lineRule="auto"/>
              <w:ind w:firstLine="480" w:firstLineChars="200"/>
              <w:rPr>
                <w:rFonts w:hint="eastAsia" w:hAnsi="宋体" w:eastAsiaTheme="minorEastAsia"/>
                <w:bCs/>
                <w:sz w:val="24"/>
                <w:szCs w:val="24"/>
                <w:lang w:eastAsia="zh-CN"/>
              </w:rPr>
            </w:pPr>
            <w:r>
              <w:rPr>
                <w:rFonts w:hint="eastAsia"/>
                <w:sz w:val="24"/>
                <w:szCs w:val="24"/>
              </w:rPr>
              <w:t>根据环境空气质量功能规划，项目所在地周围大气环境</w:t>
            </w:r>
            <w:r>
              <w:rPr>
                <w:sz w:val="24"/>
                <w:szCs w:val="24"/>
              </w:rPr>
              <w:t>PM</w:t>
            </w:r>
            <w:r>
              <w:rPr>
                <w:sz w:val="24"/>
                <w:szCs w:val="24"/>
                <w:vertAlign w:val="subscript"/>
              </w:rPr>
              <w:t>10</w:t>
            </w:r>
            <w:r>
              <w:rPr>
                <w:sz w:val="24"/>
                <w:szCs w:val="24"/>
              </w:rPr>
              <w:t>、SO</w:t>
            </w:r>
            <w:r>
              <w:rPr>
                <w:sz w:val="24"/>
                <w:szCs w:val="24"/>
                <w:vertAlign w:val="subscript"/>
              </w:rPr>
              <w:t>2</w:t>
            </w:r>
            <w:r>
              <w:rPr>
                <w:sz w:val="24"/>
                <w:szCs w:val="24"/>
              </w:rPr>
              <w:t>、NO</w:t>
            </w:r>
            <w:r>
              <w:rPr>
                <w:sz w:val="24"/>
                <w:szCs w:val="24"/>
                <w:vertAlign w:val="subscript"/>
              </w:rPr>
              <w:t>2</w:t>
            </w:r>
            <w:r>
              <w:rPr>
                <w:sz w:val="24"/>
                <w:szCs w:val="24"/>
              </w:rPr>
              <w:t>、O</w:t>
            </w:r>
            <w:r>
              <w:rPr>
                <w:sz w:val="24"/>
                <w:szCs w:val="24"/>
                <w:vertAlign w:val="subscript"/>
              </w:rPr>
              <w:t>3</w:t>
            </w:r>
            <w:r>
              <w:rPr>
                <w:sz w:val="24"/>
                <w:szCs w:val="24"/>
              </w:rPr>
              <w:t>、PM</w:t>
            </w:r>
            <w:r>
              <w:rPr>
                <w:sz w:val="24"/>
                <w:szCs w:val="24"/>
                <w:vertAlign w:val="subscript"/>
              </w:rPr>
              <w:t>2.5</w:t>
            </w:r>
            <w:r>
              <w:rPr>
                <w:sz w:val="24"/>
                <w:szCs w:val="24"/>
              </w:rPr>
              <w:t>、</w:t>
            </w:r>
            <w:r>
              <w:rPr>
                <w:rFonts w:hint="eastAsia"/>
                <w:sz w:val="24"/>
                <w:szCs w:val="24"/>
                <w:lang w:eastAsia="zh-CN"/>
              </w:rPr>
              <w:t>锡及其化合物</w:t>
            </w:r>
            <w:r>
              <w:rPr>
                <w:sz w:val="24"/>
                <w:szCs w:val="24"/>
              </w:rPr>
              <w:t>执行《环境空气质量标准》（GB3095-2012）二级标准</w:t>
            </w:r>
            <w:r>
              <w:rPr>
                <w:rFonts w:hint="eastAsia"/>
                <w:sz w:val="24"/>
                <w:szCs w:val="24"/>
                <w:lang w:eastAsia="zh-CN"/>
              </w:rPr>
              <w:t>，</w:t>
            </w:r>
            <w:r>
              <w:rPr>
                <w:rFonts w:ascii="Times New Roman" w:hAnsi="Times New Roman" w:eastAsia="Times New Roman" w:cs="Times New Roman"/>
                <w:color w:val="000000"/>
                <w:spacing w:val="0"/>
                <w:w w:val="100"/>
                <w:position w:val="0"/>
                <w:sz w:val="24"/>
                <w:szCs w:val="24"/>
                <w:lang w:val="en-US" w:eastAsia="en-US" w:bidi="en-US"/>
              </w:rPr>
              <w:t>VOCs</w:t>
            </w:r>
            <w:r>
              <w:rPr>
                <w:color w:val="000000"/>
                <w:spacing w:val="0"/>
                <w:w w:val="100"/>
                <w:position w:val="0"/>
                <w:sz w:val="24"/>
                <w:szCs w:val="24"/>
              </w:rPr>
              <w:t>参照执行《室内空气质量标准》</w:t>
            </w:r>
            <w:r>
              <w:rPr>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t>GB/T18883-2002)</w:t>
            </w:r>
            <w:r>
              <w:rPr>
                <w:color w:val="000000"/>
                <w:spacing w:val="0"/>
                <w:w w:val="100"/>
                <w:position w:val="0"/>
                <w:sz w:val="24"/>
                <w:szCs w:val="24"/>
              </w:rPr>
              <w:t>居住区大气中有毒物质的日平均最高容许浓度</w:t>
            </w:r>
            <w:r>
              <w:rPr>
                <w:rFonts w:hint="eastAsia"/>
                <w:color w:val="000000"/>
                <w:spacing w:val="0"/>
                <w:w w:val="100"/>
                <w:position w:val="0"/>
                <w:sz w:val="24"/>
                <w:szCs w:val="24"/>
                <w:lang w:eastAsia="zh-CN"/>
              </w:rPr>
              <w:t>，具体限制如下：</w:t>
            </w:r>
          </w:p>
          <w:p>
            <w:pPr>
              <w:spacing w:line="280" w:lineRule="exact"/>
              <w:jc w:val="center"/>
              <w:rPr>
                <w:rFonts w:hAnsi="宋体"/>
                <w:b/>
                <w:sz w:val="24"/>
              </w:rPr>
            </w:pPr>
            <w:r>
              <w:rPr>
                <w:rFonts w:hAnsi="宋体"/>
                <w:b/>
                <w:sz w:val="24"/>
              </w:rPr>
              <w:t>表</w:t>
            </w:r>
            <w:r>
              <w:rPr>
                <w:b/>
                <w:sz w:val="24"/>
              </w:rPr>
              <w:t xml:space="preserve">4-2 </w:t>
            </w:r>
            <w:r>
              <w:rPr>
                <w:rFonts w:hAnsi="宋体"/>
                <w:b/>
                <w:sz w:val="24"/>
              </w:rPr>
              <w:t>环境空气质量标准限值表</w:t>
            </w:r>
          </w:p>
          <w:tbl>
            <w:tblPr>
              <w:tblStyle w:val="15"/>
              <w:tblW w:w="7921"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82"/>
              <w:gridCol w:w="1325"/>
              <w:gridCol w:w="1619"/>
              <w:gridCol w:w="34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482" w:type="dxa"/>
                  <w:noWrap w:val="0"/>
                  <w:vAlign w:val="center"/>
                </w:tcPr>
                <w:p>
                  <w:pPr>
                    <w:widowControl/>
                    <w:jc w:val="center"/>
                    <w:rPr>
                      <w:kern w:val="0"/>
                    </w:rPr>
                  </w:pPr>
                  <w:r>
                    <w:rPr>
                      <w:kern w:val="0"/>
                    </w:rPr>
                    <w:t>评价指标</w:t>
                  </w:r>
                </w:p>
              </w:tc>
              <w:tc>
                <w:tcPr>
                  <w:tcW w:w="1325" w:type="dxa"/>
                  <w:noWrap w:val="0"/>
                  <w:vAlign w:val="center"/>
                </w:tcPr>
                <w:p>
                  <w:pPr>
                    <w:widowControl/>
                    <w:jc w:val="center"/>
                    <w:rPr>
                      <w:kern w:val="0"/>
                    </w:rPr>
                  </w:pPr>
                  <w:r>
                    <w:rPr>
                      <w:kern w:val="0"/>
                    </w:rPr>
                    <w:t>类别</w:t>
                  </w:r>
                </w:p>
              </w:tc>
              <w:tc>
                <w:tcPr>
                  <w:tcW w:w="1619" w:type="dxa"/>
                  <w:noWrap w:val="0"/>
                  <w:vAlign w:val="center"/>
                </w:tcPr>
                <w:p>
                  <w:pPr>
                    <w:widowControl/>
                    <w:jc w:val="center"/>
                    <w:rPr>
                      <w:kern w:val="0"/>
                    </w:rPr>
                  </w:pPr>
                  <w:r>
                    <w:rPr>
                      <w:kern w:val="0"/>
                    </w:rPr>
                    <w:t>标准值</w:t>
                  </w:r>
                </w:p>
              </w:tc>
              <w:tc>
                <w:tcPr>
                  <w:tcW w:w="3495" w:type="dxa"/>
                  <w:noWrap w:val="0"/>
                  <w:vAlign w:val="center"/>
                </w:tcPr>
                <w:p>
                  <w:pPr>
                    <w:widowControl/>
                    <w:jc w:val="center"/>
                    <w:rPr>
                      <w:kern w:val="0"/>
                    </w:rPr>
                  </w:pPr>
                  <w:r>
                    <w:rPr>
                      <w:kern w:val="0"/>
                    </w:rPr>
                    <w:t>来源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4" w:hRule="exact"/>
                <w:jc w:val="center"/>
              </w:trPr>
              <w:tc>
                <w:tcPr>
                  <w:tcW w:w="1482" w:type="dxa"/>
                  <w:vMerge w:val="restart"/>
                  <w:noWrap w:val="0"/>
                  <w:vAlign w:val="center"/>
                </w:tcPr>
                <w:p>
                  <w:pPr>
                    <w:widowControl/>
                    <w:jc w:val="center"/>
                    <w:rPr>
                      <w:kern w:val="0"/>
                    </w:rPr>
                  </w:pPr>
                  <w:r>
                    <w:rPr>
                      <w:kern w:val="0"/>
                    </w:rPr>
                    <w:t>PM</w:t>
                  </w:r>
                  <w:r>
                    <w:rPr>
                      <w:kern w:val="0"/>
                      <w:vertAlign w:val="subscript"/>
                    </w:rPr>
                    <w:t>10</w:t>
                  </w:r>
                </w:p>
              </w:tc>
              <w:tc>
                <w:tcPr>
                  <w:tcW w:w="1325" w:type="dxa"/>
                  <w:noWrap w:val="0"/>
                  <w:vAlign w:val="center"/>
                </w:tcPr>
                <w:p>
                  <w:pPr>
                    <w:widowControl/>
                    <w:jc w:val="center"/>
                    <w:rPr>
                      <w:kern w:val="0"/>
                    </w:rPr>
                  </w:pPr>
                  <w:r>
                    <w:rPr>
                      <w:kern w:val="0"/>
                    </w:rPr>
                    <w:t>日均</w:t>
                  </w:r>
                </w:p>
              </w:tc>
              <w:tc>
                <w:tcPr>
                  <w:tcW w:w="1619" w:type="dxa"/>
                  <w:noWrap w:val="0"/>
                  <w:vAlign w:val="center"/>
                </w:tcPr>
                <w:p>
                  <w:pPr>
                    <w:widowControl/>
                    <w:jc w:val="center"/>
                    <w:rPr>
                      <w:kern w:val="0"/>
                    </w:rPr>
                  </w:pPr>
                  <w:r>
                    <w:rPr>
                      <w:kern w:val="0"/>
                    </w:rPr>
                    <w:t>0.15</w:t>
                  </w:r>
                </w:p>
              </w:tc>
              <w:tc>
                <w:tcPr>
                  <w:tcW w:w="3495" w:type="dxa"/>
                  <w:vMerge w:val="restart"/>
                  <w:noWrap w:val="0"/>
                  <w:vAlign w:val="center"/>
                </w:tcPr>
                <w:p>
                  <w:pPr>
                    <w:widowControl/>
                    <w:jc w:val="center"/>
                    <w:rPr>
                      <w:kern w:val="0"/>
                    </w:rPr>
                  </w:pPr>
                  <w:r>
                    <w:rPr>
                      <w:kern w:val="0"/>
                    </w:rPr>
                    <w:t>《环境空气质量标准》（GB3095-2012）</w:t>
                  </w:r>
                  <w:r>
                    <w:rPr>
                      <w:rFonts w:hint="eastAsia"/>
                      <w:kern w:val="0"/>
                    </w:rPr>
                    <w:t>中二级标准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4" w:hRule="exact"/>
                <w:jc w:val="center"/>
              </w:trPr>
              <w:tc>
                <w:tcPr>
                  <w:tcW w:w="1482" w:type="dxa"/>
                  <w:vMerge w:val="continue"/>
                  <w:noWrap w:val="0"/>
                  <w:vAlign w:val="center"/>
                </w:tcPr>
                <w:p>
                  <w:pPr>
                    <w:widowControl/>
                    <w:jc w:val="center"/>
                    <w:rPr>
                      <w:kern w:val="0"/>
                    </w:rPr>
                  </w:pPr>
                </w:p>
              </w:tc>
              <w:tc>
                <w:tcPr>
                  <w:tcW w:w="1325" w:type="dxa"/>
                  <w:noWrap w:val="0"/>
                  <w:vAlign w:val="center"/>
                </w:tcPr>
                <w:p>
                  <w:pPr>
                    <w:widowControl/>
                    <w:jc w:val="center"/>
                    <w:rPr>
                      <w:rFonts w:hint="eastAsia"/>
                      <w:kern w:val="0"/>
                    </w:rPr>
                  </w:pPr>
                  <w:r>
                    <w:rPr>
                      <w:rFonts w:hint="eastAsia"/>
                      <w:kern w:val="0"/>
                    </w:rPr>
                    <w:t>年平均值</w:t>
                  </w:r>
                </w:p>
              </w:tc>
              <w:tc>
                <w:tcPr>
                  <w:tcW w:w="1619" w:type="dxa"/>
                  <w:noWrap w:val="0"/>
                  <w:vAlign w:val="center"/>
                </w:tcPr>
                <w:p>
                  <w:pPr>
                    <w:widowControl/>
                    <w:jc w:val="center"/>
                    <w:rPr>
                      <w:rFonts w:hint="eastAsia"/>
                      <w:kern w:val="0"/>
                    </w:rPr>
                  </w:pPr>
                  <w:r>
                    <w:rPr>
                      <w:rFonts w:hint="eastAsia"/>
                      <w:kern w:val="0"/>
                    </w:rPr>
                    <w:t>0.07</w:t>
                  </w:r>
                </w:p>
              </w:tc>
              <w:tc>
                <w:tcPr>
                  <w:tcW w:w="3495" w:type="dxa"/>
                  <w:vMerge w:val="continue"/>
                  <w:noWrap w:val="0"/>
                  <w:vAlign w:val="center"/>
                </w:tcPr>
                <w:p>
                  <w:pPr>
                    <w:widowControl/>
                    <w:jc w:val="center"/>
                    <w:rPr>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4" w:hRule="exact"/>
                <w:jc w:val="center"/>
              </w:trPr>
              <w:tc>
                <w:tcPr>
                  <w:tcW w:w="1482" w:type="dxa"/>
                  <w:vMerge w:val="restart"/>
                  <w:noWrap w:val="0"/>
                  <w:vAlign w:val="center"/>
                </w:tcPr>
                <w:p>
                  <w:pPr>
                    <w:widowControl/>
                    <w:jc w:val="center"/>
                    <w:rPr>
                      <w:kern w:val="0"/>
                    </w:rPr>
                  </w:pPr>
                  <w:r>
                    <w:rPr>
                      <w:kern w:val="0"/>
                    </w:rPr>
                    <w:t>SO</w:t>
                  </w:r>
                  <w:r>
                    <w:rPr>
                      <w:kern w:val="0"/>
                      <w:vertAlign w:val="subscript"/>
                    </w:rPr>
                    <w:t>2</w:t>
                  </w:r>
                </w:p>
              </w:tc>
              <w:tc>
                <w:tcPr>
                  <w:tcW w:w="1325" w:type="dxa"/>
                  <w:noWrap w:val="0"/>
                  <w:vAlign w:val="center"/>
                </w:tcPr>
                <w:p>
                  <w:pPr>
                    <w:widowControl/>
                    <w:jc w:val="center"/>
                    <w:rPr>
                      <w:kern w:val="0"/>
                    </w:rPr>
                  </w:pPr>
                  <w:r>
                    <w:rPr>
                      <w:kern w:val="0"/>
                    </w:rPr>
                    <w:t>小时</w:t>
                  </w:r>
                </w:p>
              </w:tc>
              <w:tc>
                <w:tcPr>
                  <w:tcW w:w="1619" w:type="dxa"/>
                  <w:noWrap w:val="0"/>
                  <w:vAlign w:val="center"/>
                </w:tcPr>
                <w:p>
                  <w:pPr>
                    <w:widowControl/>
                    <w:jc w:val="center"/>
                    <w:rPr>
                      <w:kern w:val="0"/>
                    </w:rPr>
                  </w:pPr>
                  <w:r>
                    <w:rPr>
                      <w:kern w:val="0"/>
                    </w:rPr>
                    <w:t>0.5</w:t>
                  </w:r>
                </w:p>
              </w:tc>
              <w:tc>
                <w:tcPr>
                  <w:tcW w:w="3495" w:type="dxa"/>
                  <w:vMerge w:val="continue"/>
                  <w:noWrap w:val="0"/>
                  <w:vAlign w:val="center"/>
                </w:tcPr>
                <w:p>
                  <w:pPr>
                    <w:widowControl/>
                    <w:jc w:val="center"/>
                    <w:rPr>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4" w:hRule="exact"/>
                <w:jc w:val="center"/>
              </w:trPr>
              <w:tc>
                <w:tcPr>
                  <w:tcW w:w="1482" w:type="dxa"/>
                  <w:vMerge w:val="continue"/>
                  <w:noWrap w:val="0"/>
                  <w:vAlign w:val="center"/>
                </w:tcPr>
                <w:p>
                  <w:pPr>
                    <w:widowControl/>
                    <w:jc w:val="center"/>
                    <w:rPr>
                      <w:kern w:val="0"/>
                    </w:rPr>
                  </w:pPr>
                </w:p>
              </w:tc>
              <w:tc>
                <w:tcPr>
                  <w:tcW w:w="1325" w:type="dxa"/>
                  <w:noWrap w:val="0"/>
                  <w:vAlign w:val="center"/>
                </w:tcPr>
                <w:p>
                  <w:pPr>
                    <w:widowControl/>
                    <w:jc w:val="center"/>
                    <w:rPr>
                      <w:kern w:val="0"/>
                    </w:rPr>
                  </w:pPr>
                  <w:r>
                    <w:rPr>
                      <w:kern w:val="0"/>
                    </w:rPr>
                    <w:t>日均</w:t>
                  </w:r>
                </w:p>
              </w:tc>
              <w:tc>
                <w:tcPr>
                  <w:tcW w:w="1619" w:type="dxa"/>
                  <w:noWrap w:val="0"/>
                  <w:vAlign w:val="center"/>
                </w:tcPr>
                <w:p>
                  <w:pPr>
                    <w:widowControl/>
                    <w:jc w:val="center"/>
                    <w:rPr>
                      <w:kern w:val="0"/>
                    </w:rPr>
                  </w:pPr>
                  <w:r>
                    <w:rPr>
                      <w:kern w:val="0"/>
                    </w:rPr>
                    <w:t>0.15</w:t>
                  </w:r>
                </w:p>
              </w:tc>
              <w:tc>
                <w:tcPr>
                  <w:tcW w:w="3495" w:type="dxa"/>
                  <w:vMerge w:val="continue"/>
                  <w:noWrap w:val="0"/>
                  <w:vAlign w:val="center"/>
                </w:tcPr>
                <w:p>
                  <w:pPr>
                    <w:widowControl/>
                    <w:jc w:val="center"/>
                    <w:rPr>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4" w:hRule="exact"/>
                <w:jc w:val="center"/>
              </w:trPr>
              <w:tc>
                <w:tcPr>
                  <w:tcW w:w="1482" w:type="dxa"/>
                  <w:vMerge w:val="continue"/>
                  <w:noWrap w:val="0"/>
                  <w:vAlign w:val="center"/>
                </w:tcPr>
                <w:p>
                  <w:pPr>
                    <w:widowControl/>
                    <w:jc w:val="center"/>
                    <w:rPr>
                      <w:kern w:val="0"/>
                    </w:rPr>
                  </w:pPr>
                </w:p>
              </w:tc>
              <w:tc>
                <w:tcPr>
                  <w:tcW w:w="1325" w:type="dxa"/>
                  <w:noWrap w:val="0"/>
                  <w:vAlign w:val="center"/>
                </w:tcPr>
                <w:p>
                  <w:pPr>
                    <w:widowControl/>
                    <w:jc w:val="center"/>
                    <w:rPr>
                      <w:kern w:val="0"/>
                    </w:rPr>
                  </w:pPr>
                  <w:r>
                    <w:rPr>
                      <w:rFonts w:hint="eastAsia"/>
                      <w:kern w:val="0"/>
                    </w:rPr>
                    <w:t>年平均值</w:t>
                  </w:r>
                </w:p>
              </w:tc>
              <w:tc>
                <w:tcPr>
                  <w:tcW w:w="1619" w:type="dxa"/>
                  <w:noWrap w:val="0"/>
                  <w:vAlign w:val="center"/>
                </w:tcPr>
                <w:p>
                  <w:pPr>
                    <w:widowControl/>
                    <w:jc w:val="center"/>
                    <w:rPr>
                      <w:kern w:val="0"/>
                    </w:rPr>
                  </w:pPr>
                  <w:r>
                    <w:rPr>
                      <w:rFonts w:hint="eastAsia"/>
                      <w:kern w:val="0"/>
                    </w:rPr>
                    <w:t>0.06</w:t>
                  </w:r>
                </w:p>
              </w:tc>
              <w:tc>
                <w:tcPr>
                  <w:tcW w:w="3495" w:type="dxa"/>
                  <w:vMerge w:val="continue"/>
                  <w:noWrap w:val="0"/>
                  <w:vAlign w:val="center"/>
                </w:tcPr>
                <w:p>
                  <w:pPr>
                    <w:widowControl/>
                    <w:jc w:val="center"/>
                    <w:rPr>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4" w:hRule="exact"/>
                <w:jc w:val="center"/>
              </w:trPr>
              <w:tc>
                <w:tcPr>
                  <w:tcW w:w="1482" w:type="dxa"/>
                  <w:vMerge w:val="restart"/>
                  <w:noWrap w:val="0"/>
                  <w:vAlign w:val="center"/>
                </w:tcPr>
                <w:p>
                  <w:pPr>
                    <w:widowControl/>
                    <w:jc w:val="center"/>
                    <w:rPr>
                      <w:kern w:val="0"/>
                    </w:rPr>
                  </w:pPr>
                  <w:r>
                    <w:rPr>
                      <w:kern w:val="0"/>
                    </w:rPr>
                    <w:t>NO</w:t>
                  </w:r>
                  <w:r>
                    <w:rPr>
                      <w:kern w:val="0"/>
                      <w:vertAlign w:val="subscript"/>
                    </w:rPr>
                    <w:t>2</w:t>
                  </w:r>
                </w:p>
              </w:tc>
              <w:tc>
                <w:tcPr>
                  <w:tcW w:w="1325" w:type="dxa"/>
                  <w:noWrap w:val="0"/>
                  <w:vAlign w:val="center"/>
                </w:tcPr>
                <w:p>
                  <w:pPr>
                    <w:widowControl/>
                    <w:jc w:val="center"/>
                    <w:rPr>
                      <w:kern w:val="0"/>
                    </w:rPr>
                  </w:pPr>
                  <w:r>
                    <w:rPr>
                      <w:kern w:val="0"/>
                    </w:rPr>
                    <w:t>小时</w:t>
                  </w:r>
                </w:p>
              </w:tc>
              <w:tc>
                <w:tcPr>
                  <w:tcW w:w="1619" w:type="dxa"/>
                  <w:noWrap w:val="0"/>
                  <w:vAlign w:val="center"/>
                </w:tcPr>
                <w:p>
                  <w:pPr>
                    <w:widowControl/>
                    <w:jc w:val="center"/>
                    <w:rPr>
                      <w:kern w:val="0"/>
                    </w:rPr>
                  </w:pPr>
                  <w:r>
                    <w:rPr>
                      <w:kern w:val="0"/>
                    </w:rPr>
                    <w:t>0.2</w:t>
                  </w:r>
                </w:p>
              </w:tc>
              <w:tc>
                <w:tcPr>
                  <w:tcW w:w="3495" w:type="dxa"/>
                  <w:vMerge w:val="continue"/>
                  <w:noWrap w:val="0"/>
                  <w:vAlign w:val="center"/>
                </w:tcPr>
                <w:p>
                  <w:pPr>
                    <w:widowControl/>
                    <w:jc w:val="center"/>
                    <w:rPr>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4" w:hRule="exact"/>
                <w:jc w:val="center"/>
              </w:trPr>
              <w:tc>
                <w:tcPr>
                  <w:tcW w:w="1482" w:type="dxa"/>
                  <w:vMerge w:val="continue"/>
                  <w:noWrap w:val="0"/>
                  <w:vAlign w:val="center"/>
                </w:tcPr>
                <w:p>
                  <w:pPr>
                    <w:widowControl/>
                    <w:jc w:val="center"/>
                    <w:rPr>
                      <w:kern w:val="0"/>
                    </w:rPr>
                  </w:pPr>
                </w:p>
              </w:tc>
              <w:tc>
                <w:tcPr>
                  <w:tcW w:w="1325" w:type="dxa"/>
                  <w:noWrap w:val="0"/>
                  <w:vAlign w:val="center"/>
                </w:tcPr>
                <w:p>
                  <w:pPr>
                    <w:widowControl/>
                    <w:jc w:val="center"/>
                    <w:rPr>
                      <w:kern w:val="0"/>
                    </w:rPr>
                  </w:pPr>
                  <w:r>
                    <w:rPr>
                      <w:kern w:val="0"/>
                    </w:rPr>
                    <w:t>日均</w:t>
                  </w:r>
                </w:p>
              </w:tc>
              <w:tc>
                <w:tcPr>
                  <w:tcW w:w="1619" w:type="dxa"/>
                  <w:noWrap w:val="0"/>
                  <w:vAlign w:val="center"/>
                </w:tcPr>
                <w:p>
                  <w:pPr>
                    <w:widowControl/>
                    <w:jc w:val="center"/>
                    <w:rPr>
                      <w:kern w:val="0"/>
                    </w:rPr>
                  </w:pPr>
                  <w:r>
                    <w:rPr>
                      <w:kern w:val="0"/>
                    </w:rPr>
                    <w:t>0.08</w:t>
                  </w:r>
                </w:p>
              </w:tc>
              <w:tc>
                <w:tcPr>
                  <w:tcW w:w="3495" w:type="dxa"/>
                  <w:vMerge w:val="continue"/>
                  <w:noWrap w:val="0"/>
                  <w:vAlign w:val="center"/>
                </w:tcPr>
                <w:p>
                  <w:pPr>
                    <w:widowControl/>
                    <w:jc w:val="center"/>
                    <w:rPr>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4" w:hRule="exact"/>
                <w:jc w:val="center"/>
              </w:trPr>
              <w:tc>
                <w:tcPr>
                  <w:tcW w:w="1482" w:type="dxa"/>
                  <w:vMerge w:val="continue"/>
                  <w:noWrap w:val="0"/>
                  <w:vAlign w:val="center"/>
                </w:tcPr>
                <w:p>
                  <w:pPr>
                    <w:widowControl/>
                    <w:jc w:val="center"/>
                    <w:rPr>
                      <w:kern w:val="0"/>
                    </w:rPr>
                  </w:pPr>
                </w:p>
              </w:tc>
              <w:tc>
                <w:tcPr>
                  <w:tcW w:w="1325" w:type="dxa"/>
                  <w:noWrap w:val="0"/>
                  <w:vAlign w:val="center"/>
                </w:tcPr>
                <w:p>
                  <w:pPr>
                    <w:widowControl/>
                    <w:jc w:val="center"/>
                    <w:rPr>
                      <w:kern w:val="0"/>
                    </w:rPr>
                  </w:pPr>
                  <w:r>
                    <w:rPr>
                      <w:rFonts w:hint="eastAsia"/>
                      <w:kern w:val="0"/>
                    </w:rPr>
                    <w:t>年平均值</w:t>
                  </w:r>
                </w:p>
              </w:tc>
              <w:tc>
                <w:tcPr>
                  <w:tcW w:w="1619" w:type="dxa"/>
                  <w:noWrap w:val="0"/>
                  <w:vAlign w:val="center"/>
                </w:tcPr>
                <w:p>
                  <w:pPr>
                    <w:widowControl/>
                    <w:jc w:val="center"/>
                    <w:rPr>
                      <w:kern w:val="0"/>
                    </w:rPr>
                  </w:pPr>
                  <w:r>
                    <w:rPr>
                      <w:rFonts w:hint="eastAsia"/>
                      <w:kern w:val="0"/>
                    </w:rPr>
                    <w:t>0.04</w:t>
                  </w:r>
                </w:p>
              </w:tc>
              <w:tc>
                <w:tcPr>
                  <w:tcW w:w="3495" w:type="dxa"/>
                  <w:vMerge w:val="continue"/>
                  <w:noWrap w:val="0"/>
                  <w:vAlign w:val="center"/>
                </w:tcPr>
                <w:p>
                  <w:pPr>
                    <w:widowControl/>
                    <w:jc w:val="center"/>
                    <w:rPr>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4" w:hRule="exact"/>
                <w:jc w:val="center"/>
              </w:trPr>
              <w:tc>
                <w:tcPr>
                  <w:tcW w:w="1482" w:type="dxa"/>
                  <w:vMerge w:val="restart"/>
                  <w:noWrap w:val="0"/>
                  <w:vAlign w:val="center"/>
                </w:tcPr>
                <w:p>
                  <w:pPr>
                    <w:widowControl/>
                    <w:jc w:val="center"/>
                    <w:rPr>
                      <w:rFonts w:hint="eastAsia"/>
                      <w:kern w:val="0"/>
                    </w:rPr>
                  </w:pPr>
                  <w:r>
                    <w:rPr>
                      <w:rFonts w:hint="eastAsia"/>
                      <w:kern w:val="0"/>
                    </w:rPr>
                    <w:t>TSP</w:t>
                  </w:r>
                </w:p>
              </w:tc>
              <w:tc>
                <w:tcPr>
                  <w:tcW w:w="1325" w:type="dxa"/>
                  <w:noWrap w:val="0"/>
                  <w:vAlign w:val="center"/>
                </w:tcPr>
                <w:p>
                  <w:pPr>
                    <w:widowControl/>
                    <w:jc w:val="center"/>
                    <w:rPr>
                      <w:kern w:val="0"/>
                    </w:rPr>
                  </w:pPr>
                  <w:r>
                    <w:rPr>
                      <w:kern w:val="0"/>
                    </w:rPr>
                    <w:t>日均</w:t>
                  </w:r>
                </w:p>
              </w:tc>
              <w:tc>
                <w:tcPr>
                  <w:tcW w:w="1619" w:type="dxa"/>
                  <w:noWrap w:val="0"/>
                  <w:vAlign w:val="center"/>
                </w:tcPr>
                <w:p>
                  <w:pPr>
                    <w:widowControl/>
                    <w:jc w:val="center"/>
                    <w:rPr>
                      <w:kern w:val="0"/>
                    </w:rPr>
                  </w:pPr>
                  <w:r>
                    <w:rPr>
                      <w:kern w:val="0"/>
                    </w:rPr>
                    <w:t>0.</w:t>
                  </w:r>
                  <w:r>
                    <w:rPr>
                      <w:rFonts w:hint="eastAsia"/>
                      <w:kern w:val="0"/>
                    </w:rPr>
                    <w:t>3</w:t>
                  </w:r>
                </w:p>
              </w:tc>
              <w:tc>
                <w:tcPr>
                  <w:tcW w:w="3495" w:type="dxa"/>
                  <w:vMerge w:val="continue"/>
                  <w:noWrap w:val="0"/>
                  <w:vAlign w:val="center"/>
                </w:tcPr>
                <w:p>
                  <w:pPr>
                    <w:widowControl/>
                    <w:jc w:val="center"/>
                    <w:rPr>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4" w:hRule="exact"/>
                <w:jc w:val="center"/>
              </w:trPr>
              <w:tc>
                <w:tcPr>
                  <w:tcW w:w="1482" w:type="dxa"/>
                  <w:vMerge w:val="continue"/>
                  <w:noWrap w:val="0"/>
                  <w:vAlign w:val="center"/>
                </w:tcPr>
                <w:p>
                  <w:pPr>
                    <w:widowControl/>
                    <w:jc w:val="center"/>
                    <w:rPr>
                      <w:kern w:val="0"/>
                    </w:rPr>
                  </w:pPr>
                </w:p>
              </w:tc>
              <w:tc>
                <w:tcPr>
                  <w:tcW w:w="1325" w:type="dxa"/>
                  <w:noWrap w:val="0"/>
                  <w:vAlign w:val="center"/>
                </w:tcPr>
                <w:p>
                  <w:pPr>
                    <w:widowControl/>
                    <w:jc w:val="center"/>
                    <w:rPr>
                      <w:kern w:val="0"/>
                    </w:rPr>
                  </w:pPr>
                  <w:r>
                    <w:rPr>
                      <w:rFonts w:hint="eastAsia"/>
                      <w:kern w:val="0"/>
                    </w:rPr>
                    <w:t>年平均值</w:t>
                  </w:r>
                </w:p>
              </w:tc>
              <w:tc>
                <w:tcPr>
                  <w:tcW w:w="1619" w:type="dxa"/>
                  <w:noWrap w:val="0"/>
                  <w:vAlign w:val="center"/>
                </w:tcPr>
                <w:p>
                  <w:pPr>
                    <w:widowControl/>
                    <w:jc w:val="center"/>
                    <w:rPr>
                      <w:kern w:val="0"/>
                    </w:rPr>
                  </w:pPr>
                  <w:r>
                    <w:rPr>
                      <w:rFonts w:hint="eastAsia"/>
                      <w:kern w:val="0"/>
                    </w:rPr>
                    <w:t>0.2</w:t>
                  </w:r>
                </w:p>
              </w:tc>
              <w:tc>
                <w:tcPr>
                  <w:tcW w:w="3495" w:type="dxa"/>
                  <w:vMerge w:val="continue"/>
                  <w:noWrap w:val="0"/>
                  <w:vAlign w:val="center"/>
                </w:tcPr>
                <w:p>
                  <w:pPr>
                    <w:widowControl/>
                    <w:jc w:val="center"/>
                    <w:rPr>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4" w:hRule="exact"/>
                <w:jc w:val="center"/>
              </w:trPr>
              <w:tc>
                <w:tcPr>
                  <w:tcW w:w="1482" w:type="dxa"/>
                  <w:vMerge w:val="restart"/>
                  <w:noWrap w:val="0"/>
                  <w:vAlign w:val="center"/>
                </w:tcPr>
                <w:p>
                  <w:pPr>
                    <w:widowControl/>
                    <w:jc w:val="center"/>
                    <w:rPr>
                      <w:kern w:val="0"/>
                    </w:rPr>
                  </w:pPr>
                  <w:r>
                    <w:rPr>
                      <w:kern w:val="0"/>
                    </w:rPr>
                    <w:t>PM</w:t>
                  </w:r>
                  <w:r>
                    <w:rPr>
                      <w:kern w:val="0"/>
                      <w:vertAlign w:val="subscript"/>
                    </w:rPr>
                    <w:t>2.5</w:t>
                  </w:r>
                </w:p>
              </w:tc>
              <w:tc>
                <w:tcPr>
                  <w:tcW w:w="1325" w:type="dxa"/>
                  <w:noWrap w:val="0"/>
                  <w:vAlign w:val="center"/>
                </w:tcPr>
                <w:p>
                  <w:pPr>
                    <w:widowControl/>
                    <w:jc w:val="center"/>
                    <w:rPr>
                      <w:kern w:val="0"/>
                    </w:rPr>
                  </w:pPr>
                  <w:r>
                    <w:rPr>
                      <w:kern w:val="0"/>
                    </w:rPr>
                    <w:t>日均</w:t>
                  </w:r>
                </w:p>
              </w:tc>
              <w:tc>
                <w:tcPr>
                  <w:tcW w:w="1619" w:type="dxa"/>
                  <w:noWrap w:val="0"/>
                  <w:vAlign w:val="center"/>
                </w:tcPr>
                <w:p>
                  <w:pPr>
                    <w:widowControl/>
                    <w:jc w:val="center"/>
                    <w:rPr>
                      <w:rFonts w:hint="eastAsia"/>
                      <w:kern w:val="0"/>
                    </w:rPr>
                  </w:pPr>
                  <w:r>
                    <w:rPr>
                      <w:rFonts w:hint="eastAsia"/>
                      <w:kern w:val="0"/>
                    </w:rPr>
                    <w:t>0.075</w:t>
                  </w:r>
                </w:p>
              </w:tc>
              <w:tc>
                <w:tcPr>
                  <w:tcW w:w="3495" w:type="dxa"/>
                  <w:vMerge w:val="continue"/>
                  <w:noWrap w:val="0"/>
                  <w:vAlign w:val="center"/>
                </w:tcPr>
                <w:p>
                  <w:pPr>
                    <w:widowControl/>
                    <w:jc w:val="center"/>
                    <w:rPr>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4" w:hRule="exact"/>
                <w:jc w:val="center"/>
              </w:trPr>
              <w:tc>
                <w:tcPr>
                  <w:tcW w:w="1482" w:type="dxa"/>
                  <w:vMerge w:val="continue"/>
                  <w:noWrap w:val="0"/>
                  <w:vAlign w:val="center"/>
                </w:tcPr>
                <w:p>
                  <w:pPr>
                    <w:widowControl/>
                    <w:jc w:val="center"/>
                    <w:rPr>
                      <w:kern w:val="0"/>
                    </w:rPr>
                  </w:pPr>
                </w:p>
              </w:tc>
              <w:tc>
                <w:tcPr>
                  <w:tcW w:w="1325" w:type="dxa"/>
                  <w:noWrap w:val="0"/>
                  <w:vAlign w:val="center"/>
                </w:tcPr>
                <w:p>
                  <w:pPr>
                    <w:widowControl/>
                    <w:jc w:val="center"/>
                    <w:rPr>
                      <w:kern w:val="0"/>
                    </w:rPr>
                  </w:pPr>
                  <w:r>
                    <w:rPr>
                      <w:rFonts w:hint="eastAsia"/>
                      <w:kern w:val="0"/>
                    </w:rPr>
                    <w:t>年平均值</w:t>
                  </w:r>
                </w:p>
              </w:tc>
              <w:tc>
                <w:tcPr>
                  <w:tcW w:w="1619" w:type="dxa"/>
                  <w:noWrap w:val="0"/>
                  <w:vAlign w:val="center"/>
                </w:tcPr>
                <w:p>
                  <w:pPr>
                    <w:widowControl/>
                    <w:jc w:val="center"/>
                    <w:rPr>
                      <w:rFonts w:hint="eastAsia"/>
                      <w:kern w:val="0"/>
                    </w:rPr>
                  </w:pPr>
                  <w:r>
                    <w:rPr>
                      <w:rFonts w:hint="eastAsia"/>
                      <w:kern w:val="0"/>
                    </w:rPr>
                    <w:t>0.035</w:t>
                  </w:r>
                </w:p>
              </w:tc>
              <w:tc>
                <w:tcPr>
                  <w:tcW w:w="3495" w:type="dxa"/>
                  <w:vMerge w:val="continue"/>
                  <w:noWrap w:val="0"/>
                  <w:vAlign w:val="center"/>
                </w:tcPr>
                <w:p>
                  <w:pPr>
                    <w:widowControl/>
                    <w:jc w:val="center"/>
                    <w:rPr>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4" w:hRule="exact"/>
                <w:jc w:val="center"/>
              </w:trPr>
              <w:tc>
                <w:tcPr>
                  <w:tcW w:w="1482" w:type="dxa"/>
                  <w:vMerge w:val="restart"/>
                  <w:noWrap w:val="0"/>
                  <w:vAlign w:val="center"/>
                </w:tcPr>
                <w:p>
                  <w:pPr>
                    <w:widowControl/>
                    <w:jc w:val="center"/>
                    <w:rPr>
                      <w:kern w:val="0"/>
                    </w:rPr>
                  </w:pPr>
                  <w:r>
                    <w:rPr>
                      <w:kern w:val="0"/>
                    </w:rPr>
                    <w:t>O</w:t>
                  </w:r>
                  <w:r>
                    <w:rPr>
                      <w:kern w:val="0"/>
                      <w:vertAlign w:val="subscript"/>
                    </w:rPr>
                    <w:t>3</w:t>
                  </w:r>
                </w:p>
              </w:tc>
              <w:tc>
                <w:tcPr>
                  <w:tcW w:w="1325" w:type="dxa"/>
                  <w:noWrap w:val="0"/>
                  <w:vAlign w:val="center"/>
                </w:tcPr>
                <w:p>
                  <w:pPr>
                    <w:widowControl/>
                    <w:jc w:val="center"/>
                    <w:rPr>
                      <w:kern w:val="0"/>
                    </w:rPr>
                  </w:pPr>
                  <w:r>
                    <w:rPr>
                      <w:kern w:val="0"/>
                    </w:rPr>
                    <w:t>小时</w:t>
                  </w:r>
                </w:p>
              </w:tc>
              <w:tc>
                <w:tcPr>
                  <w:tcW w:w="1619" w:type="dxa"/>
                  <w:noWrap w:val="0"/>
                  <w:vAlign w:val="center"/>
                </w:tcPr>
                <w:p>
                  <w:pPr>
                    <w:widowControl/>
                    <w:jc w:val="center"/>
                    <w:rPr>
                      <w:kern w:val="0"/>
                    </w:rPr>
                  </w:pPr>
                  <w:r>
                    <w:rPr>
                      <w:kern w:val="0"/>
                    </w:rPr>
                    <w:t>0.2</w:t>
                  </w:r>
                </w:p>
              </w:tc>
              <w:tc>
                <w:tcPr>
                  <w:tcW w:w="3495" w:type="dxa"/>
                  <w:vMerge w:val="continue"/>
                  <w:noWrap w:val="0"/>
                  <w:vAlign w:val="center"/>
                </w:tcPr>
                <w:p>
                  <w:pPr>
                    <w:widowControl/>
                    <w:jc w:val="center"/>
                    <w:rPr>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4" w:hRule="exact"/>
                <w:jc w:val="center"/>
              </w:trPr>
              <w:tc>
                <w:tcPr>
                  <w:tcW w:w="1482" w:type="dxa"/>
                  <w:vMerge w:val="continue"/>
                  <w:noWrap w:val="0"/>
                  <w:vAlign w:val="center"/>
                </w:tcPr>
                <w:p>
                  <w:pPr>
                    <w:widowControl/>
                    <w:jc w:val="center"/>
                    <w:rPr>
                      <w:kern w:val="0"/>
                    </w:rPr>
                  </w:pPr>
                </w:p>
              </w:tc>
              <w:tc>
                <w:tcPr>
                  <w:tcW w:w="1325" w:type="dxa"/>
                  <w:noWrap w:val="0"/>
                  <w:vAlign w:val="center"/>
                </w:tcPr>
                <w:p>
                  <w:pPr>
                    <w:widowControl/>
                    <w:jc w:val="center"/>
                    <w:rPr>
                      <w:kern w:val="0"/>
                    </w:rPr>
                  </w:pPr>
                  <w:r>
                    <w:rPr>
                      <w:kern w:val="0"/>
                    </w:rPr>
                    <w:t>日均</w:t>
                  </w:r>
                </w:p>
              </w:tc>
              <w:tc>
                <w:tcPr>
                  <w:tcW w:w="1619" w:type="dxa"/>
                  <w:noWrap w:val="0"/>
                  <w:vAlign w:val="center"/>
                </w:tcPr>
                <w:p>
                  <w:pPr>
                    <w:widowControl/>
                    <w:jc w:val="center"/>
                    <w:rPr>
                      <w:kern w:val="0"/>
                    </w:rPr>
                  </w:pPr>
                  <w:r>
                    <w:rPr>
                      <w:kern w:val="0"/>
                    </w:rPr>
                    <w:t>0.16</w:t>
                  </w:r>
                </w:p>
              </w:tc>
              <w:tc>
                <w:tcPr>
                  <w:tcW w:w="3495" w:type="dxa"/>
                  <w:vMerge w:val="continue"/>
                  <w:noWrap w:val="0"/>
                  <w:vAlign w:val="center"/>
                </w:tcPr>
                <w:p>
                  <w:pPr>
                    <w:widowControl/>
                    <w:jc w:val="center"/>
                    <w:rPr>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482" w:type="dxa"/>
                  <w:noWrap w:val="0"/>
                  <w:vAlign w:val="center"/>
                </w:tcPr>
                <w:p>
                  <w:pPr>
                    <w:widowControl/>
                    <w:jc w:val="center"/>
                    <w:rPr>
                      <w:rFonts w:hint="eastAsia" w:eastAsiaTheme="minorEastAsia"/>
                      <w:kern w:val="0"/>
                      <w:lang w:eastAsia="zh-CN"/>
                    </w:rPr>
                  </w:pPr>
                  <w:r>
                    <w:rPr>
                      <w:rFonts w:hint="eastAsia"/>
                      <w:kern w:val="0"/>
                      <w:lang w:eastAsia="zh-CN"/>
                    </w:rPr>
                    <w:t>锡及其化合物</w:t>
                  </w:r>
                </w:p>
              </w:tc>
              <w:tc>
                <w:tcPr>
                  <w:tcW w:w="1325" w:type="dxa"/>
                  <w:noWrap w:val="0"/>
                  <w:vAlign w:val="center"/>
                </w:tcPr>
                <w:p>
                  <w:pPr>
                    <w:widowControl/>
                    <w:jc w:val="center"/>
                    <w:rPr>
                      <w:rFonts w:hint="eastAsia"/>
                      <w:kern w:val="0"/>
                      <w:lang w:val="en-US" w:eastAsia="zh-CN"/>
                    </w:rPr>
                  </w:pPr>
                  <w:r>
                    <w:rPr>
                      <w:rFonts w:hint="eastAsia"/>
                      <w:kern w:val="0"/>
                      <w:lang w:val="en-US" w:eastAsia="zh-CN"/>
                    </w:rPr>
                    <w:t>1次最高</w:t>
                  </w:r>
                </w:p>
                <w:p>
                  <w:pPr>
                    <w:widowControl/>
                    <w:jc w:val="center"/>
                    <w:rPr>
                      <w:rFonts w:hint="eastAsia" w:eastAsiaTheme="minorEastAsia"/>
                      <w:kern w:val="0"/>
                      <w:lang w:val="en-US" w:eastAsia="zh-CN"/>
                    </w:rPr>
                  </w:pPr>
                  <w:r>
                    <w:rPr>
                      <w:rFonts w:hint="eastAsia"/>
                      <w:kern w:val="0"/>
                      <w:lang w:val="en-US" w:eastAsia="zh-CN"/>
                    </w:rPr>
                    <w:t>允许浓度</w:t>
                  </w:r>
                </w:p>
              </w:tc>
              <w:tc>
                <w:tcPr>
                  <w:tcW w:w="1619" w:type="dxa"/>
                  <w:noWrap w:val="0"/>
                  <w:vAlign w:val="center"/>
                </w:tcPr>
                <w:p>
                  <w:pPr>
                    <w:widowControl/>
                    <w:jc w:val="center"/>
                    <w:rPr>
                      <w:rFonts w:hint="default" w:eastAsiaTheme="minorEastAsia"/>
                      <w:kern w:val="0"/>
                      <w:lang w:val="en-US" w:eastAsia="zh-CN"/>
                    </w:rPr>
                  </w:pPr>
                  <w:r>
                    <w:rPr>
                      <w:rFonts w:hint="eastAsia"/>
                      <w:kern w:val="0"/>
                      <w:lang w:val="en-US" w:eastAsia="zh-CN"/>
                    </w:rPr>
                    <w:t>60</w:t>
                  </w:r>
                </w:p>
              </w:tc>
              <w:tc>
                <w:tcPr>
                  <w:tcW w:w="3495" w:type="dxa"/>
                  <w:vMerge w:val="continue"/>
                  <w:noWrap w:val="0"/>
                  <w:vAlign w:val="center"/>
                </w:tcPr>
                <w:p>
                  <w:pPr>
                    <w:widowControl/>
                    <w:jc w:val="center"/>
                    <w:rPr>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18" w:hRule="exact"/>
                <w:jc w:val="center"/>
              </w:trPr>
              <w:tc>
                <w:tcPr>
                  <w:tcW w:w="1482" w:type="dxa"/>
                  <w:noWrap w:val="0"/>
                  <w:vAlign w:val="center"/>
                </w:tcPr>
                <w:p>
                  <w:pPr>
                    <w:widowControl/>
                    <w:jc w:val="center"/>
                    <w:rPr>
                      <w:rFonts w:hint="default" w:eastAsiaTheme="minorEastAsia"/>
                      <w:kern w:val="0"/>
                      <w:lang w:val="en-US" w:eastAsia="zh-CN"/>
                    </w:rPr>
                  </w:pPr>
                  <w:r>
                    <w:rPr>
                      <w:rFonts w:hint="eastAsia"/>
                      <w:kern w:val="0"/>
                      <w:lang w:val="en-US" w:eastAsia="zh-CN"/>
                    </w:rPr>
                    <w:t>VOCs</w:t>
                  </w:r>
                </w:p>
              </w:tc>
              <w:tc>
                <w:tcPr>
                  <w:tcW w:w="1325" w:type="dxa"/>
                  <w:noWrap w:val="0"/>
                  <w:vAlign w:val="center"/>
                </w:tcPr>
                <w:p>
                  <w:pPr>
                    <w:widowControl/>
                    <w:jc w:val="center"/>
                    <w:rPr>
                      <w:rFonts w:hint="default" w:eastAsiaTheme="minorEastAsia"/>
                      <w:kern w:val="0"/>
                      <w:lang w:val="en-US" w:eastAsia="zh-CN"/>
                    </w:rPr>
                  </w:pPr>
                  <w:r>
                    <w:rPr>
                      <w:rFonts w:hint="eastAsia"/>
                      <w:kern w:val="0"/>
                      <w:lang w:val="en-US" w:eastAsia="zh-CN"/>
                    </w:rPr>
                    <w:t>8小时均值</w:t>
                  </w:r>
                </w:p>
              </w:tc>
              <w:tc>
                <w:tcPr>
                  <w:tcW w:w="1619" w:type="dxa"/>
                  <w:noWrap w:val="0"/>
                  <w:vAlign w:val="center"/>
                </w:tcPr>
                <w:p>
                  <w:pPr>
                    <w:widowControl/>
                    <w:jc w:val="center"/>
                    <w:rPr>
                      <w:rFonts w:hint="default"/>
                      <w:kern w:val="0"/>
                      <w:lang w:val="en-US" w:eastAsia="zh-CN"/>
                    </w:rPr>
                  </w:pPr>
                  <w:r>
                    <w:rPr>
                      <w:rFonts w:hint="eastAsia"/>
                      <w:kern w:val="0"/>
                      <w:lang w:val="en-US" w:eastAsia="zh-CN"/>
                    </w:rPr>
                    <w:t>0.6</w:t>
                  </w:r>
                </w:p>
              </w:tc>
              <w:tc>
                <w:tcPr>
                  <w:tcW w:w="3495" w:type="dxa"/>
                  <w:noWrap w:val="0"/>
                  <w:vAlign w:val="center"/>
                </w:tcPr>
                <w:p>
                  <w:pPr>
                    <w:widowControl/>
                    <w:jc w:val="center"/>
                    <w:rPr>
                      <w:kern w:val="0"/>
                    </w:rPr>
                  </w:pPr>
                  <w:r>
                    <w:rPr>
                      <w:color w:val="000000"/>
                      <w:spacing w:val="0"/>
                      <w:w w:val="100"/>
                      <w:position w:val="0"/>
                      <w:sz w:val="19"/>
                      <w:szCs w:val="19"/>
                    </w:rPr>
                    <w:t xml:space="preserve">参照执行《室内空气质量标准》 </w:t>
                  </w:r>
                  <w:r>
                    <w:rPr>
                      <w:rFonts w:ascii="Times New Roman" w:hAnsi="Times New Roman" w:eastAsia="Times New Roman" w:cs="Times New Roman"/>
                      <w:color w:val="000000"/>
                      <w:spacing w:val="0"/>
                      <w:w w:val="100"/>
                      <w:position w:val="0"/>
                      <w:sz w:val="20"/>
                      <w:szCs w:val="20"/>
                      <w:lang w:val="en-US" w:eastAsia="en-US" w:bidi="en-US"/>
                    </w:rPr>
                    <w:t>(GB/T18883-2002)</w:t>
                  </w:r>
                  <w:r>
                    <w:rPr>
                      <w:color w:val="000000"/>
                      <w:spacing w:val="0"/>
                      <w:w w:val="100"/>
                      <w:position w:val="0"/>
                      <w:sz w:val="19"/>
                      <w:szCs w:val="19"/>
                    </w:rPr>
                    <w:t>居住区大气中有毒 物质的日平均最高容许浓度</w:t>
                  </w:r>
                </w:p>
              </w:tc>
            </w:tr>
          </w:tbl>
          <w:p>
            <w:pPr>
              <w:spacing w:line="280" w:lineRule="exact"/>
              <w:jc w:val="both"/>
              <w:rPr>
                <w:rFonts w:hAnsi="宋体"/>
                <w:b/>
                <w:sz w:val="24"/>
              </w:rPr>
            </w:pPr>
          </w:p>
          <w:p>
            <w:pPr>
              <w:numPr>
                <w:ilvl w:val="0"/>
                <w:numId w:val="7"/>
              </w:numPr>
              <w:spacing w:line="360" w:lineRule="auto"/>
              <w:rPr>
                <w:rFonts w:hAnsi="宋体"/>
                <w:bCs/>
                <w:sz w:val="24"/>
              </w:rPr>
            </w:pPr>
            <w:r>
              <w:rPr>
                <w:rFonts w:hAnsi="宋体"/>
                <w:bCs/>
                <w:sz w:val="24"/>
              </w:rPr>
              <w:t>声环境标准</w:t>
            </w:r>
          </w:p>
          <w:p>
            <w:pPr>
              <w:spacing w:line="360" w:lineRule="auto"/>
              <w:ind w:firstLine="480" w:firstLineChars="200"/>
              <w:rPr>
                <w:rFonts w:hAnsi="宋体"/>
                <w:bCs/>
                <w:sz w:val="24"/>
              </w:rPr>
            </w:pPr>
            <w:r>
              <w:rPr>
                <w:rFonts w:hAnsi="宋体"/>
                <w:bCs/>
                <w:sz w:val="24"/>
              </w:rPr>
              <w:t>声环境执行</w:t>
            </w:r>
            <w:r>
              <w:rPr>
                <w:rFonts w:hint="eastAsia" w:ascii="宋体" w:hAnsi="宋体" w:eastAsia="宋体" w:cs="宋体"/>
                <w:sz w:val="24"/>
                <w:szCs w:val="24"/>
              </w:rPr>
              <w:t>《</w:t>
            </w:r>
            <w:r>
              <w:rPr>
                <w:rFonts w:hint="eastAsia" w:ascii="宋体" w:hAnsi="宋体" w:eastAsia="宋体" w:cs="宋体"/>
                <w:sz w:val="24"/>
                <w:szCs w:val="24"/>
                <w:lang w:eastAsia="zh-CN"/>
              </w:rPr>
              <w:t>声环境质量标准</w:t>
            </w:r>
            <w:r>
              <w:rPr>
                <w:rFonts w:hint="eastAsia" w:ascii="宋体" w:hAnsi="宋体" w:eastAsia="宋体" w:cs="宋体"/>
                <w:sz w:val="24"/>
                <w:szCs w:val="24"/>
              </w:rPr>
              <w:t>》（GB</w:t>
            </w:r>
            <w:r>
              <w:rPr>
                <w:rFonts w:hint="eastAsia" w:ascii="宋体" w:hAnsi="宋体" w:eastAsia="宋体" w:cs="宋体"/>
                <w:sz w:val="24"/>
                <w:szCs w:val="24"/>
                <w:lang w:val="en-US" w:eastAsia="zh-CN"/>
              </w:rPr>
              <w:t>3096</w:t>
            </w:r>
            <w:r>
              <w:rPr>
                <w:rFonts w:hint="eastAsia" w:ascii="宋体" w:hAnsi="宋体" w:eastAsia="宋体" w:cs="宋体"/>
                <w:sz w:val="24"/>
                <w:szCs w:val="24"/>
              </w:rPr>
              <w:t>-2008）</w:t>
            </w:r>
            <w:r>
              <w:rPr>
                <w:rFonts w:hint="eastAsia" w:ascii="宋体" w:hAnsi="宋体" w:eastAsia="宋体" w:cs="宋体"/>
                <w:sz w:val="24"/>
                <w:szCs w:val="24"/>
                <w:lang w:val="en-US" w:eastAsia="zh-CN"/>
              </w:rPr>
              <w:t>3类标准</w:t>
            </w:r>
            <w:r>
              <w:rPr>
                <w:rFonts w:hAnsi="宋体"/>
                <w:bCs/>
                <w:sz w:val="24"/>
              </w:rPr>
              <w:t>，具体限值如下：</w:t>
            </w:r>
          </w:p>
          <w:p>
            <w:pPr>
              <w:spacing w:line="280" w:lineRule="exact"/>
              <w:jc w:val="center"/>
              <w:rPr>
                <w:rFonts w:hAnsi="宋体"/>
                <w:b/>
                <w:sz w:val="24"/>
              </w:rPr>
            </w:pPr>
          </w:p>
          <w:p>
            <w:pPr>
              <w:spacing w:line="280" w:lineRule="exact"/>
              <w:jc w:val="center"/>
              <w:rPr>
                <w:rFonts w:hAnsi="宋体"/>
                <w:b/>
                <w:sz w:val="24"/>
              </w:rPr>
            </w:pPr>
            <w:r>
              <w:rPr>
                <w:rFonts w:hAnsi="宋体"/>
                <w:b/>
                <w:sz w:val="24"/>
              </w:rPr>
              <w:t>表</w:t>
            </w:r>
            <w:r>
              <w:rPr>
                <w:b/>
                <w:sz w:val="24"/>
              </w:rPr>
              <w:t xml:space="preserve">4-3 </w:t>
            </w:r>
            <w:r>
              <w:rPr>
                <w:rFonts w:hAnsi="宋体"/>
                <w:b/>
                <w:sz w:val="24"/>
              </w:rPr>
              <w:t>区域噪声标准限值表</w:t>
            </w:r>
          </w:p>
          <w:tbl>
            <w:tblPr>
              <w:tblStyle w:val="15"/>
              <w:tblpPr w:leftFromText="180" w:rightFromText="180" w:vertAnchor="text" w:horzAnchor="margin" w:tblpXSpec="center" w:tblpY="193"/>
              <w:tblOverlap w:val="never"/>
              <w:tblW w:w="907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774"/>
              <w:gridCol w:w="1099"/>
              <w:gridCol w:w="932"/>
              <w:gridCol w:w="1040"/>
              <w:gridCol w:w="104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1186" w:type="dxa"/>
                  <w:vMerge w:val="restart"/>
                  <w:tcBorders>
                    <w:top w:val="single" w:color="auto" w:sz="12" w:space="0"/>
                  </w:tcBorders>
                  <w:vAlign w:val="center"/>
                </w:tcPr>
                <w:p>
                  <w:pPr>
                    <w:jc w:val="center"/>
                    <w:rPr>
                      <w:szCs w:val="21"/>
                    </w:rPr>
                  </w:pPr>
                  <w:r>
                    <w:rPr>
                      <w:rFonts w:hAnsi="宋体"/>
                      <w:szCs w:val="21"/>
                    </w:rPr>
                    <w:t>区域名</w:t>
                  </w:r>
                </w:p>
              </w:tc>
              <w:tc>
                <w:tcPr>
                  <w:tcW w:w="3774" w:type="dxa"/>
                  <w:vMerge w:val="restart"/>
                  <w:tcBorders>
                    <w:top w:val="single" w:color="auto" w:sz="12" w:space="0"/>
                  </w:tcBorders>
                  <w:vAlign w:val="center"/>
                </w:tcPr>
                <w:p>
                  <w:pPr>
                    <w:jc w:val="center"/>
                    <w:rPr>
                      <w:szCs w:val="21"/>
                    </w:rPr>
                  </w:pPr>
                  <w:r>
                    <w:rPr>
                      <w:rFonts w:hAnsi="宋体"/>
                      <w:szCs w:val="21"/>
                    </w:rPr>
                    <w:t>执行标准</w:t>
                  </w:r>
                </w:p>
              </w:tc>
              <w:tc>
                <w:tcPr>
                  <w:tcW w:w="1099" w:type="dxa"/>
                  <w:vMerge w:val="restart"/>
                  <w:tcBorders>
                    <w:top w:val="single" w:color="auto" w:sz="12" w:space="0"/>
                  </w:tcBorders>
                  <w:vAlign w:val="center"/>
                </w:tcPr>
                <w:p>
                  <w:pPr>
                    <w:jc w:val="center"/>
                    <w:rPr>
                      <w:szCs w:val="21"/>
                    </w:rPr>
                  </w:pPr>
                  <w:r>
                    <w:rPr>
                      <w:rFonts w:hAnsi="宋体"/>
                      <w:szCs w:val="21"/>
                    </w:rPr>
                    <w:t>级别</w:t>
                  </w:r>
                </w:p>
              </w:tc>
              <w:tc>
                <w:tcPr>
                  <w:tcW w:w="932" w:type="dxa"/>
                  <w:vMerge w:val="restart"/>
                  <w:tcBorders>
                    <w:top w:val="single" w:color="auto" w:sz="12" w:space="0"/>
                  </w:tcBorders>
                  <w:vAlign w:val="center"/>
                </w:tcPr>
                <w:p>
                  <w:pPr>
                    <w:jc w:val="center"/>
                    <w:rPr>
                      <w:szCs w:val="21"/>
                    </w:rPr>
                  </w:pPr>
                  <w:r>
                    <w:rPr>
                      <w:rFonts w:hAnsi="宋体"/>
                      <w:szCs w:val="21"/>
                    </w:rPr>
                    <w:t>单位</w:t>
                  </w:r>
                </w:p>
              </w:tc>
              <w:tc>
                <w:tcPr>
                  <w:tcW w:w="2080" w:type="dxa"/>
                  <w:gridSpan w:val="2"/>
                  <w:tcBorders>
                    <w:top w:val="single" w:color="auto" w:sz="12" w:space="0"/>
                  </w:tcBorders>
                  <w:vAlign w:val="center"/>
                </w:tcPr>
                <w:p>
                  <w:pPr>
                    <w:jc w:val="center"/>
                    <w:rPr>
                      <w:szCs w:val="21"/>
                    </w:rPr>
                  </w:pPr>
                  <w:r>
                    <w:rPr>
                      <w:rFonts w:hAnsi="宋体"/>
                      <w:szCs w:val="21"/>
                    </w:rPr>
                    <w:t>标准限值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 w:hRule="atLeast"/>
              </w:trPr>
              <w:tc>
                <w:tcPr>
                  <w:tcW w:w="1186" w:type="dxa"/>
                  <w:vMerge w:val="continue"/>
                  <w:vAlign w:val="center"/>
                </w:tcPr>
                <w:p>
                  <w:pPr>
                    <w:jc w:val="center"/>
                    <w:rPr>
                      <w:szCs w:val="21"/>
                    </w:rPr>
                  </w:pPr>
                </w:p>
              </w:tc>
              <w:tc>
                <w:tcPr>
                  <w:tcW w:w="3774" w:type="dxa"/>
                  <w:vMerge w:val="continue"/>
                  <w:vAlign w:val="center"/>
                </w:tcPr>
                <w:p>
                  <w:pPr>
                    <w:jc w:val="center"/>
                    <w:rPr>
                      <w:szCs w:val="21"/>
                    </w:rPr>
                  </w:pPr>
                </w:p>
              </w:tc>
              <w:tc>
                <w:tcPr>
                  <w:tcW w:w="1099" w:type="dxa"/>
                  <w:vMerge w:val="continue"/>
                  <w:vAlign w:val="center"/>
                </w:tcPr>
                <w:p>
                  <w:pPr>
                    <w:jc w:val="center"/>
                    <w:rPr>
                      <w:szCs w:val="21"/>
                    </w:rPr>
                  </w:pPr>
                </w:p>
              </w:tc>
              <w:tc>
                <w:tcPr>
                  <w:tcW w:w="932" w:type="dxa"/>
                  <w:vMerge w:val="continue"/>
                  <w:vAlign w:val="center"/>
                </w:tcPr>
                <w:p>
                  <w:pPr>
                    <w:jc w:val="center"/>
                    <w:rPr>
                      <w:szCs w:val="21"/>
                    </w:rPr>
                  </w:pPr>
                </w:p>
              </w:tc>
              <w:tc>
                <w:tcPr>
                  <w:tcW w:w="1040" w:type="dxa"/>
                  <w:vAlign w:val="center"/>
                </w:tcPr>
                <w:p>
                  <w:pPr>
                    <w:jc w:val="center"/>
                    <w:rPr>
                      <w:szCs w:val="21"/>
                    </w:rPr>
                  </w:pPr>
                  <w:r>
                    <w:rPr>
                      <w:rFonts w:hAnsi="宋体"/>
                      <w:szCs w:val="21"/>
                    </w:rPr>
                    <w:t>昼间</w:t>
                  </w:r>
                </w:p>
              </w:tc>
              <w:tc>
                <w:tcPr>
                  <w:tcW w:w="1040" w:type="dxa"/>
                  <w:vAlign w:val="center"/>
                </w:tcPr>
                <w:p>
                  <w:pPr>
                    <w:jc w:val="center"/>
                    <w:rPr>
                      <w:szCs w:val="21"/>
                    </w:rPr>
                  </w:pPr>
                  <w:r>
                    <w:rPr>
                      <w:rFonts w:hAnsi="宋体"/>
                      <w:szCs w:val="21"/>
                    </w:rPr>
                    <w:t>夜间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trPr>
              <w:tc>
                <w:tcPr>
                  <w:tcW w:w="1186" w:type="dxa"/>
                  <w:vAlign w:val="center"/>
                </w:tcPr>
                <w:p>
                  <w:pPr>
                    <w:jc w:val="center"/>
                    <w:rPr>
                      <w:szCs w:val="21"/>
                    </w:rPr>
                  </w:pPr>
                  <w:r>
                    <w:rPr>
                      <w:rFonts w:hAnsi="宋体"/>
                      <w:szCs w:val="21"/>
                    </w:rPr>
                    <w:t>项目所在区域</w:t>
                  </w:r>
                </w:p>
              </w:tc>
              <w:tc>
                <w:tcPr>
                  <w:tcW w:w="3774" w:type="dxa"/>
                  <w:vAlign w:val="center"/>
                </w:tcPr>
                <w:p>
                  <w:pPr>
                    <w:jc w:val="center"/>
                    <w:rPr>
                      <w:szCs w:val="21"/>
                    </w:rPr>
                  </w:pPr>
                  <w:r>
                    <w:rPr>
                      <w:rFonts w:hint="eastAsia" w:ascii="宋体" w:hAnsi="宋体" w:eastAsia="宋体" w:cs="宋体"/>
                      <w:sz w:val="24"/>
                      <w:szCs w:val="24"/>
                    </w:rPr>
                    <w:t>《</w:t>
                  </w:r>
                  <w:r>
                    <w:rPr>
                      <w:rFonts w:hint="eastAsia" w:ascii="宋体" w:hAnsi="宋体" w:eastAsia="宋体" w:cs="宋体"/>
                      <w:sz w:val="24"/>
                      <w:szCs w:val="24"/>
                      <w:lang w:eastAsia="zh-CN"/>
                    </w:rPr>
                    <w:t>声环境质量标准</w:t>
                  </w:r>
                  <w:r>
                    <w:rPr>
                      <w:rFonts w:hint="eastAsia" w:ascii="宋体" w:hAnsi="宋体" w:eastAsia="宋体" w:cs="宋体"/>
                      <w:sz w:val="24"/>
                      <w:szCs w:val="24"/>
                    </w:rPr>
                    <w:t>》（GB</w:t>
                  </w:r>
                  <w:r>
                    <w:rPr>
                      <w:rFonts w:hint="eastAsia" w:ascii="宋体" w:hAnsi="宋体" w:eastAsia="宋体" w:cs="宋体"/>
                      <w:sz w:val="24"/>
                      <w:szCs w:val="24"/>
                      <w:lang w:val="en-US" w:eastAsia="zh-CN"/>
                    </w:rPr>
                    <w:t>3096</w:t>
                  </w:r>
                  <w:r>
                    <w:rPr>
                      <w:rFonts w:hint="eastAsia" w:ascii="宋体" w:hAnsi="宋体" w:eastAsia="宋体" w:cs="宋体"/>
                      <w:sz w:val="24"/>
                      <w:szCs w:val="24"/>
                    </w:rPr>
                    <w:t>-2008）</w:t>
                  </w:r>
                </w:p>
              </w:tc>
              <w:tc>
                <w:tcPr>
                  <w:tcW w:w="1099" w:type="dxa"/>
                  <w:vAlign w:val="center"/>
                </w:tcPr>
                <w:p>
                  <w:pPr>
                    <w:jc w:val="center"/>
                    <w:rPr>
                      <w:szCs w:val="21"/>
                    </w:rPr>
                  </w:pPr>
                  <w:r>
                    <w:rPr>
                      <w:rFonts w:hint="eastAsia"/>
                      <w:szCs w:val="21"/>
                      <w:lang w:val="en-US" w:eastAsia="zh-CN"/>
                    </w:rPr>
                    <w:t>3</w:t>
                  </w:r>
                  <w:r>
                    <w:rPr>
                      <w:rFonts w:hint="eastAsia"/>
                      <w:szCs w:val="21"/>
                      <w:lang w:eastAsia="zh-CN"/>
                    </w:rPr>
                    <w:t>类</w:t>
                  </w:r>
                </w:p>
              </w:tc>
              <w:tc>
                <w:tcPr>
                  <w:tcW w:w="932" w:type="dxa"/>
                  <w:vAlign w:val="center"/>
                </w:tcPr>
                <w:p>
                  <w:pPr>
                    <w:jc w:val="center"/>
                    <w:rPr>
                      <w:szCs w:val="21"/>
                    </w:rPr>
                  </w:pPr>
                  <w:r>
                    <w:rPr>
                      <w:rFonts w:ascii="Times New Roman"/>
                      <w:sz w:val="21"/>
                    </w:rPr>
                    <w:t>dB(A)</w:t>
                  </w:r>
                </w:p>
              </w:tc>
              <w:tc>
                <w:tcPr>
                  <w:tcW w:w="1040" w:type="dxa"/>
                  <w:vAlign w:val="center"/>
                </w:tcPr>
                <w:p>
                  <w:pPr>
                    <w:jc w:val="center"/>
                    <w:rPr>
                      <w:rFonts w:hint="eastAsia" w:eastAsiaTheme="minorEastAsia"/>
                      <w:szCs w:val="21"/>
                      <w:lang w:val="en-US" w:eastAsia="zh-CN"/>
                    </w:rPr>
                  </w:pPr>
                  <w:r>
                    <w:rPr>
                      <w:szCs w:val="21"/>
                    </w:rPr>
                    <w:t>6</w:t>
                  </w:r>
                  <w:r>
                    <w:rPr>
                      <w:rFonts w:hint="eastAsia"/>
                      <w:szCs w:val="21"/>
                      <w:lang w:val="en-US" w:eastAsia="zh-CN"/>
                    </w:rPr>
                    <w:t>5</w:t>
                  </w:r>
                </w:p>
              </w:tc>
              <w:tc>
                <w:tcPr>
                  <w:tcW w:w="1040" w:type="dxa"/>
                  <w:vAlign w:val="center"/>
                </w:tcPr>
                <w:p>
                  <w:pPr>
                    <w:jc w:val="center"/>
                    <w:rPr>
                      <w:rFonts w:hint="eastAsia" w:eastAsiaTheme="minorEastAsia"/>
                      <w:szCs w:val="21"/>
                      <w:lang w:val="en-US" w:eastAsia="zh-CN"/>
                    </w:rPr>
                  </w:pPr>
                  <w:r>
                    <w:rPr>
                      <w:szCs w:val="21"/>
                    </w:rPr>
                    <w:t>5</w:t>
                  </w:r>
                  <w:r>
                    <w:rPr>
                      <w:rFonts w:hint="eastAsia"/>
                      <w:szCs w:val="21"/>
                      <w:lang w:val="en-US" w:eastAsia="zh-CN"/>
                    </w:rPr>
                    <w:t>5</w:t>
                  </w:r>
                </w:p>
              </w:tc>
            </w:tr>
          </w:tbl>
          <w:p>
            <w:pPr>
              <w:rPr>
                <w:vertAlign w:val="baseline"/>
              </w:rPr>
            </w:pPr>
          </w:p>
        </w:tc>
      </w:tr>
    </w:tbl>
    <w:p/>
    <w:p/>
    <w:tbl>
      <w:tblPr>
        <w:tblStyle w:val="16"/>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2" w:hRule="atLeast"/>
        </w:trPr>
        <w:tc>
          <w:tcPr>
            <w:tcW w:w="834" w:type="dxa"/>
          </w:tcPr>
          <w:p>
            <w:pPr>
              <w:jc w:val="center"/>
              <w:rPr>
                <w:rFonts w:hint="eastAsia" w:asciiTheme="minorEastAsia" w:hAnsiTheme="minorEastAsia" w:eastAsiaTheme="minorEastAsia" w:cstheme="minorEastAsia"/>
                <w:b w:val="0"/>
                <w:bCs w:val="0"/>
                <w:sz w:val="24"/>
                <w:szCs w:val="24"/>
                <w:u w:val="none"/>
                <w:vertAlign w:val="baseline"/>
                <w:lang w:val="en-US" w:eastAsia="zh-CN"/>
              </w:rPr>
            </w:pPr>
          </w:p>
          <w:p>
            <w:pPr>
              <w:jc w:val="center"/>
              <w:rPr>
                <w:rFonts w:hint="eastAsia" w:asciiTheme="minorEastAsia" w:hAnsiTheme="minorEastAsia" w:eastAsiaTheme="minorEastAsia" w:cstheme="minorEastAsia"/>
                <w:b w:val="0"/>
                <w:bCs w:val="0"/>
                <w:sz w:val="24"/>
                <w:szCs w:val="24"/>
                <w:u w:val="none"/>
                <w:vertAlign w:val="baseline"/>
                <w:lang w:val="en-US" w:eastAsia="zh-CN"/>
              </w:rPr>
            </w:pPr>
          </w:p>
          <w:p>
            <w:pPr>
              <w:jc w:val="center"/>
              <w:rPr>
                <w:rFonts w:hint="eastAsia" w:asciiTheme="minorEastAsia" w:hAnsiTheme="minorEastAsia" w:eastAsiaTheme="minorEastAsia" w:cstheme="minorEastAsia"/>
                <w:b w:val="0"/>
                <w:bCs w:val="0"/>
                <w:sz w:val="24"/>
                <w:szCs w:val="24"/>
                <w:u w:val="none"/>
                <w:vertAlign w:val="baseline"/>
                <w:lang w:val="en-US" w:eastAsia="zh-CN"/>
              </w:rPr>
            </w:pPr>
          </w:p>
          <w:p>
            <w:pPr>
              <w:jc w:val="center"/>
              <w:rPr>
                <w:rFonts w:hint="eastAsia" w:asciiTheme="minorEastAsia" w:hAnsiTheme="minorEastAsia" w:eastAsiaTheme="minorEastAsia" w:cstheme="minorEastAsia"/>
                <w:b w:val="0"/>
                <w:bCs w:val="0"/>
                <w:sz w:val="24"/>
                <w:szCs w:val="24"/>
                <w:u w:val="none"/>
                <w:vertAlign w:val="baseline"/>
                <w:lang w:val="en-US" w:eastAsia="zh-CN"/>
              </w:rPr>
            </w:pPr>
          </w:p>
          <w:p>
            <w:pPr>
              <w:jc w:val="center"/>
              <w:rPr>
                <w:rFonts w:hint="eastAsia" w:asciiTheme="minorEastAsia" w:hAnsiTheme="minorEastAsia" w:eastAsiaTheme="minorEastAsia" w:cstheme="minorEastAsia"/>
                <w:b w:val="0"/>
                <w:bCs w:val="0"/>
                <w:sz w:val="24"/>
                <w:szCs w:val="24"/>
                <w:u w:val="none"/>
                <w:vertAlign w:val="baseline"/>
                <w:lang w:val="en-US" w:eastAsia="zh-CN"/>
              </w:rPr>
            </w:pPr>
          </w:p>
          <w:p>
            <w:pPr>
              <w:jc w:val="center"/>
              <w:rPr>
                <w:rFonts w:hint="eastAsia" w:asciiTheme="minorEastAsia" w:hAnsiTheme="minorEastAsia" w:eastAsiaTheme="minorEastAsia" w:cstheme="minorEastAsia"/>
                <w:b w:val="0"/>
                <w:bCs w:val="0"/>
                <w:sz w:val="24"/>
                <w:szCs w:val="24"/>
                <w:u w:val="none"/>
                <w:vertAlign w:val="baseline"/>
                <w:lang w:val="en-US" w:eastAsia="zh-CN"/>
              </w:rPr>
            </w:pPr>
          </w:p>
          <w:p>
            <w:pPr>
              <w:jc w:val="center"/>
              <w:rPr>
                <w:rFonts w:hint="eastAsia" w:asciiTheme="minorEastAsia" w:hAnsiTheme="minorEastAsia" w:eastAsiaTheme="minorEastAsia" w:cstheme="minorEastAsia"/>
                <w:b w:val="0"/>
                <w:bCs w:val="0"/>
                <w:sz w:val="24"/>
                <w:szCs w:val="24"/>
                <w:u w:val="none"/>
                <w:vertAlign w:val="baseline"/>
                <w:lang w:val="en-US" w:eastAsia="zh-CN"/>
              </w:rPr>
            </w:pPr>
          </w:p>
          <w:p>
            <w:pPr>
              <w:jc w:val="center"/>
              <w:rPr>
                <w:rFonts w:hint="eastAsia" w:asciiTheme="minorEastAsia" w:hAnsiTheme="minorEastAsia" w:eastAsiaTheme="minorEastAsia" w:cstheme="minorEastAsia"/>
                <w:b w:val="0"/>
                <w:bCs w:val="0"/>
                <w:sz w:val="24"/>
                <w:szCs w:val="24"/>
                <w:u w:val="none"/>
                <w:vertAlign w:val="baseline"/>
                <w:lang w:val="en-US" w:eastAsia="zh-CN"/>
              </w:rPr>
            </w:pPr>
          </w:p>
          <w:p>
            <w:pPr>
              <w:jc w:val="center"/>
              <w:rPr>
                <w:rFonts w:hint="eastAsia" w:asciiTheme="minorEastAsia" w:hAnsiTheme="minorEastAsia" w:eastAsiaTheme="minorEastAsia" w:cstheme="minorEastAsia"/>
                <w:b w:val="0"/>
                <w:bCs w:val="0"/>
                <w:sz w:val="24"/>
                <w:szCs w:val="24"/>
                <w:u w:val="none"/>
                <w:vertAlign w:val="baseline"/>
                <w:lang w:val="en-US" w:eastAsia="zh-CN"/>
              </w:rPr>
            </w:pPr>
          </w:p>
          <w:p>
            <w:pPr>
              <w:jc w:val="center"/>
              <w:rPr>
                <w:rFonts w:hint="eastAsia" w:asciiTheme="minorEastAsia" w:hAnsiTheme="minorEastAsia" w:eastAsiaTheme="minorEastAsia" w:cstheme="minorEastAsia"/>
                <w:b w:val="0"/>
                <w:bCs w:val="0"/>
                <w:sz w:val="24"/>
                <w:szCs w:val="24"/>
                <w:u w:val="none"/>
                <w:vertAlign w:val="baseline"/>
                <w:lang w:val="en-US" w:eastAsia="zh-CN"/>
              </w:rPr>
            </w:pPr>
          </w:p>
          <w:p>
            <w:pPr>
              <w:jc w:val="center"/>
              <w:rPr>
                <w:rFonts w:hint="eastAsia" w:asciiTheme="minorEastAsia" w:hAnsiTheme="minorEastAsia" w:eastAsiaTheme="minorEastAsia" w:cstheme="minorEastAsia"/>
                <w:b w:val="0"/>
                <w:bCs w:val="0"/>
                <w:sz w:val="24"/>
                <w:szCs w:val="24"/>
                <w:u w:val="none"/>
                <w:vertAlign w:val="baseline"/>
                <w:lang w:val="en-US" w:eastAsia="zh-CN"/>
              </w:rPr>
            </w:pPr>
          </w:p>
          <w:p>
            <w:pPr>
              <w:jc w:val="center"/>
              <w:rPr>
                <w:rFonts w:hint="eastAsia" w:asciiTheme="minorEastAsia" w:hAnsiTheme="minorEastAsia" w:eastAsiaTheme="minorEastAsia" w:cstheme="minorEastAsia"/>
                <w:b w:val="0"/>
                <w:bCs w:val="0"/>
                <w:sz w:val="24"/>
                <w:szCs w:val="24"/>
                <w:u w:val="none"/>
                <w:vertAlign w:val="baseline"/>
                <w:lang w:val="en-US" w:eastAsia="zh-CN"/>
              </w:rPr>
            </w:pPr>
          </w:p>
          <w:p>
            <w:pPr>
              <w:jc w:val="center"/>
              <w:rPr>
                <w:rFonts w:hint="eastAsia" w:asciiTheme="minorEastAsia" w:hAnsiTheme="minorEastAsia" w:eastAsiaTheme="minorEastAsia" w:cstheme="minorEastAsia"/>
                <w:b w:val="0"/>
                <w:bCs w:val="0"/>
                <w:sz w:val="24"/>
                <w:szCs w:val="24"/>
                <w:u w:val="none"/>
                <w:vertAlign w:val="baseline"/>
                <w:lang w:val="en-US" w:eastAsia="zh-CN"/>
              </w:rPr>
            </w:pPr>
          </w:p>
          <w:p>
            <w:pPr>
              <w:jc w:val="center"/>
              <w:rPr>
                <w:rFonts w:hint="eastAsia" w:asciiTheme="minorEastAsia" w:hAnsiTheme="minorEastAsia" w:eastAsiaTheme="minorEastAsia" w:cstheme="minorEastAsia"/>
                <w:b w:val="0"/>
                <w:bCs w:val="0"/>
                <w:sz w:val="24"/>
                <w:szCs w:val="24"/>
                <w:u w:val="none"/>
                <w:vertAlign w:val="baseline"/>
                <w:lang w:val="en-US" w:eastAsia="zh-CN"/>
              </w:rPr>
            </w:pPr>
            <w:r>
              <w:rPr>
                <w:rFonts w:hint="eastAsia" w:asciiTheme="minorEastAsia" w:hAnsiTheme="minorEastAsia" w:eastAsiaTheme="minorEastAsia" w:cstheme="minorEastAsia"/>
                <w:b w:val="0"/>
                <w:bCs w:val="0"/>
                <w:sz w:val="24"/>
                <w:szCs w:val="24"/>
                <w:u w:val="none"/>
                <w:vertAlign w:val="baseline"/>
                <w:lang w:val="en-US" w:eastAsia="zh-CN"/>
              </w:rPr>
              <w:t>污</w:t>
            </w:r>
          </w:p>
          <w:p>
            <w:pPr>
              <w:jc w:val="center"/>
              <w:rPr>
                <w:rFonts w:hint="eastAsia" w:asciiTheme="minorEastAsia" w:hAnsiTheme="minorEastAsia" w:eastAsiaTheme="minorEastAsia" w:cstheme="minorEastAsia"/>
                <w:b w:val="0"/>
                <w:bCs w:val="0"/>
                <w:sz w:val="24"/>
                <w:szCs w:val="24"/>
                <w:u w:val="none"/>
                <w:vertAlign w:val="baseline"/>
                <w:lang w:val="en-US" w:eastAsia="zh-CN"/>
              </w:rPr>
            </w:pPr>
            <w:r>
              <w:rPr>
                <w:rFonts w:hint="eastAsia" w:asciiTheme="minorEastAsia" w:hAnsiTheme="minorEastAsia" w:eastAsiaTheme="minorEastAsia" w:cstheme="minorEastAsia"/>
                <w:b w:val="0"/>
                <w:bCs w:val="0"/>
                <w:sz w:val="24"/>
                <w:szCs w:val="24"/>
                <w:u w:val="none"/>
                <w:vertAlign w:val="baseline"/>
                <w:lang w:val="en-US" w:eastAsia="zh-CN"/>
              </w:rPr>
              <w:t>染</w:t>
            </w:r>
          </w:p>
          <w:p>
            <w:pPr>
              <w:jc w:val="center"/>
              <w:rPr>
                <w:rFonts w:hint="eastAsia" w:asciiTheme="minorEastAsia" w:hAnsiTheme="minorEastAsia" w:eastAsiaTheme="minorEastAsia" w:cstheme="minorEastAsia"/>
                <w:b w:val="0"/>
                <w:bCs w:val="0"/>
                <w:sz w:val="24"/>
                <w:szCs w:val="24"/>
                <w:u w:val="none"/>
                <w:vertAlign w:val="baseline"/>
                <w:lang w:val="en-US" w:eastAsia="zh-CN"/>
              </w:rPr>
            </w:pPr>
            <w:r>
              <w:rPr>
                <w:rFonts w:hint="eastAsia" w:asciiTheme="minorEastAsia" w:hAnsiTheme="minorEastAsia" w:eastAsiaTheme="minorEastAsia" w:cstheme="minorEastAsia"/>
                <w:b w:val="0"/>
                <w:bCs w:val="0"/>
                <w:sz w:val="24"/>
                <w:szCs w:val="24"/>
                <w:u w:val="none"/>
                <w:vertAlign w:val="baseline"/>
                <w:lang w:val="en-US" w:eastAsia="zh-CN"/>
              </w:rPr>
              <w:t>物</w:t>
            </w:r>
          </w:p>
          <w:p>
            <w:pPr>
              <w:jc w:val="center"/>
              <w:rPr>
                <w:rFonts w:hint="eastAsia" w:asciiTheme="minorEastAsia" w:hAnsiTheme="minorEastAsia" w:eastAsiaTheme="minorEastAsia" w:cstheme="minorEastAsia"/>
                <w:b w:val="0"/>
                <w:bCs w:val="0"/>
                <w:sz w:val="24"/>
                <w:szCs w:val="24"/>
                <w:u w:val="none"/>
                <w:vertAlign w:val="baseline"/>
                <w:lang w:val="en-US" w:eastAsia="zh-CN"/>
              </w:rPr>
            </w:pPr>
            <w:r>
              <w:rPr>
                <w:rFonts w:hint="eastAsia" w:asciiTheme="minorEastAsia" w:hAnsiTheme="minorEastAsia" w:eastAsiaTheme="minorEastAsia" w:cstheme="minorEastAsia"/>
                <w:b w:val="0"/>
                <w:bCs w:val="0"/>
                <w:sz w:val="24"/>
                <w:szCs w:val="24"/>
                <w:u w:val="none"/>
                <w:vertAlign w:val="baseline"/>
                <w:lang w:val="en-US" w:eastAsia="zh-CN"/>
              </w:rPr>
              <w:t>排</w:t>
            </w:r>
          </w:p>
          <w:p>
            <w:pPr>
              <w:jc w:val="center"/>
              <w:rPr>
                <w:rFonts w:hint="eastAsia" w:asciiTheme="minorEastAsia" w:hAnsiTheme="minorEastAsia" w:eastAsiaTheme="minorEastAsia" w:cstheme="minorEastAsia"/>
                <w:b w:val="0"/>
                <w:bCs w:val="0"/>
                <w:sz w:val="24"/>
                <w:szCs w:val="24"/>
                <w:u w:val="none"/>
                <w:vertAlign w:val="baseline"/>
                <w:lang w:val="en-US" w:eastAsia="zh-CN"/>
              </w:rPr>
            </w:pPr>
            <w:r>
              <w:rPr>
                <w:rFonts w:hint="eastAsia" w:asciiTheme="minorEastAsia" w:hAnsiTheme="minorEastAsia" w:eastAsiaTheme="minorEastAsia" w:cstheme="minorEastAsia"/>
                <w:b w:val="0"/>
                <w:bCs w:val="0"/>
                <w:sz w:val="24"/>
                <w:szCs w:val="24"/>
                <w:u w:val="none"/>
                <w:vertAlign w:val="baseline"/>
                <w:lang w:val="en-US" w:eastAsia="zh-CN"/>
              </w:rPr>
              <w:t>放</w:t>
            </w:r>
          </w:p>
          <w:p>
            <w:pPr>
              <w:jc w:val="center"/>
              <w:rPr>
                <w:rFonts w:hint="eastAsia" w:asciiTheme="minorEastAsia" w:hAnsiTheme="minorEastAsia" w:eastAsiaTheme="minorEastAsia" w:cstheme="minorEastAsia"/>
                <w:b w:val="0"/>
                <w:bCs w:val="0"/>
                <w:sz w:val="24"/>
                <w:szCs w:val="24"/>
                <w:u w:val="none"/>
                <w:vertAlign w:val="baseline"/>
                <w:lang w:val="en-US" w:eastAsia="zh-CN"/>
              </w:rPr>
            </w:pPr>
            <w:r>
              <w:rPr>
                <w:rFonts w:hint="eastAsia" w:asciiTheme="minorEastAsia" w:hAnsiTheme="minorEastAsia" w:eastAsiaTheme="minorEastAsia" w:cstheme="minorEastAsia"/>
                <w:b w:val="0"/>
                <w:bCs w:val="0"/>
                <w:sz w:val="24"/>
                <w:szCs w:val="24"/>
                <w:u w:val="none"/>
                <w:vertAlign w:val="baseline"/>
                <w:lang w:val="en-US" w:eastAsia="zh-CN"/>
              </w:rPr>
              <w:t>标</w:t>
            </w:r>
          </w:p>
          <w:p>
            <w:pPr>
              <w:jc w:val="center"/>
              <w:rPr>
                <w:rFonts w:hint="eastAsia" w:ascii="黑体" w:hAnsi="黑体" w:eastAsia="黑体" w:cs="黑体"/>
                <w:b w:val="0"/>
                <w:bCs w:val="0"/>
                <w:sz w:val="24"/>
                <w:szCs w:val="24"/>
                <w:u w:val="single"/>
                <w:vertAlign w:val="baseline"/>
                <w:lang w:val="en-US" w:eastAsia="zh-CN"/>
              </w:rPr>
            </w:pPr>
            <w:r>
              <w:rPr>
                <w:rFonts w:hint="eastAsia" w:asciiTheme="minorEastAsia" w:hAnsiTheme="minorEastAsia" w:eastAsiaTheme="minorEastAsia" w:cstheme="minorEastAsia"/>
                <w:b w:val="0"/>
                <w:bCs w:val="0"/>
                <w:sz w:val="24"/>
                <w:szCs w:val="24"/>
                <w:u w:val="none"/>
                <w:vertAlign w:val="baseline"/>
                <w:lang w:val="en-US" w:eastAsia="zh-CN"/>
              </w:rPr>
              <w:t>准</w:t>
            </w:r>
          </w:p>
        </w:tc>
        <w:tc>
          <w:tcPr>
            <w:tcW w:w="8310" w:type="dxa"/>
          </w:tcPr>
          <w:p>
            <w:pPr>
              <w:adjustRightInd w:val="0"/>
              <w:snapToGrid w:val="0"/>
              <w:spacing w:line="360" w:lineRule="auto"/>
              <w:ind w:firstLine="481"/>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1、大气污染物排放标准</w:t>
            </w:r>
          </w:p>
          <w:p>
            <w:pPr>
              <w:pStyle w:val="9"/>
              <w:spacing w:line="355" w:lineRule="auto"/>
              <w:ind w:left="0" w:leftChars="0" w:right="239" w:firstLine="480" w:firstLineChars="0"/>
              <w:jc w:val="left"/>
              <w:rPr>
                <w:rFonts w:hint="eastAsia" w:ascii="新宋体" w:hAnsi="新宋体" w:eastAsia="新宋体" w:cs="新宋体"/>
                <w:sz w:val="24"/>
                <w:szCs w:val="24"/>
                <w:lang w:val="en-US" w:eastAsia="zh-CN"/>
              </w:rPr>
            </w:pPr>
            <w:r>
              <w:rPr>
                <w:rFonts w:hint="default" w:ascii="新宋体" w:hAnsi="新宋体" w:eastAsia="新宋体" w:cs="新宋体"/>
                <w:sz w:val="24"/>
                <w:szCs w:val="24"/>
              </w:rPr>
              <w:t>本项目回流焊有组织废气</w:t>
            </w:r>
            <w:r>
              <w:rPr>
                <w:rFonts w:hint="default" w:ascii="新宋体" w:hAnsi="新宋体" w:eastAsia="新宋体" w:cs="新宋体"/>
                <w:sz w:val="24"/>
                <w:szCs w:val="24"/>
                <w:lang w:val="en-US" w:eastAsia="en-US"/>
              </w:rPr>
              <w:t>VOCs</w:t>
            </w:r>
            <w:r>
              <w:rPr>
                <w:rFonts w:hint="default" w:ascii="新宋体" w:hAnsi="新宋体" w:eastAsia="新宋体" w:cs="新宋体"/>
                <w:sz w:val="24"/>
                <w:szCs w:val="24"/>
              </w:rPr>
              <w:t>参照天津市地方标准《工业企业挥发性有机物排放控制标准》</w:t>
            </w:r>
            <w:r>
              <w:rPr>
                <w:rFonts w:hint="default" w:ascii="新宋体" w:hAnsi="新宋体" w:eastAsia="新宋体" w:cs="新宋体"/>
                <w:sz w:val="24"/>
                <w:szCs w:val="24"/>
                <w:lang w:val="en-US" w:eastAsia="en-US"/>
              </w:rPr>
              <w:t>(DB12/524-2014)</w:t>
            </w:r>
            <w:r>
              <w:rPr>
                <w:rFonts w:hint="default" w:ascii="新宋体" w:hAnsi="新宋体" w:eastAsia="新宋体" w:cs="新宋体"/>
                <w:sz w:val="24"/>
                <w:szCs w:val="24"/>
              </w:rPr>
              <w:t>表2其他行业标准限值。无组织废气</w:t>
            </w:r>
            <w:r>
              <w:rPr>
                <w:rFonts w:hint="default" w:ascii="新宋体" w:hAnsi="新宋体" w:eastAsia="新宋体" w:cs="新宋体"/>
                <w:sz w:val="24"/>
                <w:szCs w:val="24"/>
                <w:lang w:val="en-US" w:eastAsia="en-US"/>
              </w:rPr>
              <w:t>VOCs</w:t>
            </w:r>
            <w:r>
              <w:rPr>
                <w:rFonts w:hint="default" w:ascii="新宋体" w:hAnsi="新宋体" w:eastAsia="新宋体" w:cs="新宋体"/>
                <w:sz w:val="24"/>
                <w:szCs w:val="24"/>
              </w:rPr>
              <w:t>参照天津市地方标准 《工业企业挥发性有机物排放控制标准》</w:t>
            </w:r>
            <w:r>
              <w:rPr>
                <w:rFonts w:hint="default" w:ascii="新宋体" w:hAnsi="新宋体" w:eastAsia="新宋体" w:cs="新宋体"/>
                <w:sz w:val="24"/>
                <w:szCs w:val="24"/>
                <w:lang w:val="en-US" w:eastAsia="en-US"/>
              </w:rPr>
              <w:t>(DB12/524-2014)</w:t>
            </w:r>
            <w:r>
              <w:rPr>
                <w:rFonts w:hint="default" w:ascii="新宋体" w:hAnsi="新宋体" w:eastAsia="新宋体" w:cs="新宋体"/>
                <w:sz w:val="24"/>
                <w:szCs w:val="24"/>
              </w:rPr>
              <w:t>表5其他行业标准限值, 回流焊</w:t>
            </w:r>
            <w:r>
              <w:rPr>
                <w:rFonts w:hint="eastAsia" w:ascii="新宋体" w:hAnsi="新宋体" w:eastAsia="新宋体" w:cs="新宋体"/>
                <w:sz w:val="24"/>
                <w:szCs w:val="24"/>
                <w:lang w:eastAsia="zh-CN"/>
              </w:rPr>
              <w:t>产生的</w:t>
            </w:r>
            <w:r>
              <w:rPr>
                <w:rFonts w:hint="default" w:ascii="新宋体" w:hAnsi="新宋体" w:eastAsia="新宋体" w:cs="新宋体"/>
                <w:sz w:val="24"/>
                <w:szCs w:val="24"/>
              </w:rPr>
              <w:t>锡及其化合物、颗粒物</w:t>
            </w:r>
            <w:r>
              <w:rPr>
                <w:rFonts w:hint="eastAsia" w:ascii="新宋体" w:hAnsi="新宋体" w:eastAsia="新宋体" w:cs="新宋体"/>
                <w:sz w:val="24"/>
                <w:szCs w:val="24"/>
                <w:lang w:eastAsia="zh-CN"/>
              </w:rPr>
              <w:t>废气</w:t>
            </w:r>
            <w:r>
              <w:rPr>
                <w:rFonts w:hint="default" w:ascii="新宋体" w:hAnsi="新宋体" w:eastAsia="新宋体" w:cs="新宋体"/>
                <w:sz w:val="24"/>
                <w:szCs w:val="24"/>
              </w:rPr>
              <w:t>执行《大气污染物综合排放标准》</w:t>
            </w:r>
            <w:r>
              <w:rPr>
                <w:rFonts w:hint="default" w:ascii="新宋体" w:hAnsi="新宋体" w:eastAsia="新宋体" w:cs="新宋体"/>
                <w:sz w:val="24"/>
                <w:szCs w:val="24"/>
                <w:lang w:val="en-US" w:eastAsia="en-US"/>
              </w:rPr>
              <w:t>(GB16297-</w:t>
            </w:r>
            <w:r>
              <w:rPr>
                <w:rFonts w:hint="default" w:ascii="新宋体" w:hAnsi="新宋体" w:eastAsia="新宋体" w:cs="新宋体"/>
                <w:sz w:val="24"/>
                <w:szCs w:val="24"/>
              </w:rPr>
              <w:t>1996) 表2二级标准，</w:t>
            </w:r>
            <w:r>
              <w:rPr>
                <w:rFonts w:hint="eastAsia" w:ascii="新宋体" w:hAnsi="新宋体" w:eastAsia="新宋体" w:cs="新宋体"/>
                <w:sz w:val="24"/>
                <w:szCs w:val="24"/>
                <w:lang w:val="en-US" w:eastAsia="zh-CN"/>
              </w:rPr>
              <w:t>详见表4-4；</w:t>
            </w:r>
          </w:p>
          <w:p>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rPr>
              <w:t>表</w:t>
            </w:r>
            <w:r>
              <w:rPr>
                <w:rFonts w:hint="eastAsia" w:ascii="宋体" w:hAnsi="宋体" w:cs="宋体"/>
                <w:b/>
                <w:bCs/>
                <w:sz w:val="24"/>
                <w:szCs w:val="24"/>
                <w:lang w:val="en-US" w:eastAsia="zh-CN"/>
              </w:rPr>
              <w:t>4-4</w:t>
            </w:r>
            <w:r>
              <w:rPr>
                <w:rFonts w:hint="eastAsia" w:ascii="宋体" w:hAnsi="宋体" w:eastAsia="宋体" w:cs="宋体"/>
                <w:b/>
                <w:bCs/>
                <w:sz w:val="24"/>
                <w:szCs w:val="24"/>
              </w:rPr>
              <w:t xml:space="preserve"> </w:t>
            </w:r>
            <w:r>
              <w:rPr>
                <w:rFonts w:hint="eastAsia" w:ascii="宋体" w:hAnsi="宋体" w:eastAsia="宋体" w:cs="宋体"/>
                <w:b/>
                <w:bCs/>
                <w:sz w:val="24"/>
                <w:szCs w:val="24"/>
                <w:lang w:eastAsia="zh-CN"/>
              </w:rPr>
              <w:t>废气</w:t>
            </w:r>
            <w:r>
              <w:rPr>
                <w:rFonts w:hint="eastAsia" w:ascii="宋体" w:hAnsi="宋体" w:eastAsia="宋体" w:cs="宋体"/>
                <w:b/>
                <w:bCs/>
                <w:sz w:val="24"/>
                <w:szCs w:val="24"/>
              </w:rPr>
              <w:t>排放标准</w:t>
            </w:r>
            <w:r>
              <w:rPr>
                <w:rFonts w:hint="eastAsia" w:ascii="宋体" w:hAnsi="宋体" w:eastAsia="宋体" w:cs="宋体"/>
                <w:b/>
                <w:bCs/>
                <w:sz w:val="24"/>
                <w:szCs w:val="24"/>
                <w:lang w:eastAsia="zh-CN"/>
              </w:rPr>
              <w:t>限值表</w:t>
            </w:r>
          </w:p>
          <w:tbl>
            <w:tblPr>
              <w:tblStyle w:val="15"/>
              <w:tblW w:w="7570" w:type="dxa"/>
              <w:jc w:val="center"/>
              <w:tblInd w:w="0" w:type="dxa"/>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800"/>
              <w:gridCol w:w="877"/>
              <w:gridCol w:w="660"/>
              <w:gridCol w:w="618"/>
              <w:gridCol w:w="1682"/>
              <w:gridCol w:w="763"/>
              <w:gridCol w:w="2170"/>
            </w:tblGrid>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cantSplit/>
                <w:trHeight w:val="340" w:hRule="atLeast"/>
                <w:jc w:val="center"/>
              </w:trPr>
              <w:tc>
                <w:tcPr>
                  <w:tcW w:w="800" w:type="dxa"/>
                  <w:vMerge w:val="restart"/>
                  <w:tcBorders>
                    <w:top w:val="single" w:color="auto" w:sz="12" w:space="0"/>
                    <w:left w:val="single" w:color="auto" w:sz="4" w:space="0"/>
                  </w:tcBorders>
                  <w:vAlign w:val="center"/>
                </w:tcPr>
                <w:p>
                  <w:pPr>
                    <w:jc w:val="center"/>
                    <w:rPr>
                      <w:szCs w:val="21"/>
                    </w:rPr>
                  </w:pPr>
                  <w:r>
                    <w:rPr>
                      <w:rFonts w:hAnsi="宋体"/>
                      <w:szCs w:val="21"/>
                    </w:rPr>
                    <w:t>污染物</w:t>
                  </w:r>
                </w:p>
              </w:tc>
              <w:tc>
                <w:tcPr>
                  <w:tcW w:w="877" w:type="dxa"/>
                  <w:vMerge w:val="restart"/>
                  <w:tcBorders>
                    <w:top w:val="single" w:color="auto" w:sz="12" w:space="0"/>
                  </w:tcBorders>
                  <w:vAlign w:val="center"/>
                </w:tcPr>
                <w:p>
                  <w:pPr>
                    <w:jc w:val="center"/>
                    <w:rPr>
                      <w:szCs w:val="21"/>
                    </w:rPr>
                  </w:pPr>
                  <w:r>
                    <w:rPr>
                      <w:rFonts w:hAnsi="宋体"/>
                      <w:szCs w:val="21"/>
                    </w:rPr>
                    <w:t>最高允许排放浓度</w:t>
                  </w:r>
                </w:p>
                <w:p>
                  <w:pPr>
                    <w:jc w:val="center"/>
                    <w:rPr>
                      <w:szCs w:val="21"/>
                    </w:rPr>
                  </w:pPr>
                  <w:r>
                    <w:rPr>
                      <w:szCs w:val="21"/>
                    </w:rPr>
                    <w:t>(mg/m</w:t>
                  </w:r>
                  <w:r>
                    <w:rPr>
                      <w:szCs w:val="21"/>
                      <w:vertAlign w:val="superscript"/>
                    </w:rPr>
                    <w:t>3</w:t>
                  </w:r>
                  <w:r>
                    <w:rPr>
                      <w:szCs w:val="21"/>
                    </w:rPr>
                    <w:t>)</w:t>
                  </w:r>
                </w:p>
              </w:tc>
              <w:tc>
                <w:tcPr>
                  <w:tcW w:w="1278" w:type="dxa"/>
                  <w:gridSpan w:val="2"/>
                  <w:tcBorders>
                    <w:top w:val="single" w:color="auto" w:sz="12" w:space="0"/>
                  </w:tcBorders>
                  <w:vAlign w:val="center"/>
                </w:tcPr>
                <w:p>
                  <w:pPr>
                    <w:jc w:val="center"/>
                    <w:rPr>
                      <w:szCs w:val="21"/>
                    </w:rPr>
                  </w:pPr>
                  <w:r>
                    <w:rPr>
                      <w:rFonts w:hAnsi="宋体"/>
                      <w:szCs w:val="21"/>
                    </w:rPr>
                    <w:t>最高允许排放</w:t>
                  </w:r>
                </w:p>
                <w:p>
                  <w:pPr>
                    <w:jc w:val="center"/>
                    <w:rPr>
                      <w:szCs w:val="21"/>
                    </w:rPr>
                  </w:pPr>
                  <w:r>
                    <w:rPr>
                      <w:rFonts w:hAnsi="宋体"/>
                      <w:szCs w:val="21"/>
                    </w:rPr>
                    <w:t>速率</w:t>
                  </w:r>
                </w:p>
              </w:tc>
              <w:tc>
                <w:tcPr>
                  <w:tcW w:w="2445" w:type="dxa"/>
                  <w:gridSpan w:val="2"/>
                  <w:tcBorders>
                    <w:top w:val="single" w:color="auto" w:sz="12" w:space="0"/>
                    <w:right w:val="single" w:color="auto" w:sz="4" w:space="0"/>
                  </w:tcBorders>
                  <w:vAlign w:val="center"/>
                </w:tcPr>
                <w:p>
                  <w:pPr>
                    <w:jc w:val="center"/>
                    <w:rPr>
                      <w:szCs w:val="21"/>
                    </w:rPr>
                  </w:pPr>
                  <w:r>
                    <w:rPr>
                      <w:rFonts w:hAnsi="宋体"/>
                      <w:szCs w:val="21"/>
                    </w:rPr>
                    <w:t>无组织排放监控浓度限值</w:t>
                  </w:r>
                </w:p>
              </w:tc>
              <w:tc>
                <w:tcPr>
                  <w:tcW w:w="2170" w:type="dxa"/>
                  <w:vMerge w:val="restart"/>
                  <w:tcBorders>
                    <w:top w:val="single" w:color="auto" w:sz="12" w:space="0"/>
                    <w:left w:val="single" w:color="auto" w:sz="4" w:space="0"/>
                  </w:tcBorders>
                  <w:vAlign w:val="center"/>
                </w:tcPr>
                <w:p>
                  <w:pPr>
                    <w:jc w:val="center"/>
                    <w:rPr>
                      <w:szCs w:val="21"/>
                    </w:rPr>
                  </w:pPr>
                  <w:r>
                    <w:rPr>
                      <w:rFonts w:hAnsi="宋体"/>
                      <w:szCs w:val="21"/>
                    </w:rPr>
                    <w:t>依据</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cantSplit/>
                <w:trHeight w:val="340" w:hRule="atLeast"/>
                <w:jc w:val="center"/>
              </w:trPr>
              <w:tc>
                <w:tcPr>
                  <w:tcW w:w="800" w:type="dxa"/>
                  <w:vMerge w:val="continue"/>
                  <w:tcBorders>
                    <w:left w:val="single" w:color="auto" w:sz="4" w:space="0"/>
                    <w:bottom w:val="single" w:color="auto" w:sz="12" w:space="0"/>
                  </w:tcBorders>
                  <w:vAlign w:val="center"/>
                </w:tcPr>
                <w:p>
                  <w:pPr>
                    <w:jc w:val="center"/>
                    <w:rPr>
                      <w:szCs w:val="21"/>
                    </w:rPr>
                  </w:pPr>
                </w:p>
              </w:tc>
              <w:tc>
                <w:tcPr>
                  <w:tcW w:w="877" w:type="dxa"/>
                  <w:vMerge w:val="continue"/>
                  <w:tcBorders>
                    <w:bottom w:val="single" w:color="auto" w:sz="12" w:space="0"/>
                  </w:tcBorders>
                  <w:vAlign w:val="center"/>
                </w:tcPr>
                <w:p>
                  <w:pPr>
                    <w:jc w:val="center"/>
                    <w:rPr>
                      <w:szCs w:val="21"/>
                    </w:rPr>
                  </w:pPr>
                </w:p>
              </w:tc>
              <w:tc>
                <w:tcPr>
                  <w:tcW w:w="660" w:type="dxa"/>
                  <w:tcBorders>
                    <w:bottom w:val="single" w:color="auto" w:sz="12" w:space="0"/>
                  </w:tcBorders>
                  <w:vAlign w:val="center"/>
                </w:tcPr>
                <w:p>
                  <w:pPr>
                    <w:jc w:val="center"/>
                    <w:rPr>
                      <w:szCs w:val="21"/>
                    </w:rPr>
                  </w:pPr>
                  <w:r>
                    <w:rPr>
                      <w:rFonts w:hAnsi="宋体"/>
                      <w:szCs w:val="21"/>
                    </w:rPr>
                    <w:t>排气筒</w:t>
                  </w:r>
                </w:p>
                <w:p>
                  <w:pPr>
                    <w:jc w:val="center"/>
                    <w:rPr>
                      <w:szCs w:val="21"/>
                    </w:rPr>
                  </w:pPr>
                  <w:r>
                    <w:rPr>
                      <w:szCs w:val="21"/>
                    </w:rPr>
                    <w:t xml:space="preserve"> (m)</w:t>
                  </w:r>
                </w:p>
              </w:tc>
              <w:tc>
                <w:tcPr>
                  <w:tcW w:w="618" w:type="dxa"/>
                  <w:tcBorders>
                    <w:bottom w:val="single" w:color="auto" w:sz="12" w:space="0"/>
                  </w:tcBorders>
                  <w:vAlign w:val="center"/>
                </w:tcPr>
                <w:p>
                  <w:pPr>
                    <w:jc w:val="center"/>
                    <w:rPr>
                      <w:szCs w:val="21"/>
                    </w:rPr>
                  </w:pPr>
                  <w:r>
                    <w:rPr>
                      <w:rFonts w:hint="eastAsia"/>
                      <w:szCs w:val="21"/>
                      <w:lang w:eastAsia="zh-CN"/>
                    </w:rPr>
                    <w:t>速率</w:t>
                  </w:r>
                  <w:r>
                    <w:rPr>
                      <w:szCs w:val="21"/>
                    </w:rPr>
                    <w:t>(kg/h)</w:t>
                  </w:r>
                </w:p>
              </w:tc>
              <w:tc>
                <w:tcPr>
                  <w:tcW w:w="1682" w:type="dxa"/>
                  <w:tcBorders>
                    <w:bottom w:val="single" w:color="auto" w:sz="12" w:space="0"/>
                  </w:tcBorders>
                  <w:vAlign w:val="center"/>
                </w:tcPr>
                <w:p>
                  <w:pPr>
                    <w:jc w:val="center"/>
                    <w:rPr>
                      <w:szCs w:val="21"/>
                    </w:rPr>
                  </w:pPr>
                  <w:r>
                    <w:rPr>
                      <w:rFonts w:hAnsi="宋体"/>
                      <w:szCs w:val="21"/>
                    </w:rPr>
                    <w:t>监控点</w:t>
                  </w:r>
                </w:p>
              </w:tc>
              <w:tc>
                <w:tcPr>
                  <w:tcW w:w="763" w:type="dxa"/>
                  <w:tcBorders>
                    <w:bottom w:val="single" w:color="auto" w:sz="12" w:space="0"/>
                    <w:right w:val="single" w:color="auto" w:sz="4" w:space="0"/>
                  </w:tcBorders>
                  <w:vAlign w:val="center"/>
                </w:tcPr>
                <w:p>
                  <w:pPr>
                    <w:jc w:val="center"/>
                    <w:rPr>
                      <w:szCs w:val="21"/>
                    </w:rPr>
                  </w:pPr>
                  <w:r>
                    <w:rPr>
                      <w:rFonts w:hAnsi="宋体"/>
                      <w:szCs w:val="21"/>
                    </w:rPr>
                    <w:t>浓度</w:t>
                  </w:r>
                  <w:r>
                    <w:rPr>
                      <w:szCs w:val="21"/>
                    </w:rPr>
                    <w:t>(mg/m</w:t>
                  </w:r>
                  <w:r>
                    <w:rPr>
                      <w:szCs w:val="21"/>
                      <w:vertAlign w:val="superscript"/>
                    </w:rPr>
                    <w:t>3</w:t>
                  </w:r>
                  <w:r>
                    <w:rPr>
                      <w:szCs w:val="21"/>
                    </w:rPr>
                    <w:t>)</w:t>
                  </w:r>
                </w:p>
              </w:tc>
              <w:tc>
                <w:tcPr>
                  <w:tcW w:w="2170" w:type="dxa"/>
                  <w:vMerge w:val="continue"/>
                  <w:tcBorders>
                    <w:left w:val="single" w:color="auto" w:sz="4" w:space="0"/>
                    <w:bottom w:val="single" w:color="auto" w:sz="12" w:space="0"/>
                  </w:tcBorders>
                  <w:vAlign w:val="center"/>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cantSplit/>
                <w:trHeight w:val="720" w:hRule="atLeast"/>
                <w:jc w:val="center"/>
              </w:trPr>
              <w:tc>
                <w:tcPr>
                  <w:tcW w:w="800" w:type="dxa"/>
                  <w:tcBorders>
                    <w:top w:val="single" w:color="auto" w:sz="4" w:space="0"/>
                    <w:left w:val="single" w:color="auto" w:sz="4" w:space="0"/>
                    <w:bottom w:val="single" w:color="auto" w:sz="4" w:space="0"/>
                  </w:tcBorders>
                  <w:vAlign w:val="center"/>
                </w:tcPr>
                <w:p>
                  <w:pPr>
                    <w:jc w:val="center"/>
                    <w:rPr>
                      <w:rFonts w:hint="eastAsia" w:eastAsiaTheme="minorEastAsia"/>
                      <w:szCs w:val="21"/>
                      <w:lang w:val="en-US" w:eastAsia="zh-CN"/>
                    </w:rPr>
                  </w:pPr>
                  <w:r>
                    <w:rPr>
                      <w:rFonts w:hint="eastAsia"/>
                      <w:szCs w:val="21"/>
                      <w:lang w:val="en-US" w:eastAsia="zh-CN"/>
                    </w:rPr>
                    <w:t>VOCs</w:t>
                  </w:r>
                </w:p>
              </w:tc>
              <w:tc>
                <w:tcPr>
                  <w:tcW w:w="877" w:type="dxa"/>
                  <w:tcBorders>
                    <w:top w:val="single" w:color="auto" w:sz="4" w:space="0"/>
                    <w:bottom w:val="single" w:color="auto" w:sz="4" w:space="0"/>
                  </w:tcBorders>
                  <w:vAlign w:val="center"/>
                </w:tcPr>
                <w:p>
                  <w:pPr>
                    <w:jc w:val="center"/>
                    <w:rPr>
                      <w:rFonts w:hint="default" w:eastAsia="宋体"/>
                      <w:szCs w:val="21"/>
                      <w:lang w:val="en-US" w:eastAsia="zh-CN"/>
                    </w:rPr>
                  </w:pPr>
                  <w:r>
                    <w:rPr>
                      <w:rFonts w:hint="eastAsia" w:eastAsia="宋体"/>
                      <w:szCs w:val="21"/>
                      <w:lang w:val="en-US" w:eastAsia="zh-CN"/>
                    </w:rPr>
                    <w:t>80</w:t>
                  </w:r>
                </w:p>
              </w:tc>
              <w:tc>
                <w:tcPr>
                  <w:tcW w:w="660" w:type="dxa"/>
                  <w:tcBorders>
                    <w:top w:val="single" w:color="auto" w:sz="4" w:space="0"/>
                    <w:bottom w:val="single" w:color="auto" w:sz="4" w:space="0"/>
                  </w:tcBorders>
                  <w:vAlign w:val="center"/>
                </w:tcPr>
                <w:p>
                  <w:pPr>
                    <w:jc w:val="center"/>
                    <w:rPr>
                      <w:rFonts w:hint="default" w:eastAsia="宋体"/>
                      <w:szCs w:val="21"/>
                      <w:lang w:val="en-US" w:eastAsia="zh-CN"/>
                    </w:rPr>
                  </w:pPr>
                  <w:r>
                    <w:rPr>
                      <w:rFonts w:hint="eastAsia" w:eastAsia="宋体"/>
                      <w:szCs w:val="21"/>
                      <w:lang w:val="en-US" w:eastAsia="zh-CN"/>
                    </w:rPr>
                    <w:t>15</w:t>
                  </w:r>
                </w:p>
              </w:tc>
              <w:tc>
                <w:tcPr>
                  <w:tcW w:w="618" w:type="dxa"/>
                  <w:tcBorders>
                    <w:top w:val="single" w:color="auto" w:sz="4" w:space="0"/>
                    <w:bottom w:val="single" w:color="auto" w:sz="4" w:space="0"/>
                  </w:tcBorders>
                  <w:vAlign w:val="center"/>
                </w:tcPr>
                <w:p>
                  <w:pPr>
                    <w:jc w:val="center"/>
                    <w:rPr>
                      <w:rFonts w:hint="default" w:eastAsia="宋体"/>
                      <w:szCs w:val="21"/>
                      <w:lang w:val="en-US" w:eastAsia="zh-CN"/>
                    </w:rPr>
                  </w:pPr>
                  <w:r>
                    <w:rPr>
                      <w:rFonts w:hint="eastAsia" w:eastAsia="宋体"/>
                      <w:szCs w:val="21"/>
                      <w:lang w:val="en-US" w:eastAsia="zh-CN"/>
                    </w:rPr>
                    <w:t>2.0</w:t>
                  </w:r>
                </w:p>
              </w:tc>
              <w:tc>
                <w:tcPr>
                  <w:tcW w:w="1682" w:type="dxa"/>
                  <w:tcBorders>
                    <w:top w:val="single" w:color="auto" w:sz="4" w:space="0"/>
                    <w:bottom w:val="single" w:color="auto" w:sz="4" w:space="0"/>
                  </w:tcBorders>
                  <w:vAlign w:val="center"/>
                </w:tcPr>
                <w:p>
                  <w:pPr>
                    <w:jc w:val="center"/>
                    <w:rPr>
                      <w:rFonts w:hAnsi="宋体"/>
                      <w:szCs w:val="21"/>
                    </w:rPr>
                  </w:pPr>
                  <w:r>
                    <w:rPr>
                      <w:rFonts w:hAnsi="宋体"/>
                      <w:szCs w:val="21"/>
                    </w:rPr>
                    <w:t>周界外浓度</w:t>
                  </w:r>
                </w:p>
                <w:p>
                  <w:pPr>
                    <w:jc w:val="center"/>
                    <w:rPr>
                      <w:szCs w:val="21"/>
                    </w:rPr>
                  </w:pPr>
                  <w:r>
                    <w:rPr>
                      <w:rFonts w:hAnsi="宋体"/>
                      <w:szCs w:val="21"/>
                    </w:rPr>
                    <w:t>最高点</w:t>
                  </w:r>
                </w:p>
              </w:tc>
              <w:tc>
                <w:tcPr>
                  <w:tcW w:w="763" w:type="dxa"/>
                  <w:tcBorders>
                    <w:top w:val="single" w:color="auto" w:sz="4" w:space="0"/>
                    <w:bottom w:val="single" w:color="auto" w:sz="4" w:space="0"/>
                    <w:right w:val="single" w:color="auto" w:sz="4" w:space="0"/>
                  </w:tcBorders>
                  <w:vAlign w:val="center"/>
                </w:tcPr>
                <w:p>
                  <w:pPr>
                    <w:jc w:val="center"/>
                    <w:rPr>
                      <w:szCs w:val="21"/>
                    </w:rPr>
                  </w:pPr>
                  <w:r>
                    <w:rPr>
                      <w:rFonts w:hint="eastAsia"/>
                      <w:szCs w:val="21"/>
                      <w:lang w:val="en-US" w:eastAsia="zh-CN"/>
                    </w:rPr>
                    <w:t>2</w:t>
                  </w:r>
                  <w:r>
                    <w:rPr>
                      <w:szCs w:val="21"/>
                    </w:rPr>
                    <w:t>.0</w:t>
                  </w:r>
                </w:p>
              </w:tc>
              <w:tc>
                <w:tcPr>
                  <w:tcW w:w="2170" w:type="dxa"/>
                  <w:tcBorders>
                    <w:left w:val="single" w:color="auto" w:sz="4" w:space="0"/>
                  </w:tcBorders>
                  <w:vAlign w:val="center"/>
                </w:tcPr>
                <w:p>
                  <w:pPr>
                    <w:jc w:val="center"/>
                    <w:rPr>
                      <w:szCs w:val="21"/>
                    </w:rPr>
                  </w:pPr>
                  <w:r>
                    <w:rPr>
                      <w:rFonts w:hint="eastAsia" w:hAnsi="宋体"/>
                      <w:szCs w:val="21"/>
                    </w:rPr>
                    <w:t xml:space="preserve">《工业企业挥发性有机 物排放控制标准》 </w:t>
                  </w:r>
                  <w:r>
                    <w:rPr>
                      <w:rFonts w:hint="eastAsia" w:hAnsi="宋体"/>
                      <w:szCs w:val="21"/>
                      <w:lang w:val="en-US" w:eastAsia="en-US"/>
                    </w:rPr>
                    <w:t>(DB12/524-20</w:t>
                  </w:r>
                  <w:r>
                    <w:rPr>
                      <w:rFonts w:hint="eastAsia" w:hAnsi="宋体"/>
                      <w:szCs w:val="21"/>
                    </w:rPr>
                    <w:t>14)</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cantSplit/>
                <w:trHeight w:val="720" w:hRule="atLeast"/>
                <w:jc w:val="center"/>
              </w:trPr>
              <w:tc>
                <w:tcPr>
                  <w:tcW w:w="800" w:type="dxa"/>
                  <w:tcBorders>
                    <w:top w:val="single" w:color="auto" w:sz="4" w:space="0"/>
                    <w:left w:val="single" w:color="auto" w:sz="4" w:space="0"/>
                    <w:bottom w:val="single" w:color="auto" w:sz="4" w:space="0"/>
                  </w:tcBorders>
                  <w:vAlign w:val="center"/>
                </w:tcPr>
                <w:p>
                  <w:pPr>
                    <w:jc w:val="center"/>
                    <w:rPr>
                      <w:rFonts w:hint="eastAsia"/>
                      <w:szCs w:val="21"/>
                      <w:lang w:eastAsia="zh-CN"/>
                    </w:rPr>
                  </w:pPr>
                  <w:r>
                    <w:rPr>
                      <w:rFonts w:hint="eastAsia"/>
                      <w:szCs w:val="21"/>
                      <w:lang w:eastAsia="zh-CN"/>
                    </w:rPr>
                    <w:t>颗粒物</w:t>
                  </w:r>
                </w:p>
              </w:tc>
              <w:tc>
                <w:tcPr>
                  <w:tcW w:w="877" w:type="dxa"/>
                  <w:tcBorders>
                    <w:top w:val="single" w:color="auto" w:sz="4" w:space="0"/>
                    <w:bottom w:val="single" w:color="auto" w:sz="4" w:space="0"/>
                  </w:tcBorders>
                  <w:vAlign w:val="center"/>
                </w:tcPr>
                <w:p>
                  <w:pPr>
                    <w:jc w:val="center"/>
                    <w:rPr>
                      <w:rFonts w:hint="default" w:eastAsia="宋体"/>
                      <w:szCs w:val="21"/>
                      <w:lang w:val="en-US" w:eastAsia="zh-CN"/>
                    </w:rPr>
                  </w:pPr>
                  <w:r>
                    <w:rPr>
                      <w:rFonts w:hint="eastAsia" w:eastAsia="宋体"/>
                      <w:szCs w:val="21"/>
                      <w:lang w:val="en-US" w:eastAsia="zh-CN"/>
                    </w:rPr>
                    <w:t>120</w:t>
                  </w:r>
                </w:p>
              </w:tc>
              <w:tc>
                <w:tcPr>
                  <w:tcW w:w="660" w:type="dxa"/>
                  <w:tcBorders>
                    <w:top w:val="single" w:color="auto" w:sz="4" w:space="0"/>
                    <w:bottom w:val="single" w:color="auto" w:sz="4" w:space="0"/>
                  </w:tcBorders>
                  <w:vAlign w:val="center"/>
                </w:tcPr>
                <w:p>
                  <w:pPr>
                    <w:jc w:val="center"/>
                    <w:rPr>
                      <w:rFonts w:hint="default" w:eastAsia="宋体"/>
                      <w:szCs w:val="21"/>
                      <w:lang w:val="en-US" w:eastAsia="zh-CN"/>
                    </w:rPr>
                  </w:pPr>
                  <w:r>
                    <w:rPr>
                      <w:rFonts w:hint="eastAsia" w:eastAsia="宋体"/>
                      <w:szCs w:val="21"/>
                      <w:lang w:val="en-US" w:eastAsia="zh-CN"/>
                    </w:rPr>
                    <w:t>15</w:t>
                  </w:r>
                </w:p>
              </w:tc>
              <w:tc>
                <w:tcPr>
                  <w:tcW w:w="618" w:type="dxa"/>
                  <w:tcBorders>
                    <w:top w:val="single" w:color="auto" w:sz="4" w:space="0"/>
                    <w:bottom w:val="single" w:color="auto" w:sz="4" w:space="0"/>
                  </w:tcBorders>
                  <w:vAlign w:val="center"/>
                </w:tcPr>
                <w:p>
                  <w:pPr>
                    <w:jc w:val="center"/>
                    <w:rPr>
                      <w:rFonts w:hint="default" w:eastAsia="宋体"/>
                      <w:szCs w:val="21"/>
                      <w:lang w:val="en-US" w:eastAsia="zh-CN"/>
                    </w:rPr>
                  </w:pPr>
                  <w:r>
                    <w:rPr>
                      <w:rFonts w:hint="eastAsia" w:eastAsia="宋体"/>
                      <w:szCs w:val="21"/>
                      <w:lang w:val="en-US" w:eastAsia="zh-CN"/>
                    </w:rPr>
                    <w:t>3.5</w:t>
                  </w:r>
                </w:p>
              </w:tc>
              <w:tc>
                <w:tcPr>
                  <w:tcW w:w="1682" w:type="dxa"/>
                  <w:tcBorders>
                    <w:top w:val="single" w:color="auto" w:sz="4" w:space="0"/>
                    <w:bottom w:val="single" w:color="auto" w:sz="4" w:space="0"/>
                  </w:tcBorders>
                  <w:vAlign w:val="center"/>
                </w:tcPr>
                <w:p>
                  <w:pPr>
                    <w:jc w:val="center"/>
                    <w:rPr>
                      <w:rFonts w:hAnsi="宋体"/>
                      <w:szCs w:val="21"/>
                    </w:rPr>
                  </w:pPr>
                  <w:r>
                    <w:rPr>
                      <w:rFonts w:hAnsi="宋体"/>
                      <w:szCs w:val="21"/>
                    </w:rPr>
                    <w:t>周界外浓度</w:t>
                  </w:r>
                </w:p>
                <w:p>
                  <w:pPr>
                    <w:jc w:val="center"/>
                    <w:rPr>
                      <w:rFonts w:hint="eastAsia" w:hAnsi="宋体" w:eastAsiaTheme="minorEastAsia"/>
                      <w:szCs w:val="21"/>
                      <w:lang w:val="en-US" w:eastAsia="zh-CN"/>
                    </w:rPr>
                  </w:pPr>
                  <w:r>
                    <w:rPr>
                      <w:rFonts w:hAnsi="宋体"/>
                      <w:szCs w:val="21"/>
                    </w:rPr>
                    <w:t>最高点</w:t>
                  </w:r>
                </w:p>
              </w:tc>
              <w:tc>
                <w:tcPr>
                  <w:tcW w:w="763" w:type="dxa"/>
                  <w:tcBorders>
                    <w:top w:val="single" w:color="auto" w:sz="4" w:space="0"/>
                    <w:bottom w:val="single" w:color="auto" w:sz="4" w:space="0"/>
                    <w:right w:val="single" w:color="auto" w:sz="4" w:space="0"/>
                  </w:tcBorders>
                  <w:vAlign w:val="center"/>
                </w:tcPr>
                <w:p>
                  <w:pPr>
                    <w:jc w:val="center"/>
                    <w:rPr>
                      <w:rFonts w:hint="default"/>
                      <w:szCs w:val="21"/>
                      <w:lang w:val="en-US" w:eastAsia="zh-CN"/>
                    </w:rPr>
                  </w:pPr>
                  <w:r>
                    <w:rPr>
                      <w:rFonts w:hint="eastAsia"/>
                      <w:szCs w:val="21"/>
                      <w:lang w:val="en-US" w:eastAsia="zh-CN"/>
                    </w:rPr>
                    <w:t>1.0</w:t>
                  </w:r>
                </w:p>
              </w:tc>
              <w:tc>
                <w:tcPr>
                  <w:tcW w:w="2170" w:type="dxa"/>
                  <w:vMerge w:val="restart"/>
                  <w:tcBorders>
                    <w:left w:val="single" w:color="auto" w:sz="4" w:space="0"/>
                  </w:tcBorders>
                  <w:vAlign w:val="center"/>
                </w:tcPr>
                <w:p>
                  <w:pPr>
                    <w:jc w:val="center"/>
                    <w:rPr>
                      <w:rFonts w:hint="eastAsia" w:hAnsi="宋体"/>
                      <w:szCs w:val="21"/>
                    </w:rPr>
                  </w:pPr>
                  <w:r>
                    <w:rPr>
                      <w:rFonts w:hint="eastAsia" w:hAnsi="宋体"/>
                      <w:szCs w:val="21"/>
                    </w:rPr>
                    <w:t>《</w:t>
                  </w:r>
                  <w:r>
                    <w:rPr>
                      <w:rFonts w:hAnsi="宋体"/>
                      <w:szCs w:val="21"/>
                    </w:rPr>
                    <w:t>大气污染物综合排放标准》（</w:t>
                  </w:r>
                  <w:r>
                    <w:rPr>
                      <w:szCs w:val="21"/>
                    </w:rPr>
                    <w:t>GB16297-</w:t>
                  </w:r>
                  <w:r>
                    <w:rPr>
                      <w:rFonts w:hint="eastAsia"/>
                      <w:szCs w:val="21"/>
                    </w:rPr>
                    <w:t>1996</w:t>
                  </w:r>
                  <w:r>
                    <w:rPr>
                      <w:rFonts w:hAnsi="宋体"/>
                      <w:szCs w:val="21"/>
                    </w:rPr>
                    <w:t>）表</w:t>
                  </w:r>
                  <w:r>
                    <w:rPr>
                      <w:szCs w:val="21"/>
                    </w:rPr>
                    <w:t>2</w:t>
                  </w:r>
                  <w:r>
                    <w:rPr>
                      <w:rFonts w:hint="eastAsia"/>
                      <w:szCs w:val="21"/>
                      <w:lang w:eastAsia="zh-CN"/>
                    </w:rPr>
                    <w:t>标准</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cantSplit/>
                <w:trHeight w:val="720" w:hRule="atLeast"/>
                <w:jc w:val="center"/>
              </w:trPr>
              <w:tc>
                <w:tcPr>
                  <w:tcW w:w="800" w:type="dxa"/>
                  <w:tcBorders>
                    <w:top w:val="single" w:color="auto" w:sz="4" w:space="0"/>
                    <w:left w:val="single" w:color="auto" w:sz="4" w:space="0"/>
                    <w:bottom w:val="single" w:color="auto" w:sz="4" w:space="0"/>
                  </w:tcBorders>
                  <w:vAlign w:val="center"/>
                </w:tcPr>
                <w:p>
                  <w:pPr>
                    <w:jc w:val="center"/>
                    <w:rPr>
                      <w:rFonts w:hint="eastAsia"/>
                      <w:szCs w:val="21"/>
                      <w:lang w:eastAsia="zh-CN"/>
                    </w:rPr>
                  </w:pPr>
                  <w:r>
                    <w:rPr>
                      <w:rFonts w:hint="eastAsia"/>
                      <w:szCs w:val="21"/>
                      <w:lang w:eastAsia="zh-CN"/>
                    </w:rPr>
                    <w:t>锡及其化合物</w:t>
                  </w:r>
                </w:p>
              </w:tc>
              <w:tc>
                <w:tcPr>
                  <w:tcW w:w="877" w:type="dxa"/>
                  <w:tcBorders>
                    <w:top w:val="single" w:color="auto" w:sz="4" w:space="0"/>
                    <w:bottom w:val="single" w:color="auto" w:sz="4" w:space="0"/>
                  </w:tcBorders>
                  <w:vAlign w:val="center"/>
                </w:tcPr>
                <w:p>
                  <w:pPr>
                    <w:jc w:val="center"/>
                    <w:rPr>
                      <w:rFonts w:hint="default" w:eastAsia="宋体"/>
                      <w:szCs w:val="21"/>
                      <w:lang w:val="en-US" w:eastAsia="zh-CN"/>
                    </w:rPr>
                  </w:pPr>
                  <w:r>
                    <w:rPr>
                      <w:rFonts w:hint="eastAsia" w:eastAsia="宋体"/>
                      <w:szCs w:val="21"/>
                      <w:lang w:val="en-US" w:eastAsia="zh-CN"/>
                    </w:rPr>
                    <w:t>8.5</w:t>
                  </w:r>
                </w:p>
              </w:tc>
              <w:tc>
                <w:tcPr>
                  <w:tcW w:w="660" w:type="dxa"/>
                  <w:tcBorders>
                    <w:top w:val="single" w:color="auto" w:sz="4" w:space="0"/>
                    <w:bottom w:val="single" w:color="auto" w:sz="4" w:space="0"/>
                  </w:tcBorders>
                  <w:vAlign w:val="center"/>
                </w:tcPr>
                <w:p>
                  <w:pPr>
                    <w:jc w:val="center"/>
                    <w:rPr>
                      <w:rFonts w:hint="default" w:eastAsia="宋体"/>
                      <w:szCs w:val="21"/>
                      <w:lang w:val="en-US" w:eastAsia="zh-CN"/>
                    </w:rPr>
                  </w:pPr>
                  <w:r>
                    <w:rPr>
                      <w:rFonts w:hint="eastAsia" w:eastAsia="宋体"/>
                      <w:szCs w:val="21"/>
                      <w:lang w:val="en-US" w:eastAsia="zh-CN"/>
                    </w:rPr>
                    <w:t>15</w:t>
                  </w:r>
                </w:p>
              </w:tc>
              <w:tc>
                <w:tcPr>
                  <w:tcW w:w="618" w:type="dxa"/>
                  <w:tcBorders>
                    <w:top w:val="single" w:color="auto" w:sz="4" w:space="0"/>
                    <w:bottom w:val="single" w:color="auto" w:sz="4" w:space="0"/>
                  </w:tcBorders>
                  <w:vAlign w:val="center"/>
                </w:tcPr>
                <w:p>
                  <w:pPr>
                    <w:jc w:val="center"/>
                    <w:rPr>
                      <w:rFonts w:hint="default" w:eastAsia="宋体"/>
                      <w:szCs w:val="21"/>
                      <w:lang w:val="en-US" w:eastAsia="zh-CN"/>
                    </w:rPr>
                  </w:pPr>
                  <w:r>
                    <w:rPr>
                      <w:rFonts w:hint="eastAsia" w:eastAsia="宋体"/>
                      <w:szCs w:val="21"/>
                      <w:lang w:val="en-US" w:eastAsia="zh-CN"/>
                    </w:rPr>
                    <w:t>0.31</w:t>
                  </w:r>
                </w:p>
              </w:tc>
              <w:tc>
                <w:tcPr>
                  <w:tcW w:w="1682" w:type="dxa"/>
                  <w:tcBorders>
                    <w:top w:val="single" w:color="auto" w:sz="4" w:space="0"/>
                    <w:bottom w:val="single" w:color="auto" w:sz="4" w:space="0"/>
                  </w:tcBorders>
                  <w:vAlign w:val="center"/>
                </w:tcPr>
                <w:p>
                  <w:pPr>
                    <w:jc w:val="center"/>
                    <w:rPr>
                      <w:rFonts w:hAnsi="宋体"/>
                      <w:szCs w:val="21"/>
                    </w:rPr>
                  </w:pPr>
                  <w:r>
                    <w:rPr>
                      <w:rFonts w:hAnsi="宋体"/>
                      <w:szCs w:val="21"/>
                    </w:rPr>
                    <w:t>周界外浓度</w:t>
                  </w:r>
                </w:p>
                <w:p>
                  <w:pPr>
                    <w:jc w:val="center"/>
                    <w:rPr>
                      <w:rFonts w:hint="eastAsia" w:hAnsi="宋体" w:eastAsiaTheme="minorEastAsia"/>
                      <w:szCs w:val="21"/>
                      <w:lang w:val="en-US" w:eastAsia="zh-CN"/>
                    </w:rPr>
                  </w:pPr>
                  <w:r>
                    <w:rPr>
                      <w:rFonts w:hAnsi="宋体"/>
                      <w:szCs w:val="21"/>
                    </w:rPr>
                    <w:t>最高点</w:t>
                  </w:r>
                </w:p>
              </w:tc>
              <w:tc>
                <w:tcPr>
                  <w:tcW w:w="763" w:type="dxa"/>
                  <w:tcBorders>
                    <w:top w:val="single" w:color="auto" w:sz="4" w:space="0"/>
                    <w:bottom w:val="single" w:color="auto" w:sz="4" w:space="0"/>
                    <w:right w:val="single" w:color="auto" w:sz="4" w:space="0"/>
                  </w:tcBorders>
                  <w:vAlign w:val="center"/>
                </w:tcPr>
                <w:p>
                  <w:pPr>
                    <w:jc w:val="center"/>
                    <w:rPr>
                      <w:rFonts w:hint="default"/>
                      <w:szCs w:val="21"/>
                      <w:lang w:val="en-US" w:eastAsia="zh-CN"/>
                    </w:rPr>
                  </w:pPr>
                  <w:r>
                    <w:rPr>
                      <w:rFonts w:hint="eastAsia"/>
                      <w:szCs w:val="21"/>
                      <w:lang w:val="en-US" w:eastAsia="zh-CN"/>
                    </w:rPr>
                    <w:t>0.24</w:t>
                  </w:r>
                </w:p>
              </w:tc>
              <w:tc>
                <w:tcPr>
                  <w:tcW w:w="2170" w:type="dxa"/>
                  <w:vMerge w:val="continue"/>
                  <w:tcBorders>
                    <w:left w:val="single" w:color="auto" w:sz="4" w:space="0"/>
                  </w:tcBorders>
                  <w:vAlign w:val="center"/>
                </w:tcPr>
                <w:p>
                  <w:pPr>
                    <w:jc w:val="center"/>
                    <w:rPr>
                      <w:rFonts w:hint="eastAsia" w:hAnsi="宋体"/>
                      <w:szCs w:val="21"/>
                    </w:rPr>
                  </w:pPr>
                </w:p>
              </w:tc>
            </w:tr>
          </w:tbl>
          <w:p>
            <w:pPr>
              <w:jc w:val="both"/>
              <w:rPr>
                <w:rFonts w:hint="eastAsia" w:ascii="宋体" w:hAnsi="宋体" w:cs="宋体"/>
                <w:b/>
                <w:bCs w:val="0"/>
                <w:sz w:val="24"/>
                <w:lang w:val="en-US" w:eastAsia="zh-CN"/>
              </w:rPr>
            </w:pPr>
          </w:p>
          <w:p>
            <w:pPr>
              <w:ind w:firstLine="481"/>
              <w:jc w:val="both"/>
              <w:rPr>
                <w:rFonts w:hint="eastAsia" w:ascii="宋体" w:hAnsi="宋体" w:eastAsia="宋体" w:cs="宋体"/>
                <w:b/>
                <w:bCs w:val="0"/>
                <w:sz w:val="24"/>
              </w:rPr>
            </w:pPr>
            <w:r>
              <w:rPr>
                <w:rFonts w:hint="eastAsia" w:ascii="宋体" w:hAnsi="宋体" w:eastAsia="宋体" w:cs="宋体"/>
                <w:b/>
                <w:bCs w:val="0"/>
                <w:sz w:val="24"/>
              </w:rPr>
              <w:t>2、废水污染物排放标准</w:t>
            </w:r>
          </w:p>
          <w:p>
            <w:pPr>
              <w:spacing w:line="480" w:lineRule="exact"/>
              <w:ind w:firstLine="600" w:firstLineChars="250"/>
              <w:rPr>
                <w:rFonts w:hint="eastAsia" w:cs="宋体"/>
                <w:b w:val="0"/>
                <w:bCs/>
                <w:sz w:val="24"/>
                <w:lang w:val="en-US" w:eastAsia="zh-CN"/>
              </w:rPr>
            </w:pPr>
            <w:r>
              <w:rPr>
                <w:rFonts w:hint="eastAsia" w:hAnsi="宋体"/>
                <w:sz w:val="24"/>
                <w:szCs w:val="24"/>
                <w:lang w:eastAsia="zh-CN"/>
              </w:rPr>
              <w:t>本项目</w:t>
            </w:r>
            <w:r>
              <w:rPr>
                <w:rFonts w:hint="eastAsia" w:hAnsi="宋体"/>
                <w:sz w:val="24"/>
                <w:szCs w:val="24"/>
              </w:rPr>
              <w:t>生活污水</w:t>
            </w:r>
            <w:r>
              <w:rPr>
                <w:rFonts w:hint="eastAsia" w:hAnsi="宋体"/>
                <w:sz w:val="24"/>
                <w:szCs w:val="24"/>
                <w:lang w:eastAsia="zh-CN"/>
              </w:rPr>
              <w:t>直接接管至污水处理厂，</w:t>
            </w:r>
            <w:r>
              <w:rPr>
                <w:rFonts w:hint="eastAsia" w:hAnsi="宋体"/>
                <w:sz w:val="24"/>
                <w:szCs w:val="24"/>
              </w:rPr>
              <w:t>执行张家港市给排水公司</w:t>
            </w:r>
            <w:r>
              <w:rPr>
                <w:rFonts w:hint="eastAsia" w:hAnsi="宋体"/>
                <w:sz w:val="24"/>
                <w:szCs w:val="24"/>
                <w:lang w:eastAsia="zh-CN"/>
              </w:rPr>
              <w:t>城南</w:t>
            </w:r>
            <w:r>
              <w:rPr>
                <w:rFonts w:hint="eastAsia" w:hAnsi="宋体"/>
                <w:sz w:val="24"/>
                <w:szCs w:val="24"/>
              </w:rPr>
              <w:t>污水处理厂接管标准；污水厂排放口水质指标COD、TP、</w:t>
            </w:r>
            <w:r>
              <w:rPr>
                <w:rFonts w:hAnsi="宋体"/>
                <w:sz w:val="24"/>
                <w:szCs w:val="24"/>
              </w:rPr>
              <w:t>NH</w:t>
            </w:r>
            <w:r>
              <w:rPr>
                <w:rFonts w:hAnsi="宋体"/>
                <w:sz w:val="24"/>
                <w:szCs w:val="24"/>
                <w:vertAlign w:val="subscript"/>
              </w:rPr>
              <w:t>3</w:t>
            </w:r>
            <w:r>
              <w:rPr>
                <w:rFonts w:hAnsi="宋体"/>
                <w:sz w:val="24"/>
                <w:szCs w:val="24"/>
              </w:rPr>
              <w:t>-N</w:t>
            </w:r>
            <w:r>
              <w:rPr>
                <w:rFonts w:hint="eastAsia" w:hAnsi="宋体"/>
                <w:sz w:val="24"/>
                <w:szCs w:val="24"/>
              </w:rPr>
              <w:t>执行</w:t>
            </w:r>
            <w:r>
              <w:rPr>
                <w:rFonts w:hAnsi="宋体"/>
                <w:sz w:val="24"/>
                <w:szCs w:val="24"/>
              </w:rPr>
              <w:t>《太湖地区城镇污水处理厂及重点工业行业主要水污染物排放限值》</w:t>
            </w:r>
            <w:r>
              <w:rPr>
                <w:rFonts w:hint="eastAsia" w:hAnsi="宋体"/>
                <w:sz w:val="24"/>
                <w:szCs w:val="24"/>
              </w:rPr>
              <w:t>（DB32/1072-2018）表</w:t>
            </w:r>
            <w:r>
              <w:rPr>
                <w:rFonts w:hAnsi="宋体"/>
                <w:sz w:val="24"/>
                <w:szCs w:val="24"/>
              </w:rPr>
              <w:t>2</w:t>
            </w:r>
            <w:r>
              <w:rPr>
                <w:rFonts w:hint="eastAsia" w:hAnsi="宋体"/>
                <w:sz w:val="24"/>
                <w:szCs w:val="24"/>
              </w:rPr>
              <w:t>标准，SS、pH执行</w:t>
            </w:r>
            <w:r>
              <w:rPr>
                <w:rFonts w:hAnsi="宋体"/>
                <w:sz w:val="24"/>
                <w:szCs w:val="24"/>
              </w:rPr>
              <w:t>《城镇污水处理厂污染物排放标准》（GB18918</w:t>
            </w:r>
            <w:r>
              <w:rPr>
                <w:rFonts w:hint="eastAsia" w:hAnsi="宋体"/>
                <w:sz w:val="24"/>
                <w:szCs w:val="24"/>
              </w:rPr>
              <w:t>-</w:t>
            </w:r>
            <w:r>
              <w:rPr>
                <w:rFonts w:hAnsi="宋体"/>
                <w:sz w:val="24"/>
                <w:szCs w:val="24"/>
              </w:rPr>
              <w:t>2002）</w:t>
            </w:r>
            <w:r>
              <w:rPr>
                <w:rFonts w:hint="eastAsia" w:hAnsi="宋体"/>
                <w:sz w:val="24"/>
                <w:szCs w:val="24"/>
              </w:rPr>
              <w:t>一级A类标准</w:t>
            </w:r>
            <w:r>
              <w:rPr>
                <w:rFonts w:hint="eastAsia" w:hAnsi="宋体"/>
                <w:sz w:val="24"/>
                <w:szCs w:val="24"/>
                <w:lang w:eastAsia="zh-CN"/>
              </w:rPr>
              <w:t>，</w:t>
            </w:r>
            <w:r>
              <w:rPr>
                <w:rFonts w:hint="eastAsia" w:ascii="宋体" w:hAnsi="宋体" w:cs="宋体"/>
                <w:b w:val="0"/>
                <w:bCs/>
                <w:sz w:val="24"/>
                <w:lang w:val="en-US" w:eastAsia="zh-CN"/>
              </w:rPr>
              <w:t>详见表</w:t>
            </w:r>
            <w:r>
              <w:rPr>
                <w:rFonts w:hint="eastAsia" w:cs="宋体"/>
                <w:b w:val="0"/>
                <w:bCs/>
                <w:sz w:val="24"/>
                <w:lang w:val="en-US" w:eastAsia="zh-CN"/>
              </w:rPr>
              <w:t>4-5。</w:t>
            </w:r>
          </w:p>
          <w:p>
            <w:pPr>
              <w:tabs>
                <w:tab w:val="left" w:pos="1332"/>
              </w:tabs>
              <w:spacing w:before="31"/>
              <w:ind w:left="648" w:right="0" w:firstLine="0"/>
              <w:jc w:val="center"/>
              <w:rPr>
                <w:rFonts w:hint="eastAsia" w:ascii="宋体" w:hAnsi="宋体" w:cs="宋体"/>
                <w:b/>
                <w:bCs/>
                <w:sz w:val="24"/>
                <w:szCs w:val="24"/>
                <w:lang w:eastAsia="zh-CN"/>
              </w:rPr>
            </w:pPr>
          </w:p>
          <w:p>
            <w:pPr>
              <w:tabs>
                <w:tab w:val="left" w:pos="1332"/>
              </w:tabs>
              <w:spacing w:before="31"/>
              <w:ind w:left="648" w:right="0" w:firstLine="0"/>
              <w:jc w:val="center"/>
              <w:rPr>
                <w:rFonts w:hint="eastAsia" w:ascii="宋体" w:hAnsi="宋体" w:cs="宋体"/>
                <w:b/>
                <w:bCs/>
                <w:sz w:val="24"/>
                <w:szCs w:val="24"/>
                <w:lang w:eastAsia="zh-CN"/>
              </w:rPr>
            </w:pPr>
          </w:p>
          <w:p>
            <w:pPr>
              <w:tabs>
                <w:tab w:val="left" w:pos="1332"/>
              </w:tabs>
              <w:spacing w:before="31"/>
              <w:ind w:left="648" w:right="0" w:firstLine="0"/>
              <w:jc w:val="center"/>
              <w:rPr>
                <w:rFonts w:hint="eastAsia" w:ascii="宋体" w:hAnsi="宋体" w:cs="宋体"/>
                <w:b/>
                <w:bCs/>
                <w:sz w:val="24"/>
                <w:szCs w:val="24"/>
                <w:lang w:val="en-US" w:eastAsia="zh-CN"/>
              </w:rPr>
            </w:pPr>
            <w:r>
              <w:rPr>
                <w:rFonts w:hint="eastAsia" w:ascii="宋体" w:hAnsi="宋体" w:cs="宋体"/>
                <w:b/>
                <w:bCs/>
                <w:sz w:val="24"/>
                <w:szCs w:val="24"/>
                <w:lang w:eastAsia="zh-CN"/>
              </w:rPr>
              <w:t>表</w:t>
            </w:r>
            <w:r>
              <w:rPr>
                <w:rFonts w:hint="eastAsia" w:ascii="宋体" w:hAnsi="宋体" w:cs="宋体"/>
                <w:b/>
                <w:bCs/>
                <w:sz w:val="24"/>
                <w:szCs w:val="24"/>
                <w:lang w:val="en-US" w:eastAsia="zh-CN"/>
              </w:rPr>
              <w:t>4-5 废水污染物排放标准</w:t>
            </w:r>
          </w:p>
          <w:tbl>
            <w:tblPr>
              <w:tblStyle w:val="15"/>
              <w:tblpPr w:leftFromText="180" w:rightFromText="180" w:vertAnchor="text" w:horzAnchor="page" w:tblpX="117" w:tblpY="303"/>
              <w:tblOverlap w:val="never"/>
              <w:tblW w:w="858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070"/>
              <w:gridCol w:w="1064"/>
              <w:gridCol w:w="1177"/>
              <w:gridCol w:w="937"/>
              <w:gridCol w:w="15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92"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排放</w:t>
                  </w:r>
                </w:p>
                <w:p>
                  <w:pPr>
                    <w:spacing w:line="320" w:lineRule="exact"/>
                    <w:jc w:val="center"/>
                    <w:rPr>
                      <w:rFonts w:hint="eastAsia" w:ascii="宋体" w:hAnsi="宋体" w:eastAsia="宋体" w:cs="宋体"/>
                      <w:szCs w:val="21"/>
                    </w:rPr>
                  </w:pPr>
                  <w:r>
                    <w:rPr>
                      <w:rFonts w:hint="eastAsia" w:ascii="宋体" w:hAnsi="宋体" w:eastAsia="宋体" w:cs="宋体"/>
                      <w:szCs w:val="21"/>
                    </w:rPr>
                    <w:t>口名</w:t>
                  </w:r>
                </w:p>
              </w:tc>
              <w:tc>
                <w:tcPr>
                  <w:tcW w:w="3070"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执行标准</w:t>
                  </w:r>
                </w:p>
              </w:tc>
              <w:tc>
                <w:tcPr>
                  <w:tcW w:w="1064"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取值表号及级别</w:t>
                  </w:r>
                </w:p>
              </w:tc>
              <w:tc>
                <w:tcPr>
                  <w:tcW w:w="1177"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污染物指标</w:t>
                  </w:r>
                </w:p>
              </w:tc>
              <w:tc>
                <w:tcPr>
                  <w:tcW w:w="937"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单位</w:t>
                  </w:r>
                </w:p>
              </w:tc>
              <w:tc>
                <w:tcPr>
                  <w:tcW w:w="1540"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标准限值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92" w:type="dxa"/>
                  <w:vMerge w:val="restar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污水接管口</w:t>
                  </w:r>
                </w:p>
              </w:tc>
              <w:tc>
                <w:tcPr>
                  <w:tcW w:w="3070" w:type="dxa"/>
                  <w:vMerge w:val="restar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《污水综合排放标准》（GB8978-1996）</w:t>
                  </w:r>
                </w:p>
              </w:tc>
              <w:tc>
                <w:tcPr>
                  <w:tcW w:w="1064" w:type="dxa"/>
                  <w:vMerge w:val="restar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表4三级</w:t>
                  </w:r>
                </w:p>
              </w:tc>
              <w:tc>
                <w:tcPr>
                  <w:tcW w:w="1177"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pH</w:t>
                  </w:r>
                </w:p>
              </w:tc>
              <w:tc>
                <w:tcPr>
                  <w:tcW w:w="937"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无量纲</w:t>
                  </w:r>
                </w:p>
              </w:tc>
              <w:tc>
                <w:tcPr>
                  <w:tcW w:w="1540"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92" w:type="dxa"/>
                  <w:vMerge w:val="continue"/>
                  <w:noWrap w:val="0"/>
                  <w:vAlign w:val="center"/>
                </w:tcPr>
                <w:p>
                  <w:pPr>
                    <w:spacing w:line="320" w:lineRule="exact"/>
                    <w:jc w:val="center"/>
                    <w:rPr>
                      <w:rFonts w:hint="eastAsia" w:ascii="宋体" w:hAnsi="宋体" w:eastAsia="宋体" w:cs="宋体"/>
                      <w:szCs w:val="21"/>
                    </w:rPr>
                  </w:pPr>
                </w:p>
              </w:tc>
              <w:tc>
                <w:tcPr>
                  <w:tcW w:w="3070" w:type="dxa"/>
                  <w:vMerge w:val="continue"/>
                  <w:noWrap w:val="0"/>
                  <w:vAlign w:val="center"/>
                </w:tcPr>
                <w:p>
                  <w:pPr>
                    <w:spacing w:line="320" w:lineRule="exact"/>
                    <w:jc w:val="center"/>
                    <w:rPr>
                      <w:rFonts w:hint="eastAsia" w:ascii="宋体" w:hAnsi="宋体" w:eastAsia="宋体" w:cs="宋体"/>
                      <w:szCs w:val="21"/>
                    </w:rPr>
                  </w:pPr>
                </w:p>
              </w:tc>
              <w:tc>
                <w:tcPr>
                  <w:tcW w:w="1064" w:type="dxa"/>
                  <w:vMerge w:val="continue"/>
                  <w:noWrap w:val="0"/>
                  <w:vAlign w:val="center"/>
                </w:tcPr>
                <w:p>
                  <w:pPr>
                    <w:spacing w:line="320" w:lineRule="exact"/>
                    <w:jc w:val="center"/>
                    <w:rPr>
                      <w:rFonts w:hint="eastAsia" w:ascii="宋体" w:hAnsi="宋体" w:eastAsia="宋体" w:cs="宋体"/>
                      <w:szCs w:val="21"/>
                    </w:rPr>
                  </w:pPr>
                </w:p>
              </w:tc>
              <w:tc>
                <w:tcPr>
                  <w:tcW w:w="1177"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COD</w:t>
                  </w:r>
                </w:p>
              </w:tc>
              <w:tc>
                <w:tcPr>
                  <w:tcW w:w="937" w:type="dxa"/>
                  <w:vMerge w:val="restar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mg/L</w:t>
                  </w:r>
                </w:p>
              </w:tc>
              <w:tc>
                <w:tcPr>
                  <w:tcW w:w="1540"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92" w:type="dxa"/>
                  <w:vMerge w:val="continue"/>
                  <w:noWrap w:val="0"/>
                  <w:vAlign w:val="center"/>
                </w:tcPr>
                <w:p>
                  <w:pPr>
                    <w:spacing w:line="320" w:lineRule="exact"/>
                    <w:jc w:val="center"/>
                    <w:rPr>
                      <w:rFonts w:hint="eastAsia" w:ascii="宋体" w:hAnsi="宋体" w:eastAsia="宋体" w:cs="宋体"/>
                      <w:szCs w:val="21"/>
                    </w:rPr>
                  </w:pPr>
                </w:p>
              </w:tc>
              <w:tc>
                <w:tcPr>
                  <w:tcW w:w="3070" w:type="dxa"/>
                  <w:vMerge w:val="continue"/>
                  <w:noWrap w:val="0"/>
                  <w:vAlign w:val="center"/>
                </w:tcPr>
                <w:p>
                  <w:pPr>
                    <w:spacing w:line="320" w:lineRule="exact"/>
                    <w:jc w:val="center"/>
                    <w:rPr>
                      <w:rFonts w:hint="eastAsia" w:ascii="宋体" w:hAnsi="宋体" w:eastAsia="宋体" w:cs="宋体"/>
                      <w:szCs w:val="21"/>
                    </w:rPr>
                  </w:pPr>
                </w:p>
              </w:tc>
              <w:tc>
                <w:tcPr>
                  <w:tcW w:w="1064" w:type="dxa"/>
                  <w:vMerge w:val="continue"/>
                  <w:noWrap w:val="0"/>
                  <w:vAlign w:val="center"/>
                </w:tcPr>
                <w:p>
                  <w:pPr>
                    <w:spacing w:line="320" w:lineRule="exact"/>
                    <w:jc w:val="center"/>
                    <w:rPr>
                      <w:rFonts w:hint="eastAsia" w:ascii="宋体" w:hAnsi="宋体" w:eastAsia="宋体" w:cs="宋体"/>
                      <w:szCs w:val="21"/>
                    </w:rPr>
                  </w:pPr>
                </w:p>
              </w:tc>
              <w:tc>
                <w:tcPr>
                  <w:tcW w:w="1177"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SS</w:t>
                  </w:r>
                </w:p>
              </w:tc>
              <w:tc>
                <w:tcPr>
                  <w:tcW w:w="937" w:type="dxa"/>
                  <w:vMerge w:val="continue"/>
                  <w:noWrap w:val="0"/>
                  <w:vAlign w:val="center"/>
                </w:tcPr>
                <w:p>
                  <w:pPr>
                    <w:spacing w:line="320" w:lineRule="exact"/>
                    <w:jc w:val="center"/>
                    <w:rPr>
                      <w:rFonts w:hint="eastAsia" w:ascii="宋体" w:hAnsi="宋体" w:eastAsia="宋体" w:cs="宋体"/>
                      <w:szCs w:val="21"/>
                    </w:rPr>
                  </w:pPr>
                </w:p>
              </w:tc>
              <w:tc>
                <w:tcPr>
                  <w:tcW w:w="1540"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92" w:type="dxa"/>
                  <w:vMerge w:val="continue"/>
                  <w:noWrap w:val="0"/>
                  <w:vAlign w:val="center"/>
                </w:tcPr>
                <w:p>
                  <w:pPr>
                    <w:spacing w:line="320" w:lineRule="exact"/>
                    <w:jc w:val="center"/>
                    <w:rPr>
                      <w:rFonts w:hint="eastAsia" w:ascii="宋体" w:hAnsi="宋体" w:eastAsia="宋体" w:cs="宋体"/>
                      <w:szCs w:val="21"/>
                    </w:rPr>
                  </w:pPr>
                </w:p>
              </w:tc>
              <w:tc>
                <w:tcPr>
                  <w:tcW w:w="3070" w:type="dxa"/>
                  <w:vMerge w:val="restar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《污水排入城镇下水道水质标准》（GB/T31962-2015）</w:t>
                  </w:r>
                </w:p>
              </w:tc>
              <w:tc>
                <w:tcPr>
                  <w:tcW w:w="1064" w:type="dxa"/>
                  <w:vMerge w:val="restar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表1B级</w:t>
                  </w:r>
                </w:p>
              </w:tc>
              <w:tc>
                <w:tcPr>
                  <w:tcW w:w="1177"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TP（以P计）</w:t>
                  </w:r>
                </w:p>
              </w:tc>
              <w:tc>
                <w:tcPr>
                  <w:tcW w:w="937" w:type="dxa"/>
                  <w:vMerge w:val="continue"/>
                  <w:noWrap w:val="0"/>
                  <w:vAlign w:val="center"/>
                </w:tcPr>
                <w:p>
                  <w:pPr>
                    <w:spacing w:line="320" w:lineRule="exact"/>
                    <w:jc w:val="center"/>
                    <w:rPr>
                      <w:rFonts w:hint="eastAsia" w:ascii="宋体" w:hAnsi="宋体" w:eastAsia="宋体" w:cs="宋体"/>
                      <w:szCs w:val="21"/>
                    </w:rPr>
                  </w:pPr>
                </w:p>
              </w:tc>
              <w:tc>
                <w:tcPr>
                  <w:tcW w:w="1540"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92" w:type="dxa"/>
                  <w:vMerge w:val="continue"/>
                  <w:noWrap w:val="0"/>
                  <w:vAlign w:val="center"/>
                </w:tcPr>
                <w:p>
                  <w:pPr>
                    <w:spacing w:line="320" w:lineRule="exact"/>
                    <w:jc w:val="center"/>
                    <w:rPr>
                      <w:rFonts w:hint="eastAsia" w:ascii="宋体" w:hAnsi="宋体" w:eastAsia="宋体" w:cs="宋体"/>
                      <w:szCs w:val="21"/>
                    </w:rPr>
                  </w:pPr>
                </w:p>
              </w:tc>
              <w:tc>
                <w:tcPr>
                  <w:tcW w:w="3070" w:type="dxa"/>
                  <w:vMerge w:val="continue"/>
                  <w:noWrap w:val="0"/>
                  <w:vAlign w:val="center"/>
                </w:tcPr>
                <w:p>
                  <w:pPr>
                    <w:spacing w:line="320" w:lineRule="exact"/>
                    <w:jc w:val="center"/>
                    <w:rPr>
                      <w:rFonts w:hint="eastAsia" w:ascii="宋体" w:hAnsi="宋体" w:eastAsia="宋体" w:cs="宋体"/>
                      <w:szCs w:val="21"/>
                    </w:rPr>
                  </w:pPr>
                </w:p>
              </w:tc>
              <w:tc>
                <w:tcPr>
                  <w:tcW w:w="1064" w:type="dxa"/>
                  <w:vMerge w:val="continue"/>
                  <w:noWrap w:val="0"/>
                  <w:vAlign w:val="center"/>
                </w:tcPr>
                <w:p>
                  <w:pPr>
                    <w:spacing w:line="320" w:lineRule="exact"/>
                    <w:jc w:val="center"/>
                    <w:rPr>
                      <w:rFonts w:hint="eastAsia" w:ascii="宋体" w:hAnsi="宋体" w:eastAsia="宋体" w:cs="宋体"/>
                      <w:szCs w:val="21"/>
                    </w:rPr>
                  </w:pPr>
                </w:p>
              </w:tc>
              <w:tc>
                <w:tcPr>
                  <w:tcW w:w="1177"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NH</w:t>
                  </w:r>
                  <w:r>
                    <w:rPr>
                      <w:rFonts w:hint="eastAsia" w:ascii="宋体" w:hAnsi="宋体" w:eastAsia="宋体" w:cs="宋体"/>
                      <w:szCs w:val="21"/>
                      <w:vertAlign w:val="subscript"/>
                    </w:rPr>
                    <w:t>3</w:t>
                  </w:r>
                  <w:r>
                    <w:rPr>
                      <w:rFonts w:hint="eastAsia" w:ascii="宋体" w:hAnsi="宋体" w:eastAsia="宋体" w:cs="宋体"/>
                      <w:szCs w:val="21"/>
                    </w:rPr>
                    <w:t>-N</w:t>
                  </w:r>
                </w:p>
              </w:tc>
              <w:tc>
                <w:tcPr>
                  <w:tcW w:w="937" w:type="dxa"/>
                  <w:vMerge w:val="continue"/>
                  <w:noWrap w:val="0"/>
                  <w:vAlign w:val="center"/>
                </w:tcPr>
                <w:p>
                  <w:pPr>
                    <w:spacing w:line="320" w:lineRule="exact"/>
                    <w:jc w:val="center"/>
                    <w:rPr>
                      <w:rFonts w:hint="eastAsia" w:ascii="宋体" w:hAnsi="宋体" w:eastAsia="宋体" w:cs="宋体"/>
                      <w:szCs w:val="21"/>
                    </w:rPr>
                  </w:pPr>
                </w:p>
              </w:tc>
              <w:tc>
                <w:tcPr>
                  <w:tcW w:w="1540"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92" w:type="dxa"/>
                  <w:vMerge w:val="restar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污水厂排口</w:t>
                  </w:r>
                </w:p>
              </w:tc>
              <w:tc>
                <w:tcPr>
                  <w:tcW w:w="3070" w:type="dxa"/>
                  <w:vMerge w:val="restar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kern w:val="0"/>
                      <w:szCs w:val="21"/>
                    </w:rPr>
                    <w:t>《太湖地区城镇污水处理厂及重点工业行业主要水污染物排放限值》（DB32/1072-2018）</w:t>
                  </w:r>
                </w:p>
              </w:tc>
              <w:tc>
                <w:tcPr>
                  <w:tcW w:w="1064" w:type="dxa"/>
                  <w:vMerge w:val="restart"/>
                  <w:noWrap w:val="0"/>
                  <w:vAlign w:val="center"/>
                </w:tcPr>
                <w:p>
                  <w:pPr>
                    <w:spacing w:line="320" w:lineRule="exact"/>
                    <w:jc w:val="center"/>
                    <w:rPr>
                      <w:rFonts w:hint="eastAsia" w:ascii="宋体" w:hAnsi="宋体" w:eastAsia="宋体" w:cs="宋体"/>
                      <w:szCs w:val="21"/>
                    </w:rPr>
                  </w:pPr>
                  <w:r>
                    <w:rPr>
                      <w:rFonts w:ascii="Times New Roman" w:hAnsi="Times New Roman" w:eastAsia="宋体"/>
                      <w:sz w:val="21"/>
                      <w:szCs w:val="21"/>
                    </w:rPr>
                    <w:t>表2</w:t>
                  </w:r>
                </w:p>
              </w:tc>
              <w:tc>
                <w:tcPr>
                  <w:tcW w:w="1177"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COD</w:t>
                  </w:r>
                </w:p>
              </w:tc>
              <w:tc>
                <w:tcPr>
                  <w:tcW w:w="937" w:type="dxa"/>
                  <w:vMerge w:val="restar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mg/L</w:t>
                  </w:r>
                </w:p>
              </w:tc>
              <w:tc>
                <w:tcPr>
                  <w:tcW w:w="1540"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92" w:type="dxa"/>
                  <w:vMerge w:val="continue"/>
                  <w:noWrap w:val="0"/>
                  <w:vAlign w:val="center"/>
                </w:tcPr>
                <w:p>
                  <w:pPr>
                    <w:spacing w:line="320" w:lineRule="exact"/>
                    <w:jc w:val="center"/>
                    <w:rPr>
                      <w:rFonts w:hint="eastAsia" w:ascii="宋体" w:hAnsi="宋体" w:eastAsia="宋体" w:cs="宋体"/>
                      <w:szCs w:val="21"/>
                    </w:rPr>
                  </w:pPr>
                </w:p>
              </w:tc>
              <w:tc>
                <w:tcPr>
                  <w:tcW w:w="3070" w:type="dxa"/>
                  <w:vMerge w:val="continue"/>
                  <w:noWrap w:val="0"/>
                  <w:vAlign w:val="center"/>
                </w:tcPr>
                <w:p>
                  <w:pPr>
                    <w:spacing w:line="320" w:lineRule="exact"/>
                    <w:jc w:val="center"/>
                    <w:rPr>
                      <w:rFonts w:hint="eastAsia" w:ascii="宋体" w:hAnsi="宋体" w:eastAsia="宋体" w:cs="宋体"/>
                      <w:szCs w:val="21"/>
                    </w:rPr>
                  </w:pPr>
                </w:p>
              </w:tc>
              <w:tc>
                <w:tcPr>
                  <w:tcW w:w="1064" w:type="dxa"/>
                  <w:vMerge w:val="continue"/>
                  <w:noWrap w:val="0"/>
                  <w:vAlign w:val="center"/>
                </w:tcPr>
                <w:p>
                  <w:pPr>
                    <w:spacing w:line="320" w:lineRule="exact"/>
                    <w:jc w:val="center"/>
                    <w:rPr>
                      <w:rFonts w:hint="eastAsia" w:ascii="宋体" w:hAnsi="宋体" w:eastAsia="宋体" w:cs="宋体"/>
                      <w:szCs w:val="21"/>
                    </w:rPr>
                  </w:pPr>
                </w:p>
              </w:tc>
              <w:tc>
                <w:tcPr>
                  <w:tcW w:w="1177"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TP（以P计）</w:t>
                  </w:r>
                </w:p>
              </w:tc>
              <w:tc>
                <w:tcPr>
                  <w:tcW w:w="937" w:type="dxa"/>
                  <w:vMerge w:val="continue"/>
                  <w:noWrap w:val="0"/>
                  <w:vAlign w:val="center"/>
                </w:tcPr>
                <w:p>
                  <w:pPr>
                    <w:spacing w:line="320" w:lineRule="exact"/>
                    <w:jc w:val="center"/>
                    <w:rPr>
                      <w:rFonts w:hint="eastAsia" w:ascii="宋体" w:hAnsi="宋体" w:eastAsia="宋体" w:cs="宋体"/>
                      <w:szCs w:val="21"/>
                    </w:rPr>
                  </w:pPr>
                </w:p>
              </w:tc>
              <w:tc>
                <w:tcPr>
                  <w:tcW w:w="1540"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92" w:type="dxa"/>
                  <w:vMerge w:val="continue"/>
                  <w:noWrap w:val="0"/>
                  <w:vAlign w:val="center"/>
                </w:tcPr>
                <w:p>
                  <w:pPr>
                    <w:spacing w:line="320" w:lineRule="exact"/>
                    <w:jc w:val="center"/>
                    <w:rPr>
                      <w:rFonts w:hint="eastAsia" w:ascii="宋体" w:hAnsi="宋体" w:eastAsia="宋体" w:cs="宋体"/>
                      <w:szCs w:val="21"/>
                    </w:rPr>
                  </w:pPr>
                </w:p>
              </w:tc>
              <w:tc>
                <w:tcPr>
                  <w:tcW w:w="3070" w:type="dxa"/>
                  <w:vMerge w:val="continue"/>
                  <w:noWrap w:val="0"/>
                  <w:vAlign w:val="center"/>
                </w:tcPr>
                <w:p>
                  <w:pPr>
                    <w:spacing w:line="320" w:lineRule="exact"/>
                    <w:jc w:val="center"/>
                    <w:rPr>
                      <w:rFonts w:hint="eastAsia" w:ascii="宋体" w:hAnsi="宋体" w:eastAsia="宋体" w:cs="宋体"/>
                      <w:szCs w:val="21"/>
                    </w:rPr>
                  </w:pPr>
                </w:p>
              </w:tc>
              <w:tc>
                <w:tcPr>
                  <w:tcW w:w="1064" w:type="dxa"/>
                  <w:vMerge w:val="continue"/>
                  <w:noWrap w:val="0"/>
                  <w:vAlign w:val="center"/>
                </w:tcPr>
                <w:p>
                  <w:pPr>
                    <w:spacing w:line="320" w:lineRule="exact"/>
                    <w:jc w:val="center"/>
                    <w:rPr>
                      <w:rFonts w:hint="eastAsia" w:ascii="宋体" w:hAnsi="宋体" w:eastAsia="宋体" w:cs="宋体"/>
                      <w:szCs w:val="21"/>
                    </w:rPr>
                  </w:pPr>
                </w:p>
              </w:tc>
              <w:tc>
                <w:tcPr>
                  <w:tcW w:w="1177"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NH</w:t>
                  </w:r>
                  <w:r>
                    <w:rPr>
                      <w:rFonts w:hint="eastAsia" w:ascii="宋体" w:hAnsi="宋体" w:eastAsia="宋体" w:cs="宋体"/>
                      <w:szCs w:val="21"/>
                      <w:vertAlign w:val="subscript"/>
                    </w:rPr>
                    <w:t>3</w:t>
                  </w:r>
                  <w:r>
                    <w:rPr>
                      <w:rFonts w:hint="eastAsia" w:ascii="宋体" w:hAnsi="宋体" w:eastAsia="宋体" w:cs="宋体"/>
                      <w:szCs w:val="21"/>
                    </w:rPr>
                    <w:t>-N</w:t>
                  </w:r>
                </w:p>
              </w:tc>
              <w:tc>
                <w:tcPr>
                  <w:tcW w:w="937" w:type="dxa"/>
                  <w:vMerge w:val="continue"/>
                  <w:noWrap w:val="0"/>
                  <w:vAlign w:val="center"/>
                </w:tcPr>
                <w:p>
                  <w:pPr>
                    <w:spacing w:line="320" w:lineRule="exact"/>
                    <w:jc w:val="center"/>
                    <w:rPr>
                      <w:rFonts w:hint="eastAsia" w:ascii="宋体" w:hAnsi="宋体" w:eastAsia="宋体" w:cs="宋体"/>
                      <w:szCs w:val="21"/>
                    </w:rPr>
                  </w:pPr>
                </w:p>
              </w:tc>
              <w:tc>
                <w:tcPr>
                  <w:tcW w:w="1540"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4（6）*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92" w:type="dxa"/>
                  <w:vMerge w:val="continue"/>
                  <w:noWrap w:val="0"/>
                  <w:vAlign w:val="center"/>
                </w:tcPr>
                <w:p>
                  <w:pPr>
                    <w:spacing w:line="320" w:lineRule="exact"/>
                    <w:jc w:val="center"/>
                    <w:rPr>
                      <w:rFonts w:hint="eastAsia" w:ascii="宋体" w:hAnsi="宋体" w:eastAsia="宋体" w:cs="宋体"/>
                      <w:szCs w:val="21"/>
                    </w:rPr>
                  </w:pPr>
                </w:p>
              </w:tc>
              <w:tc>
                <w:tcPr>
                  <w:tcW w:w="3070" w:type="dxa"/>
                  <w:vMerge w:val="restar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《城镇污水处理厂污染物排放标准》（GB18918－2002）</w:t>
                  </w:r>
                </w:p>
              </w:tc>
              <w:tc>
                <w:tcPr>
                  <w:tcW w:w="1064" w:type="dxa"/>
                  <w:vMerge w:val="restar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一级A类</w:t>
                  </w:r>
                </w:p>
              </w:tc>
              <w:tc>
                <w:tcPr>
                  <w:tcW w:w="1177"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SS</w:t>
                  </w:r>
                </w:p>
              </w:tc>
              <w:tc>
                <w:tcPr>
                  <w:tcW w:w="937" w:type="dxa"/>
                  <w:vMerge w:val="continue"/>
                  <w:noWrap w:val="0"/>
                  <w:vAlign w:val="center"/>
                </w:tcPr>
                <w:p>
                  <w:pPr>
                    <w:spacing w:line="320" w:lineRule="exact"/>
                    <w:jc w:val="center"/>
                    <w:rPr>
                      <w:rFonts w:hint="eastAsia" w:ascii="宋体" w:hAnsi="宋体" w:eastAsia="宋体" w:cs="宋体"/>
                      <w:szCs w:val="21"/>
                    </w:rPr>
                  </w:pPr>
                </w:p>
              </w:tc>
              <w:tc>
                <w:tcPr>
                  <w:tcW w:w="1540"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92" w:type="dxa"/>
                  <w:vMerge w:val="continue"/>
                  <w:noWrap w:val="0"/>
                  <w:vAlign w:val="center"/>
                </w:tcPr>
                <w:p>
                  <w:pPr>
                    <w:spacing w:line="320" w:lineRule="exact"/>
                    <w:jc w:val="center"/>
                    <w:rPr>
                      <w:rFonts w:hint="eastAsia" w:ascii="宋体" w:hAnsi="宋体" w:eastAsia="宋体" w:cs="宋体"/>
                      <w:szCs w:val="21"/>
                    </w:rPr>
                  </w:pPr>
                </w:p>
              </w:tc>
              <w:tc>
                <w:tcPr>
                  <w:tcW w:w="3070" w:type="dxa"/>
                  <w:vMerge w:val="continue"/>
                  <w:noWrap w:val="0"/>
                  <w:vAlign w:val="center"/>
                </w:tcPr>
                <w:p>
                  <w:pPr>
                    <w:spacing w:line="320" w:lineRule="exact"/>
                    <w:jc w:val="center"/>
                    <w:rPr>
                      <w:rFonts w:hint="eastAsia" w:ascii="宋体" w:hAnsi="宋体" w:eastAsia="宋体" w:cs="宋体"/>
                      <w:szCs w:val="21"/>
                    </w:rPr>
                  </w:pPr>
                </w:p>
              </w:tc>
              <w:tc>
                <w:tcPr>
                  <w:tcW w:w="1064" w:type="dxa"/>
                  <w:vMerge w:val="continue"/>
                  <w:noWrap w:val="0"/>
                  <w:vAlign w:val="center"/>
                </w:tcPr>
                <w:p>
                  <w:pPr>
                    <w:spacing w:line="320" w:lineRule="exact"/>
                    <w:jc w:val="center"/>
                    <w:rPr>
                      <w:rFonts w:hint="eastAsia" w:ascii="宋体" w:hAnsi="宋体" w:eastAsia="宋体" w:cs="宋体"/>
                      <w:szCs w:val="21"/>
                    </w:rPr>
                  </w:pPr>
                </w:p>
              </w:tc>
              <w:tc>
                <w:tcPr>
                  <w:tcW w:w="1177"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pH</w:t>
                  </w:r>
                </w:p>
              </w:tc>
              <w:tc>
                <w:tcPr>
                  <w:tcW w:w="937"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无量纲</w:t>
                  </w:r>
                </w:p>
              </w:tc>
              <w:tc>
                <w:tcPr>
                  <w:tcW w:w="1540"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6～9</w:t>
                  </w:r>
                </w:p>
              </w:tc>
            </w:tr>
          </w:tbl>
          <w:p>
            <w:pPr>
              <w:ind w:firstLine="360" w:firstLineChars="200"/>
              <w:rPr>
                <w:rFonts w:hint="eastAsia"/>
                <w:b w:val="0"/>
                <w:bCs/>
                <w:sz w:val="18"/>
                <w:szCs w:val="18"/>
              </w:rPr>
            </w:pPr>
            <w:r>
              <w:rPr>
                <w:rFonts w:hAnsi="宋体"/>
                <w:b w:val="0"/>
                <w:bCs/>
                <w:sz w:val="18"/>
                <w:szCs w:val="18"/>
              </w:rPr>
              <w:t>注：</w:t>
            </w:r>
            <w:r>
              <w:rPr>
                <w:b w:val="0"/>
                <w:bCs/>
                <w:sz w:val="18"/>
                <w:szCs w:val="18"/>
              </w:rPr>
              <w:t>*</w:t>
            </w:r>
            <w:r>
              <w:rPr>
                <w:rFonts w:hAnsi="宋体"/>
                <w:b w:val="0"/>
                <w:bCs/>
                <w:sz w:val="18"/>
                <w:szCs w:val="18"/>
              </w:rPr>
              <w:t>括号外数值为水温＞</w:t>
            </w:r>
            <w:r>
              <w:rPr>
                <w:b w:val="0"/>
                <w:bCs/>
                <w:sz w:val="18"/>
                <w:szCs w:val="18"/>
              </w:rPr>
              <w:t>12</w:t>
            </w:r>
            <w:r>
              <w:rPr>
                <w:rFonts w:ascii="宋体" w:hAnsi="宋体"/>
                <w:b w:val="0"/>
                <w:bCs/>
                <w:sz w:val="18"/>
                <w:szCs w:val="18"/>
              </w:rPr>
              <w:t>℃</w:t>
            </w:r>
            <w:r>
              <w:rPr>
                <w:rFonts w:hAnsi="宋体"/>
                <w:b w:val="0"/>
                <w:bCs/>
                <w:sz w:val="18"/>
                <w:szCs w:val="18"/>
              </w:rPr>
              <w:t>时的控制</w:t>
            </w:r>
            <w:r>
              <w:rPr>
                <w:rFonts w:hint="eastAsia" w:hAnsi="宋体"/>
                <w:b w:val="0"/>
                <w:bCs/>
                <w:sz w:val="18"/>
                <w:szCs w:val="18"/>
              </w:rPr>
              <w:t>指标</w:t>
            </w:r>
            <w:r>
              <w:rPr>
                <w:rFonts w:hAnsi="宋体"/>
                <w:b w:val="0"/>
                <w:bCs/>
                <w:sz w:val="18"/>
                <w:szCs w:val="18"/>
              </w:rPr>
              <w:t>。</w:t>
            </w:r>
            <w:r>
              <w:rPr>
                <w:rFonts w:hint="eastAsia" w:hAnsi="宋体"/>
                <w:b w:val="0"/>
                <w:bCs/>
                <w:sz w:val="18"/>
                <w:szCs w:val="18"/>
              </w:rPr>
              <w:t>《太湖地区城镇污水处理厂及重点工业行业主要水污染物排放限值》（DB32/1072-2018）中太湖地区其他区域内的城镇污水处理厂，执行标准，其中新建企业从2</w:t>
            </w:r>
            <w:r>
              <w:rPr>
                <w:rFonts w:hAnsi="宋体"/>
                <w:b w:val="0"/>
                <w:bCs/>
                <w:sz w:val="18"/>
                <w:szCs w:val="18"/>
              </w:rPr>
              <w:t>018</w:t>
            </w:r>
            <w:r>
              <w:rPr>
                <w:rFonts w:hint="eastAsia" w:hAnsi="宋体"/>
                <w:b w:val="0"/>
                <w:bCs/>
                <w:sz w:val="18"/>
                <w:szCs w:val="18"/>
              </w:rPr>
              <w:t>年6月1日起执行，现有企业从2</w:t>
            </w:r>
            <w:r>
              <w:rPr>
                <w:rFonts w:hAnsi="宋体"/>
                <w:b w:val="0"/>
                <w:bCs/>
                <w:sz w:val="18"/>
                <w:szCs w:val="18"/>
              </w:rPr>
              <w:t>012</w:t>
            </w:r>
            <w:r>
              <w:rPr>
                <w:rFonts w:hint="eastAsia" w:hAnsi="宋体"/>
                <w:b w:val="0"/>
                <w:bCs/>
                <w:sz w:val="18"/>
                <w:szCs w:val="18"/>
              </w:rPr>
              <w:t>年1月1日起执行，因此本项目在2</w:t>
            </w:r>
            <w:r>
              <w:rPr>
                <w:rFonts w:hAnsi="宋体"/>
                <w:b w:val="0"/>
                <w:bCs/>
                <w:sz w:val="18"/>
                <w:szCs w:val="18"/>
              </w:rPr>
              <w:t>021</w:t>
            </w:r>
            <w:r>
              <w:rPr>
                <w:rFonts w:hint="eastAsia" w:hAnsi="宋体"/>
                <w:b w:val="0"/>
                <w:bCs/>
                <w:sz w:val="18"/>
                <w:szCs w:val="18"/>
              </w:rPr>
              <w:t>年1月1日前最终外排标准仍按COD</w:t>
            </w:r>
            <w:r>
              <w:rPr>
                <w:rFonts w:hAnsi="宋体"/>
                <w:b w:val="0"/>
                <w:bCs/>
                <w:sz w:val="18"/>
                <w:szCs w:val="18"/>
              </w:rPr>
              <w:t>50mg/L</w:t>
            </w:r>
            <w:r>
              <w:rPr>
                <w:rFonts w:hint="eastAsia" w:hAnsi="宋体"/>
                <w:b w:val="0"/>
                <w:bCs/>
                <w:sz w:val="18"/>
                <w:szCs w:val="18"/>
              </w:rPr>
              <w:t>、氨氮5（8）m</w:t>
            </w:r>
            <w:r>
              <w:rPr>
                <w:rFonts w:hAnsi="宋体"/>
                <w:b w:val="0"/>
                <w:bCs/>
                <w:sz w:val="18"/>
                <w:szCs w:val="18"/>
              </w:rPr>
              <w:t>g/L</w:t>
            </w:r>
            <w:r>
              <w:rPr>
                <w:rFonts w:hint="eastAsia" w:hAnsi="宋体"/>
                <w:b w:val="0"/>
                <w:bCs/>
                <w:sz w:val="18"/>
                <w:szCs w:val="18"/>
              </w:rPr>
              <w:t>、TP</w:t>
            </w:r>
            <w:r>
              <w:rPr>
                <w:rFonts w:hAnsi="宋体"/>
                <w:b w:val="0"/>
                <w:bCs/>
                <w:sz w:val="18"/>
                <w:szCs w:val="18"/>
              </w:rPr>
              <w:t>0.5mg/L</w:t>
            </w:r>
            <w:r>
              <w:rPr>
                <w:rFonts w:hint="eastAsia" w:hAnsi="宋体"/>
                <w:b w:val="0"/>
                <w:bCs/>
                <w:sz w:val="18"/>
                <w:szCs w:val="18"/>
              </w:rPr>
              <w:t>执行。</w:t>
            </w:r>
          </w:p>
          <w:p>
            <w:pPr>
              <w:adjustRightInd w:val="0"/>
              <w:snapToGrid w:val="0"/>
              <w:spacing w:line="360" w:lineRule="auto"/>
              <w:ind w:firstLine="420" w:firstLineChars="200"/>
              <w:rPr>
                <w:rFonts w:hint="eastAsia" w:eastAsia="仿宋"/>
                <w:szCs w:val="21"/>
              </w:rPr>
            </w:pPr>
          </w:p>
          <w:p>
            <w:pPr>
              <w:numPr>
                <w:ilvl w:val="0"/>
                <w:numId w:val="8"/>
              </w:numPr>
              <w:ind w:firstLine="481"/>
              <w:jc w:val="both"/>
              <w:rPr>
                <w:rFonts w:hint="eastAsia"/>
                <w:b/>
                <w:bCs/>
                <w:sz w:val="24"/>
                <w:szCs w:val="24"/>
                <w:vertAlign w:val="baseline"/>
                <w:lang w:val="en-US" w:eastAsia="zh-CN"/>
              </w:rPr>
            </w:pPr>
            <w:r>
              <w:rPr>
                <w:rFonts w:hint="eastAsia"/>
                <w:b/>
                <w:bCs/>
                <w:sz w:val="24"/>
                <w:szCs w:val="24"/>
                <w:vertAlign w:val="baseline"/>
                <w:lang w:val="en-US" w:eastAsia="zh-CN"/>
              </w:rPr>
              <w:t>噪声排放标准</w:t>
            </w:r>
          </w:p>
          <w:p>
            <w:pPr>
              <w:pStyle w:val="32"/>
              <w:keepNext w:val="0"/>
              <w:keepLines w:val="0"/>
              <w:widowControl w:val="0"/>
              <w:shd w:val="clear" w:color="auto" w:fill="auto"/>
              <w:bidi w:val="0"/>
              <w:spacing w:before="0" w:after="160" w:line="360" w:lineRule="auto"/>
              <w:ind w:left="0" w:right="0" w:firstLine="480"/>
              <w:jc w:val="left"/>
              <w:rPr>
                <w:rFonts w:hAnsi="宋体"/>
                <w:b/>
                <w:sz w:val="24"/>
              </w:rPr>
            </w:pPr>
            <w:r>
              <w:rPr>
                <w:rFonts w:hint="default" w:ascii="宋体" w:hAnsi="宋体" w:eastAsia="宋体" w:cs="宋体"/>
                <w:bCs/>
                <w:color w:val="000000"/>
                <w:kern w:val="2"/>
                <w:sz w:val="24"/>
                <w:szCs w:val="22"/>
                <w:u w:val="none"/>
                <w:shd w:val="clear"/>
                <w:lang w:val="en-US" w:eastAsia="zh-CN" w:bidi="ar-SA"/>
              </w:rPr>
              <w:t>本项目施工期噪声执行《建筑施工场界环境噪声排放标准</w:t>
            </w:r>
            <w:r>
              <w:rPr>
                <w:rFonts w:hint="default" w:ascii="宋体" w:hAnsi="宋体" w:eastAsia="宋体" w:cs="宋体"/>
                <w:bCs/>
                <w:color w:val="000000"/>
                <w:kern w:val="2"/>
                <w:sz w:val="24"/>
                <w:szCs w:val="22"/>
                <w:u w:val="none"/>
                <w:shd w:val="clear"/>
                <w:lang w:val="en-US" w:eastAsia="en-US" w:bidi="ar-SA"/>
              </w:rPr>
              <w:t xml:space="preserve">(GB12523-2011) </w:t>
            </w:r>
            <w:r>
              <w:rPr>
                <w:rFonts w:hint="default" w:ascii="宋体" w:hAnsi="宋体" w:eastAsia="宋体" w:cs="宋体"/>
                <w:bCs/>
                <w:color w:val="000000"/>
                <w:kern w:val="2"/>
                <w:sz w:val="24"/>
                <w:szCs w:val="22"/>
                <w:u w:val="none"/>
                <w:shd w:val="clear"/>
                <w:lang w:val="en-US" w:eastAsia="zh-CN" w:bidi="ar-SA"/>
              </w:rPr>
              <w:t>标准，具体见表</w:t>
            </w:r>
            <w:r>
              <w:rPr>
                <w:rFonts w:hint="default" w:ascii="宋体" w:hAnsi="宋体" w:eastAsia="宋体" w:cs="宋体"/>
                <w:bCs/>
                <w:color w:val="000000"/>
                <w:kern w:val="2"/>
                <w:sz w:val="24"/>
                <w:szCs w:val="22"/>
                <w:u w:val="none"/>
                <w:shd w:val="clear"/>
                <w:lang w:val="en-US" w:eastAsia="en-US" w:bidi="ar-SA"/>
              </w:rPr>
              <w:t>4-</w:t>
            </w:r>
            <w:r>
              <w:rPr>
                <w:rFonts w:hint="eastAsia" w:ascii="宋体" w:hAnsi="宋体" w:eastAsia="宋体" w:cs="宋体"/>
                <w:bCs/>
                <w:color w:val="000000"/>
                <w:kern w:val="2"/>
                <w:sz w:val="24"/>
                <w:szCs w:val="22"/>
                <w:u w:val="none"/>
                <w:shd w:val="clear"/>
                <w:lang w:val="en-US" w:eastAsia="zh-CN" w:bidi="ar-SA"/>
              </w:rPr>
              <w:t>6，</w:t>
            </w:r>
            <w:r>
              <w:rPr>
                <w:rFonts w:hint="default" w:ascii="宋体" w:hAnsi="宋体" w:eastAsia="宋体" w:cs="宋体"/>
                <w:bCs/>
                <w:color w:val="000000"/>
                <w:kern w:val="2"/>
                <w:sz w:val="24"/>
                <w:szCs w:val="22"/>
                <w:u w:val="none"/>
                <w:shd w:val="clear"/>
                <w:lang w:val="en-US" w:eastAsia="zh-CN" w:bidi="ar-SA"/>
              </w:rPr>
              <w:t>运营期本项目噪声排放执行《工业企业厂界环境噪声排放标准》</w:t>
            </w:r>
            <w:r>
              <w:rPr>
                <w:rFonts w:hint="default" w:ascii="宋体" w:hAnsi="宋体" w:eastAsia="宋体" w:cs="宋体"/>
                <w:bCs/>
                <w:color w:val="000000"/>
                <w:kern w:val="2"/>
                <w:sz w:val="24"/>
                <w:szCs w:val="22"/>
                <w:u w:val="none"/>
                <w:shd w:val="clear"/>
                <w:lang w:val="en-US" w:eastAsia="en-US" w:bidi="ar-SA"/>
              </w:rPr>
              <w:t>(GB12348-2008)</w:t>
            </w:r>
            <w:r>
              <w:rPr>
                <w:rFonts w:hint="default" w:ascii="宋体" w:hAnsi="宋体" w:eastAsia="宋体" w:cs="宋体"/>
                <w:bCs/>
                <w:color w:val="000000"/>
                <w:kern w:val="2"/>
                <w:sz w:val="24"/>
                <w:szCs w:val="22"/>
                <w:u w:val="none"/>
                <w:shd w:val="clear"/>
                <w:lang w:val="zh-TW" w:eastAsia="zh-TW" w:bidi="ar-SA"/>
              </w:rPr>
              <w:t>中的3类标准，具体排放限值见表4-</w:t>
            </w:r>
            <w:r>
              <w:rPr>
                <w:rFonts w:hint="eastAsia" w:ascii="宋体" w:hAnsi="宋体" w:eastAsia="宋体" w:cs="宋体"/>
                <w:bCs/>
                <w:color w:val="000000"/>
                <w:kern w:val="2"/>
                <w:sz w:val="24"/>
                <w:szCs w:val="22"/>
                <w:u w:val="none"/>
                <w:shd w:val="clear"/>
                <w:lang w:val="en-US" w:eastAsia="zh-CN" w:bidi="ar-SA"/>
              </w:rPr>
              <w:t>7</w:t>
            </w:r>
            <w:r>
              <w:rPr>
                <w:rFonts w:hint="default" w:ascii="宋体" w:hAnsi="宋体" w:eastAsia="宋体" w:cs="宋体"/>
                <w:bCs/>
                <w:color w:val="000000"/>
                <w:kern w:val="2"/>
                <w:sz w:val="24"/>
                <w:szCs w:val="22"/>
                <w:u w:val="none"/>
                <w:shd w:val="clear"/>
                <w:lang w:val="zh-TW" w:eastAsia="zh-TW" w:bidi="ar-SA"/>
              </w:rPr>
              <w:t>。</w:t>
            </w:r>
          </w:p>
          <w:p>
            <w:pPr>
              <w:spacing w:line="280" w:lineRule="exact"/>
              <w:jc w:val="center"/>
              <w:outlineLvl w:val="0"/>
              <w:rPr>
                <w:rFonts w:hAnsi="宋体"/>
                <w:b/>
                <w:sz w:val="24"/>
              </w:rPr>
            </w:pPr>
            <w:r>
              <w:rPr>
                <w:rFonts w:hAnsi="宋体"/>
                <w:b/>
                <w:sz w:val="24"/>
              </w:rPr>
              <w:t>表</w:t>
            </w:r>
            <w:r>
              <w:rPr>
                <w:b/>
                <w:sz w:val="24"/>
              </w:rPr>
              <w:t>4-</w:t>
            </w:r>
            <w:r>
              <w:rPr>
                <w:rFonts w:hint="eastAsia"/>
                <w:b/>
                <w:sz w:val="24"/>
                <w:lang w:val="en-US" w:eastAsia="zh-CN"/>
              </w:rPr>
              <w:t>7</w:t>
            </w:r>
            <w:r>
              <w:rPr>
                <w:b/>
                <w:sz w:val="24"/>
              </w:rPr>
              <w:t xml:space="preserve"> </w:t>
            </w:r>
            <w:r>
              <w:rPr>
                <w:rFonts w:hAnsi="宋体"/>
                <w:b/>
                <w:sz w:val="24"/>
              </w:rPr>
              <w:t>噪声排放标准限值</w:t>
            </w:r>
          </w:p>
          <w:tbl>
            <w:tblPr>
              <w:tblStyle w:val="15"/>
              <w:tblpPr w:leftFromText="180" w:rightFromText="180" w:vertAnchor="text" w:horzAnchor="margin" w:tblpXSpec="center" w:tblpY="202"/>
              <w:tblOverlap w:val="never"/>
              <w:tblW w:w="6817"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1903"/>
              <w:gridCol w:w="588"/>
              <w:gridCol w:w="942"/>
              <w:gridCol w:w="1200"/>
              <w:gridCol w:w="111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1071" w:type="dxa"/>
                  <w:vMerge w:val="restart"/>
                  <w:tcBorders>
                    <w:top w:val="single" w:color="auto" w:sz="12" w:space="0"/>
                  </w:tcBorders>
                  <w:vAlign w:val="center"/>
                </w:tcPr>
                <w:p>
                  <w:pPr>
                    <w:jc w:val="center"/>
                    <w:rPr>
                      <w:szCs w:val="21"/>
                    </w:rPr>
                  </w:pPr>
                  <w:r>
                    <w:rPr>
                      <w:rFonts w:hAnsi="宋体"/>
                      <w:szCs w:val="21"/>
                    </w:rPr>
                    <w:t>厂界名</w:t>
                  </w:r>
                </w:p>
              </w:tc>
              <w:tc>
                <w:tcPr>
                  <w:tcW w:w="1903" w:type="dxa"/>
                  <w:vMerge w:val="restart"/>
                  <w:tcBorders>
                    <w:top w:val="single" w:color="auto" w:sz="12" w:space="0"/>
                  </w:tcBorders>
                  <w:vAlign w:val="center"/>
                </w:tcPr>
                <w:p>
                  <w:pPr>
                    <w:jc w:val="center"/>
                    <w:rPr>
                      <w:szCs w:val="21"/>
                    </w:rPr>
                  </w:pPr>
                  <w:r>
                    <w:rPr>
                      <w:rFonts w:hAnsi="宋体"/>
                      <w:szCs w:val="21"/>
                    </w:rPr>
                    <w:t>执行标准</w:t>
                  </w:r>
                </w:p>
              </w:tc>
              <w:tc>
                <w:tcPr>
                  <w:tcW w:w="588" w:type="dxa"/>
                  <w:vMerge w:val="restart"/>
                  <w:tcBorders>
                    <w:top w:val="single" w:color="auto" w:sz="12" w:space="0"/>
                  </w:tcBorders>
                  <w:vAlign w:val="center"/>
                </w:tcPr>
                <w:p>
                  <w:pPr>
                    <w:jc w:val="center"/>
                    <w:rPr>
                      <w:szCs w:val="21"/>
                    </w:rPr>
                  </w:pPr>
                  <w:r>
                    <w:rPr>
                      <w:rFonts w:hAnsi="宋体"/>
                      <w:szCs w:val="21"/>
                    </w:rPr>
                    <w:t>级别</w:t>
                  </w:r>
                </w:p>
              </w:tc>
              <w:tc>
                <w:tcPr>
                  <w:tcW w:w="942" w:type="dxa"/>
                  <w:vMerge w:val="restart"/>
                  <w:tcBorders>
                    <w:top w:val="single" w:color="auto" w:sz="12" w:space="0"/>
                  </w:tcBorders>
                  <w:vAlign w:val="center"/>
                </w:tcPr>
                <w:p>
                  <w:pPr>
                    <w:jc w:val="center"/>
                    <w:rPr>
                      <w:szCs w:val="21"/>
                    </w:rPr>
                  </w:pPr>
                  <w:r>
                    <w:rPr>
                      <w:rFonts w:hAnsi="宋体"/>
                      <w:szCs w:val="21"/>
                    </w:rPr>
                    <w:t>单位</w:t>
                  </w:r>
                </w:p>
              </w:tc>
              <w:tc>
                <w:tcPr>
                  <w:tcW w:w="2313" w:type="dxa"/>
                  <w:gridSpan w:val="2"/>
                  <w:tcBorders>
                    <w:top w:val="single" w:color="auto" w:sz="12" w:space="0"/>
                  </w:tcBorders>
                  <w:vAlign w:val="center"/>
                </w:tcPr>
                <w:p>
                  <w:pPr>
                    <w:jc w:val="center"/>
                    <w:rPr>
                      <w:szCs w:val="21"/>
                    </w:rPr>
                  </w:pPr>
                  <w:r>
                    <w:rPr>
                      <w:rFonts w:hAnsi="宋体"/>
                      <w:szCs w:val="21"/>
                    </w:rPr>
                    <w:t>标准限值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 w:hRule="atLeast"/>
              </w:trPr>
              <w:tc>
                <w:tcPr>
                  <w:tcW w:w="1071" w:type="dxa"/>
                  <w:vMerge w:val="continue"/>
                  <w:vAlign w:val="center"/>
                </w:tcPr>
                <w:p>
                  <w:pPr>
                    <w:jc w:val="center"/>
                    <w:rPr>
                      <w:szCs w:val="21"/>
                    </w:rPr>
                  </w:pPr>
                </w:p>
              </w:tc>
              <w:tc>
                <w:tcPr>
                  <w:tcW w:w="1903" w:type="dxa"/>
                  <w:vMerge w:val="continue"/>
                  <w:vAlign w:val="center"/>
                </w:tcPr>
                <w:p>
                  <w:pPr>
                    <w:jc w:val="center"/>
                    <w:rPr>
                      <w:szCs w:val="21"/>
                    </w:rPr>
                  </w:pPr>
                </w:p>
              </w:tc>
              <w:tc>
                <w:tcPr>
                  <w:tcW w:w="588" w:type="dxa"/>
                  <w:vMerge w:val="continue"/>
                  <w:vAlign w:val="center"/>
                </w:tcPr>
                <w:p>
                  <w:pPr>
                    <w:jc w:val="center"/>
                    <w:rPr>
                      <w:szCs w:val="21"/>
                    </w:rPr>
                  </w:pPr>
                </w:p>
              </w:tc>
              <w:tc>
                <w:tcPr>
                  <w:tcW w:w="942" w:type="dxa"/>
                  <w:vMerge w:val="continue"/>
                  <w:vAlign w:val="center"/>
                </w:tcPr>
                <w:p>
                  <w:pPr>
                    <w:jc w:val="center"/>
                    <w:rPr>
                      <w:szCs w:val="21"/>
                    </w:rPr>
                  </w:pPr>
                </w:p>
              </w:tc>
              <w:tc>
                <w:tcPr>
                  <w:tcW w:w="1200" w:type="dxa"/>
                  <w:vAlign w:val="center"/>
                </w:tcPr>
                <w:p>
                  <w:pPr>
                    <w:jc w:val="center"/>
                    <w:rPr>
                      <w:szCs w:val="21"/>
                    </w:rPr>
                  </w:pPr>
                  <w:r>
                    <w:rPr>
                      <w:rFonts w:hAnsi="宋体"/>
                      <w:szCs w:val="21"/>
                    </w:rPr>
                    <w:t>昼间</w:t>
                  </w:r>
                </w:p>
              </w:tc>
              <w:tc>
                <w:tcPr>
                  <w:tcW w:w="1113" w:type="dxa"/>
                  <w:vAlign w:val="center"/>
                </w:tcPr>
                <w:p>
                  <w:pPr>
                    <w:jc w:val="center"/>
                    <w:rPr>
                      <w:szCs w:val="21"/>
                    </w:rPr>
                  </w:pPr>
                  <w:r>
                    <w:rPr>
                      <w:rFonts w:hAnsi="宋体"/>
                      <w:szCs w:val="21"/>
                    </w:rPr>
                    <w:t>夜间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0" w:hRule="atLeast"/>
              </w:trPr>
              <w:tc>
                <w:tcPr>
                  <w:tcW w:w="1071" w:type="dxa"/>
                  <w:tcBorders>
                    <w:bottom w:val="single" w:color="auto" w:sz="12" w:space="0"/>
                  </w:tcBorders>
                  <w:vAlign w:val="center"/>
                </w:tcPr>
                <w:p>
                  <w:pPr>
                    <w:jc w:val="center"/>
                    <w:rPr>
                      <w:szCs w:val="21"/>
                    </w:rPr>
                  </w:pPr>
                  <w:r>
                    <w:rPr>
                      <w:rFonts w:hAnsi="宋体"/>
                      <w:szCs w:val="21"/>
                    </w:rPr>
                    <w:t>厂界外</w:t>
                  </w:r>
                  <w:r>
                    <w:rPr>
                      <w:szCs w:val="21"/>
                    </w:rPr>
                    <w:t>1</w:t>
                  </w:r>
                  <w:r>
                    <w:rPr>
                      <w:rFonts w:hAnsi="宋体"/>
                      <w:szCs w:val="21"/>
                    </w:rPr>
                    <w:t>米</w:t>
                  </w:r>
                </w:p>
              </w:tc>
              <w:tc>
                <w:tcPr>
                  <w:tcW w:w="1903" w:type="dxa"/>
                  <w:tcBorders>
                    <w:bottom w:val="single" w:color="auto" w:sz="12" w:space="0"/>
                  </w:tcBorders>
                  <w:vAlign w:val="center"/>
                </w:tcPr>
                <w:p>
                  <w:pPr>
                    <w:jc w:val="center"/>
                    <w:rPr>
                      <w:szCs w:val="21"/>
                    </w:rPr>
                  </w:pPr>
                  <w:r>
                    <w:rPr>
                      <w:rFonts w:hAnsi="宋体"/>
                      <w:szCs w:val="21"/>
                    </w:rPr>
                    <w:t>《工业企业厂界环境噪声排放标准》（</w:t>
                  </w:r>
                  <w:r>
                    <w:rPr>
                      <w:szCs w:val="21"/>
                    </w:rPr>
                    <w:t>GB12348-2008</w:t>
                  </w:r>
                  <w:r>
                    <w:rPr>
                      <w:rFonts w:hAnsi="宋体"/>
                      <w:szCs w:val="21"/>
                    </w:rPr>
                    <w:t>）</w:t>
                  </w:r>
                </w:p>
              </w:tc>
              <w:tc>
                <w:tcPr>
                  <w:tcW w:w="588" w:type="dxa"/>
                  <w:tcBorders>
                    <w:bottom w:val="single" w:color="auto" w:sz="12" w:space="0"/>
                  </w:tcBorders>
                  <w:vAlign w:val="center"/>
                </w:tcPr>
                <w:p>
                  <w:pPr>
                    <w:jc w:val="center"/>
                    <w:rPr>
                      <w:szCs w:val="21"/>
                    </w:rPr>
                  </w:pPr>
                  <w:r>
                    <w:rPr>
                      <w:rFonts w:hint="eastAsia"/>
                      <w:szCs w:val="21"/>
                      <w:lang w:val="en-US" w:eastAsia="zh-CN"/>
                    </w:rPr>
                    <w:t>3</w:t>
                  </w:r>
                  <w:r>
                    <w:rPr>
                      <w:rFonts w:hint="eastAsia"/>
                      <w:szCs w:val="21"/>
                      <w:lang w:eastAsia="zh-CN"/>
                    </w:rPr>
                    <w:t>类</w:t>
                  </w:r>
                </w:p>
              </w:tc>
              <w:tc>
                <w:tcPr>
                  <w:tcW w:w="942" w:type="dxa"/>
                  <w:tcBorders>
                    <w:bottom w:val="single" w:color="auto" w:sz="12" w:space="0"/>
                  </w:tcBorders>
                  <w:vAlign w:val="center"/>
                </w:tcPr>
                <w:p>
                  <w:pPr>
                    <w:jc w:val="center"/>
                    <w:rPr>
                      <w:szCs w:val="21"/>
                    </w:rPr>
                  </w:pPr>
                  <w:r>
                    <w:rPr>
                      <w:szCs w:val="21"/>
                    </w:rPr>
                    <w:t>dB(A)</w:t>
                  </w:r>
                </w:p>
              </w:tc>
              <w:tc>
                <w:tcPr>
                  <w:tcW w:w="1200" w:type="dxa"/>
                  <w:tcBorders>
                    <w:bottom w:val="single" w:color="auto" w:sz="12" w:space="0"/>
                  </w:tcBorders>
                  <w:vAlign w:val="center"/>
                </w:tcPr>
                <w:p>
                  <w:pPr>
                    <w:jc w:val="center"/>
                    <w:rPr>
                      <w:rFonts w:hint="eastAsia" w:eastAsiaTheme="minorEastAsia"/>
                      <w:szCs w:val="21"/>
                      <w:lang w:val="en-US" w:eastAsia="zh-CN"/>
                    </w:rPr>
                  </w:pPr>
                  <w:r>
                    <w:rPr>
                      <w:szCs w:val="21"/>
                    </w:rPr>
                    <w:t>6</w:t>
                  </w:r>
                  <w:r>
                    <w:rPr>
                      <w:rFonts w:hint="eastAsia"/>
                      <w:szCs w:val="21"/>
                      <w:lang w:val="en-US" w:eastAsia="zh-CN"/>
                    </w:rPr>
                    <w:t>5</w:t>
                  </w:r>
                </w:p>
              </w:tc>
              <w:tc>
                <w:tcPr>
                  <w:tcW w:w="1113" w:type="dxa"/>
                  <w:tcBorders>
                    <w:bottom w:val="single" w:color="auto" w:sz="12" w:space="0"/>
                  </w:tcBorders>
                  <w:vAlign w:val="center"/>
                </w:tcPr>
                <w:p>
                  <w:pPr>
                    <w:jc w:val="center"/>
                    <w:rPr>
                      <w:rFonts w:hint="eastAsia" w:eastAsiaTheme="minorEastAsia"/>
                      <w:szCs w:val="21"/>
                      <w:lang w:val="en-US" w:eastAsia="zh-CN"/>
                    </w:rPr>
                  </w:pPr>
                  <w:r>
                    <w:rPr>
                      <w:szCs w:val="21"/>
                    </w:rPr>
                    <w:t>5</w:t>
                  </w:r>
                  <w:r>
                    <w:rPr>
                      <w:rFonts w:hint="eastAsia"/>
                      <w:szCs w:val="21"/>
                      <w:lang w:val="en-US" w:eastAsia="zh-CN"/>
                    </w:rPr>
                    <w:t>5</w:t>
                  </w:r>
                </w:p>
              </w:tc>
            </w:tr>
          </w:tbl>
          <w:p>
            <w:pPr>
              <w:spacing w:line="280" w:lineRule="exact"/>
              <w:jc w:val="center"/>
              <w:outlineLvl w:val="0"/>
              <w:rPr>
                <w:rFonts w:hAnsi="宋体"/>
                <w:b/>
                <w:sz w:val="24"/>
              </w:rPr>
            </w:pPr>
          </w:p>
          <w:p>
            <w:pPr>
              <w:numPr>
                <w:ilvl w:val="0"/>
                <w:numId w:val="0"/>
              </w:numPr>
              <w:ind w:firstLine="481"/>
              <w:jc w:val="both"/>
              <w:rPr>
                <w:rFonts w:hint="eastAsia"/>
                <w:b/>
                <w:bCs/>
                <w:sz w:val="24"/>
                <w:szCs w:val="24"/>
                <w:vertAlign w:val="baseline"/>
                <w:lang w:val="en-US" w:eastAsia="zh-CN"/>
              </w:rPr>
            </w:pPr>
          </w:p>
          <w:p>
            <w:pPr>
              <w:tabs>
                <w:tab w:val="left" w:pos="1332"/>
              </w:tabs>
              <w:spacing w:before="31"/>
              <w:ind w:right="0"/>
              <w:jc w:val="both"/>
              <w:rPr>
                <w:rFonts w:hint="eastAsia" w:ascii="宋体" w:hAnsi="宋体" w:cs="宋体"/>
                <w:b/>
                <w:bCs/>
                <w:sz w:val="24"/>
                <w:szCs w:val="24"/>
                <w:lang w:val="en-US" w:eastAsia="zh-CN"/>
              </w:rPr>
            </w:pPr>
          </w:p>
          <w:p>
            <w:pPr>
              <w:pStyle w:val="9"/>
              <w:spacing w:line="355" w:lineRule="auto"/>
              <w:ind w:left="0" w:leftChars="0" w:right="239" w:firstLine="0" w:firstLineChars="0"/>
              <w:jc w:val="left"/>
              <w:rPr>
                <w:rFonts w:hint="eastAsia" w:cs="宋体"/>
                <w:b w:val="0"/>
                <w:bCs/>
                <w:sz w:val="24"/>
                <w:lang w:val="en-US" w:eastAsia="zh-CN"/>
              </w:rPr>
            </w:pPr>
          </w:p>
          <w:p>
            <w:pPr>
              <w:pStyle w:val="9"/>
              <w:spacing w:line="355" w:lineRule="auto"/>
              <w:ind w:left="0" w:leftChars="0" w:right="239" w:firstLine="480" w:firstLineChars="0"/>
              <w:jc w:val="left"/>
              <w:rPr>
                <w:rFonts w:hint="eastAsia" w:ascii="宋体" w:hAnsi="宋体" w:cs="宋体"/>
                <w:b w:val="0"/>
                <w:bCs/>
                <w:sz w:val="24"/>
                <w:lang w:val="en-US" w:eastAsia="zh-CN"/>
              </w:rPr>
            </w:pPr>
          </w:p>
          <w:p>
            <w:pPr>
              <w:numPr>
                <w:ilvl w:val="0"/>
                <w:numId w:val="0"/>
              </w:numPr>
              <w:jc w:val="both"/>
              <w:rPr>
                <w:rFonts w:hint="eastAsia" w:ascii="宋体" w:hAnsi="宋体" w:cs="宋体"/>
                <w:b/>
                <w:bCs w:val="0"/>
                <w:sz w:val="24"/>
                <w:lang w:val="en-US" w:eastAsia="zh-CN"/>
              </w:rPr>
            </w:pPr>
          </w:p>
          <w:p>
            <w:pPr>
              <w:pStyle w:val="21"/>
              <w:ind w:left="2471"/>
              <w:rPr>
                <w:rFonts w:ascii="Times New Roman" w:hAnsi="宋体" w:eastAsia="宋体" w:cs="Times New Roman"/>
                <w:b/>
                <w:kern w:val="2"/>
                <w:sz w:val="24"/>
                <w:szCs w:val="24"/>
                <w:lang w:val="en-US" w:eastAsia="zh-CN" w:bidi="ar-SA"/>
              </w:rPr>
            </w:pPr>
            <w:r>
              <w:rPr>
                <w:rFonts w:ascii="Times New Roman" w:hAnsi="宋体" w:eastAsia="宋体" w:cs="Times New Roman"/>
                <w:b/>
                <w:kern w:val="2"/>
                <w:sz w:val="24"/>
                <w:szCs w:val="24"/>
                <w:lang w:val="en-US" w:eastAsia="zh-CN" w:bidi="ar-SA"/>
              </w:rPr>
              <w:t xml:space="preserve">表 </w:t>
            </w:r>
            <w:r>
              <w:rPr>
                <w:rFonts w:hint="eastAsia" w:ascii="Times New Roman" w:hAnsi="宋体" w:eastAsia="宋体" w:cs="Times New Roman"/>
                <w:b/>
                <w:kern w:val="2"/>
                <w:sz w:val="24"/>
                <w:szCs w:val="24"/>
                <w:lang w:val="en-US" w:eastAsia="zh-CN" w:bidi="ar-SA"/>
              </w:rPr>
              <w:t xml:space="preserve">4-6 </w:t>
            </w:r>
            <w:r>
              <w:rPr>
                <w:rFonts w:ascii="Times New Roman" w:hAnsi="宋体" w:eastAsia="宋体" w:cs="Times New Roman"/>
                <w:b/>
                <w:kern w:val="2"/>
                <w:sz w:val="24"/>
                <w:szCs w:val="24"/>
                <w:lang w:val="en-US" w:eastAsia="zh-CN" w:bidi="ar-SA"/>
              </w:rPr>
              <w:t>建筑施工场界环境噪声排放标准</w:t>
            </w:r>
          </w:p>
          <w:tbl>
            <w:tblPr>
              <w:tblStyle w:val="15"/>
              <w:tblpPr w:leftFromText="180" w:rightFromText="180" w:vertAnchor="text" w:horzAnchor="margin" w:tblpXSpec="center" w:tblpY="202"/>
              <w:tblOverlap w:val="never"/>
              <w:tblW w:w="670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2410"/>
              <w:gridCol w:w="239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1903" w:type="dxa"/>
                  <w:vMerge w:val="restart"/>
                  <w:tcBorders>
                    <w:top w:val="single" w:color="auto" w:sz="12" w:space="0"/>
                  </w:tcBorders>
                  <w:vAlign w:val="center"/>
                </w:tcPr>
                <w:p>
                  <w:pPr>
                    <w:jc w:val="center"/>
                    <w:rPr>
                      <w:szCs w:val="21"/>
                    </w:rPr>
                  </w:pPr>
                  <w:r>
                    <w:rPr>
                      <w:rFonts w:hAnsi="宋体"/>
                      <w:szCs w:val="21"/>
                    </w:rPr>
                    <w:t>执行标准</w:t>
                  </w:r>
                </w:p>
              </w:tc>
              <w:tc>
                <w:tcPr>
                  <w:tcW w:w="4803" w:type="dxa"/>
                  <w:gridSpan w:val="2"/>
                  <w:tcBorders>
                    <w:top w:val="single" w:color="auto" w:sz="12" w:space="0"/>
                  </w:tcBorders>
                  <w:vAlign w:val="center"/>
                </w:tcPr>
                <w:p>
                  <w:pPr>
                    <w:jc w:val="center"/>
                    <w:rPr>
                      <w:szCs w:val="21"/>
                    </w:rPr>
                  </w:pPr>
                  <w:r>
                    <w:rPr>
                      <w:rFonts w:hint="eastAsia" w:hAnsi="宋体"/>
                      <w:szCs w:val="21"/>
                      <w:lang w:eastAsia="zh-CN"/>
                    </w:rPr>
                    <w:t>噪声</w:t>
                  </w:r>
                  <w:r>
                    <w:rPr>
                      <w:rFonts w:hAnsi="宋体"/>
                      <w:szCs w:val="21"/>
                    </w:rPr>
                    <w:t>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 w:hRule="atLeast"/>
              </w:trPr>
              <w:tc>
                <w:tcPr>
                  <w:tcW w:w="1903" w:type="dxa"/>
                  <w:vMerge w:val="continue"/>
                  <w:vAlign w:val="center"/>
                </w:tcPr>
                <w:p>
                  <w:pPr>
                    <w:jc w:val="center"/>
                    <w:rPr>
                      <w:szCs w:val="21"/>
                    </w:rPr>
                  </w:pPr>
                </w:p>
              </w:tc>
              <w:tc>
                <w:tcPr>
                  <w:tcW w:w="2410" w:type="dxa"/>
                  <w:vAlign w:val="center"/>
                </w:tcPr>
                <w:p>
                  <w:pPr>
                    <w:jc w:val="center"/>
                    <w:rPr>
                      <w:szCs w:val="21"/>
                    </w:rPr>
                  </w:pPr>
                  <w:r>
                    <w:rPr>
                      <w:rFonts w:hAnsi="宋体"/>
                      <w:szCs w:val="21"/>
                    </w:rPr>
                    <w:t>昼间</w:t>
                  </w:r>
                  <w:r>
                    <w:rPr>
                      <w:szCs w:val="21"/>
                    </w:rPr>
                    <w:t>dB(A)</w:t>
                  </w:r>
                </w:p>
              </w:tc>
              <w:tc>
                <w:tcPr>
                  <w:tcW w:w="2393" w:type="dxa"/>
                  <w:vAlign w:val="center"/>
                </w:tcPr>
                <w:p>
                  <w:pPr>
                    <w:jc w:val="center"/>
                    <w:rPr>
                      <w:szCs w:val="21"/>
                    </w:rPr>
                  </w:pPr>
                  <w:r>
                    <w:rPr>
                      <w:rFonts w:hAnsi="宋体"/>
                      <w:szCs w:val="21"/>
                    </w:rPr>
                    <w:t>夜间</w:t>
                  </w:r>
                  <w:r>
                    <w:rPr>
                      <w:szCs w:val="21"/>
                    </w:rPr>
                    <w:t>dB(A)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0" w:hRule="atLeast"/>
              </w:trPr>
              <w:tc>
                <w:tcPr>
                  <w:tcW w:w="1903" w:type="dxa"/>
                  <w:tcBorders>
                    <w:bottom w:val="single" w:color="auto" w:sz="12" w:space="0"/>
                  </w:tcBorders>
                  <w:vAlign w:val="center"/>
                </w:tcPr>
                <w:p>
                  <w:pPr>
                    <w:jc w:val="center"/>
                    <w:rPr>
                      <w:szCs w:val="21"/>
                    </w:rPr>
                  </w:pPr>
                  <w:r>
                    <w:rPr>
                      <w:rFonts w:hAnsi="宋体"/>
                      <w:szCs w:val="21"/>
                    </w:rPr>
                    <w:t>《</w:t>
                  </w:r>
                  <w:r>
                    <w:rPr>
                      <w:rFonts w:hint="eastAsia" w:hAnsi="宋体"/>
                      <w:szCs w:val="21"/>
                      <w:lang w:eastAsia="zh-CN"/>
                    </w:rPr>
                    <w:t>建筑施工场界环境</w:t>
                  </w:r>
                  <w:r>
                    <w:rPr>
                      <w:rFonts w:hAnsi="宋体"/>
                      <w:szCs w:val="21"/>
                    </w:rPr>
                    <w:t>噪声排放标准》（</w:t>
                  </w:r>
                  <w:r>
                    <w:rPr>
                      <w:szCs w:val="21"/>
                    </w:rPr>
                    <w:t>GB12</w:t>
                  </w:r>
                  <w:r>
                    <w:rPr>
                      <w:rFonts w:hint="eastAsia"/>
                      <w:szCs w:val="21"/>
                      <w:lang w:val="en-US" w:eastAsia="zh-CN"/>
                    </w:rPr>
                    <w:t>523</w:t>
                  </w:r>
                  <w:r>
                    <w:rPr>
                      <w:szCs w:val="21"/>
                    </w:rPr>
                    <w:t>-20</w:t>
                  </w:r>
                  <w:r>
                    <w:rPr>
                      <w:rFonts w:hint="eastAsia"/>
                      <w:szCs w:val="21"/>
                      <w:lang w:val="en-US" w:eastAsia="zh-CN"/>
                    </w:rPr>
                    <w:t>11</w:t>
                  </w:r>
                  <w:r>
                    <w:rPr>
                      <w:rFonts w:hAnsi="宋体"/>
                      <w:szCs w:val="21"/>
                    </w:rPr>
                    <w:t>）</w:t>
                  </w:r>
                </w:p>
              </w:tc>
              <w:tc>
                <w:tcPr>
                  <w:tcW w:w="2410" w:type="dxa"/>
                  <w:tcBorders>
                    <w:bottom w:val="single" w:color="auto" w:sz="12" w:space="0"/>
                  </w:tcBorders>
                  <w:vAlign w:val="center"/>
                </w:tcPr>
                <w:p>
                  <w:pPr>
                    <w:jc w:val="center"/>
                    <w:rPr>
                      <w:rFonts w:hint="eastAsia" w:eastAsia="宋体"/>
                      <w:szCs w:val="21"/>
                      <w:lang w:val="en-US" w:eastAsia="zh-CN"/>
                    </w:rPr>
                  </w:pPr>
                  <w:r>
                    <w:rPr>
                      <w:rFonts w:hint="eastAsia"/>
                      <w:szCs w:val="21"/>
                      <w:lang w:val="en-US" w:eastAsia="zh-CN"/>
                    </w:rPr>
                    <w:t>70</w:t>
                  </w:r>
                </w:p>
              </w:tc>
              <w:tc>
                <w:tcPr>
                  <w:tcW w:w="2393" w:type="dxa"/>
                  <w:tcBorders>
                    <w:bottom w:val="single" w:color="auto" w:sz="12" w:space="0"/>
                  </w:tcBorders>
                  <w:vAlign w:val="center"/>
                </w:tcPr>
                <w:p>
                  <w:pPr>
                    <w:jc w:val="center"/>
                    <w:rPr>
                      <w:rFonts w:hint="eastAsia" w:eastAsia="宋体"/>
                      <w:szCs w:val="21"/>
                      <w:lang w:val="en-US" w:eastAsia="zh-CN"/>
                    </w:rPr>
                  </w:pPr>
                  <w:r>
                    <w:rPr>
                      <w:szCs w:val="21"/>
                    </w:rPr>
                    <w:t>5</w:t>
                  </w:r>
                  <w:r>
                    <w:rPr>
                      <w:rFonts w:hint="eastAsia"/>
                      <w:szCs w:val="21"/>
                      <w:lang w:val="en-US" w:eastAsia="zh-CN"/>
                    </w:rPr>
                    <w:t>5</w:t>
                  </w:r>
                </w:p>
              </w:tc>
            </w:tr>
          </w:tbl>
          <w:p>
            <w:pPr>
              <w:numPr>
                <w:ilvl w:val="0"/>
                <w:numId w:val="0"/>
              </w:numPr>
              <w:jc w:val="both"/>
              <w:rPr>
                <w:rFonts w:hint="eastAsia" w:ascii="宋体" w:hAnsi="宋体" w:cs="宋体"/>
                <w:b/>
                <w:bCs w:val="0"/>
                <w:sz w:val="24"/>
                <w:lang w:val="en-US" w:eastAsia="zh-CN"/>
              </w:rPr>
            </w:pPr>
          </w:p>
          <w:p>
            <w:pPr>
              <w:numPr>
                <w:ilvl w:val="0"/>
                <w:numId w:val="0"/>
              </w:numPr>
              <w:ind w:firstLine="481"/>
              <w:jc w:val="both"/>
              <w:rPr>
                <w:rFonts w:hint="eastAsia" w:ascii="宋体" w:hAnsi="宋体" w:cs="宋体"/>
                <w:b/>
                <w:bCs w:val="0"/>
                <w:sz w:val="24"/>
                <w:lang w:val="en-US" w:eastAsia="zh-CN"/>
              </w:rPr>
            </w:pPr>
            <w:r>
              <w:rPr>
                <w:rFonts w:hint="eastAsia" w:ascii="宋体" w:hAnsi="宋体" w:cs="宋体"/>
                <w:b/>
                <w:bCs w:val="0"/>
                <w:sz w:val="24"/>
                <w:lang w:val="en-US" w:eastAsia="zh-CN"/>
              </w:rPr>
              <w:t>4、固体废物排放执行标准</w:t>
            </w:r>
          </w:p>
          <w:p>
            <w:pPr>
              <w:spacing w:line="440" w:lineRule="exact"/>
              <w:ind w:firstLine="600" w:firstLineChars="250"/>
              <w:rPr>
                <w:rFonts w:hint="eastAsia" w:hAnsi="宋体"/>
                <w:sz w:val="24"/>
                <w:szCs w:val="24"/>
              </w:rPr>
            </w:pPr>
            <w:r>
              <w:rPr>
                <w:rFonts w:hAnsi="宋体"/>
                <w:sz w:val="24"/>
                <w:szCs w:val="24"/>
              </w:rPr>
              <w:t>一般工业固体废物执行《一般工业固体废物贮存、处置污染控制标准》（</w:t>
            </w:r>
            <w:r>
              <w:rPr>
                <w:sz w:val="24"/>
                <w:szCs w:val="24"/>
              </w:rPr>
              <w:t>GB18599-2001</w:t>
            </w:r>
            <w:r>
              <w:rPr>
                <w:rFonts w:hAnsi="宋体"/>
                <w:sz w:val="24"/>
                <w:szCs w:val="24"/>
              </w:rPr>
              <w:t>）及修改单。</w:t>
            </w:r>
            <w:r>
              <w:rPr>
                <w:rFonts w:hint="eastAsia" w:hAnsi="宋体"/>
                <w:sz w:val="24"/>
                <w:szCs w:val="24"/>
              </w:rPr>
              <w:t>危险废物执行《危险废物贮存污染控制标准》（GB18579-2001）及修改单。</w:t>
            </w:r>
          </w:p>
          <w:p>
            <w:pPr>
              <w:spacing w:line="360" w:lineRule="auto"/>
              <w:ind w:firstLine="482" w:firstLineChars="200"/>
              <w:rPr>
                <w:rFonts w:hint="eastAsia" w:ascii="宋体" w:hAnsi="宋体" w:cs="宋体"/>
                <w:b/>
                <w:bCs w:val="0"/>
                <w:sz w:val="24"/>
                <w:lang w:val="en-US" w:eastAsia="zh-CN"/>
              </w:rPr>
            </w:pPr>
          </w:p>
        </w:tc>
      </w:tr>
    </w:tbl>
    <w:p/>
    <w:tbl>
      <w:tblPr>
        <w:tblStyle w:val="16"/>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8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72" w:hRule="atLeast"/>
        </w:trPr>
        <w:tc>
          <w:tcPr>
            <w:tcW w:w="699" w:type="dxa"/>
          </w:tcPr>
          <w:p>
            <w:pPr>
              <w:jc w:val="both"/>
              <w:rPr>
                <w:rFonts w:hAnsi="宋体"/>
                <w:sz w:val="24"/>
              </w:rPr>
            </w:pPr>
          </w:p>
          <w:p>
            <w:pPr>
              <w:jc w:val="both"/>
              <w:rPr>
                <w:rFonts w:hAnsi="宋体"/>
                <w:sz w:val="24"/>
              </w:rPr>
            </w:pPr>
          </w:p>
          <w:p>
            <w:pPr>
              <w:jc w:val="both"/>
              <w:rPr>
                <w:rFonts w:hAnsi="宋体"/>
                <w:sz w:val="24"/>
              </w:rPr>
            </w:pPr>
          </w:p>
          <w:p>
            <w:pPr>
              <w:jc w:val="both"/>
              <w:rPr>
                <w:rFonts w:hAnsi="宋体"/>
                <w:sz w:val="24"/>
              </w:rPr>
            </w:pPr>
          </w:p>
          <w:p>
            <w:pPr>
              <w:jc w:val="both"/>
              <w:rPr>
                <w:rFonts w:hAnsi="宋体"/>
                <w:sz w:val="24"/>
              </w:rPr>
            </w:pPr>
          </w:p>
          <w:p>
            <w:pPr>
              <w:jc w:val="both"/>
              <w:rPr>
                <w:rFonts w:hAnsi="宋体"/>
                <w:sz w:val="24"/>
              </w:rPr>
            </w:pPr>
          </w:p>
          <w:p>
            <w:pPr>
              <w:jc w:val="both"/>
              <w:rPr>
                <w:rFonts w:hAnsi="宋体"/>
                <w:sz w:val="24"/>
              </w:rPr>
            </w:pPr>
          </w:p>
          <w:p>
            <w:pPr>
              <w:jc w:val="both"/>
              <w:rPr>
                <w:rFonts w:hAnsi="宋体"/>
                <w:sz w:val="24"/>
              </w:rPr>
            </w:pPr>
          </w:p>
          <w:p>
            <w:pPr>
              <w:jc w:val="both"/>
              <w:rPr>
                <w:rFonts w:hAnsi="宋体"/>
                <w:sz w:val="24"/>
              </w:rPr>
            </w:pPr>
          </w:p>
          <w:p>
            <w:pPr>
              <w:jc w:val="both"/>
              <w:rPr>
                <w:rFonts w:hAnsi="宋体"/>
                <w:sz w:val="24"/>
              </w:rPr>
            </w:pPr>
          </w:p>
          <w:p>
            <w:pPr>
              <w:jc w:val="both"/>
              <w:rPr>
                <w:rFonts w:hAnsi="宋体"/>
                <w:sz w:val="24"/>
              </w:rPr>
            </w:pPr>
          </w:p>
          <w:p>
            <w:pPr>
              <w:jc w:val="both"/>
              <w:rPr>
                <w:rFonts w:hAnsi="宋体"/>
                <w:sz w:val="24"/>
              </w:rPr>
            </w:pPr>
          </w:p>
          <w:p>
            <w:pPr>
              <w:jc w:val="both"/>
              <w:rPr>
                <w:rFonts w:hAnsi="宋体"/>
                <w:sz w:val="24"/>
              </w:rPr>
            </w:pPr>
          </w:p>
          <w:p>
            <w:pPr>
              <w:jc w:val="both"/>
              <w:rPr>
                <w:rFonts w:hAnsi="宋体"/>
                <w:sz w:val="24"/>
              </w:rPr>
            </w:pPr>
          </w:p>
          <w:p>
            <w:pPr>
              <w:jc w:val="both"/>
              <w:rPr>
                <w:rFonts w:hAnsi="宋体"/>
                <w:sz w:val="24"/>
              </w:rPr>
            </w:pPr>
          </w:p>
          <w:p>
            <w:pPr>
              <w:jc w:val="both"/>
              <w:rPr>
                <w:rFonts w:hAnsi="宋体"/>
                <w:sz w:val="24"/>
              </w:rPr>
            </w:pPr>
          </w:p>
          <w:p>
            <w:pPr>
              <w:jc w:val="both"/>
              <w:rPr>
                <w:rFonts w:hAnsi="宋体"/>
                <w:sz w:val="24"/>
              </w:rPr>
            </w:pPr>
          </w:p>
          <w:p>
            <w:pPr>
              <w:jc w:val="both"/>
              <w:rPr>
                <w:rFonts w:hAnsi="宋体"/>
                <w:sz w:val="24"/>
              </w:rPr>
            </w:pPr>
          </w:p>
          <w:p>
            <w:pPr>
              <w:jc w:val="both"/>
              <w:rPr>
                <w:rFonts w:hAnsi="宋体"/>
                <w:sz w:val="24"/>
              </w:rPr>
            </w:pPr>
          </w:p>
          <w:p>
            <w:pPr>
              <w:jc w:val="both"/>
              <w:rPr>
                <w:rFonts w:hint="eastAsia" w:ascii="黑体" w:hAnsi="黑体" w:eastAsia="黑体" w:cs="黑体"/>
                <w:b w:val="0"/>
                <w:bCs w:val="0"/>
                <w:sz w:val="24"/>
                <w:szCs w:val="24"/>
                <w:u w:val="single"/>
                <w:vertAlign w:val="baseline"/>
                <w:lang w:val="en-US" w:eastAsia="zh-CN"/>
              </w:rPr>
            </w:pPr>
            <w:r>
              <w:rPr>
                <w:rFonts w:hAnsi="宋体"/>
                <w:sz w:val="24"/>
              </w:rPr>
              <w:t>总量控制指标</w:t>
            </w:r>
          </w:p>
        </w:tc>
        <w:tc>
          <w:tcPr>
            <w:tcW w:w="8445" w:type="dxa"/>
          </w:tcPr>
          <w:p>
            <w:pPr>
              <w:spacing w:line="360" w:lineRule="auto"/>
              <w:rPr>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总量控制因子和排放指标：</w:t>
            </w:r>
            <w:r>
              <w:rPr>
                <w:color w:val="000000" w:themeColor="text1"/>
                <w:sz w:val="24"/>
                <w14:textFill>
                  <w14:solidFill>
                    <w14:schemeClr w14:val="tx1"/>
                  </w14:solidFill>
                </w14:textFill>
              </w:rPr>
              <w:t xml:space="preserve"> </w:t>
            </w:r>
          </w:p>
          <w:p>
            <w:pPr>
              <w:pStyle w:val="22"/>
              <w:spacing w:before="0" w:after="0" w:line="360" w:lineRule="auto"/>
              <w:ind w:firstLine="482" w:firstLineChars="200"/>
              <w:rPr>
                <w:rFonts w:ascii="Times New Roman" w:hAnsi="Times New Roman" w:eastAsia="宋体"/>
                <w:b/>
                <w:bCs w:val="0"/>
                <w:color w:val="000000" w:themeColor="text1"/>
                <w:sz w:val="24"/>
                <w14:textFill>
                  <w14:solidFill>
                    <w14:schemeClr w14:val="tx1"/>
                  </w14:solidFill>
                </w14:textFill>
              </w:rPr>
            </w:pPr>
            <w:r>
              <w:rPr>
                <w:rFonts w:ascii="Times New Roman" w:hAnsi="宋体" w:eastAsia="宋体"/>
                <w:b/>
                <w:bCs w:val="0"/>
                <w:color w:val="000000" w:themeColor="text1"/>
                <w:sz w:val="24"/>
                <w14:textFill>
                  <w14:solidFill>
                    <w14:schemeClr w14:val="tx1"/>
                  </w14:solidFill>
                </w14:textFill>
              </w:rPr>
              <w:t>1</w:t>
            </w:r>
            <w:r>
              <w:rPr>
                <w:rFonts w:hint="eastAsia" w:ascii="Times New Roman" w:hAnsi="宋体" w:eastAsia="宋体"/>
                <w:b/>
                <w:bCs w:val="0"/>
                <w:color w:val="000000" w:themeColor="text1"/>
                <w:sz w:val="24"/>
                <w14:textFill>
                  <w14:solidFill>
                    <w14:schemeClr w14:val="tx1"/>
                  </w14:solidFill>
                </w14:textFill>
              </w:rPr>
              <w:t>、</w:t>
            </w:r>
            <w:r>
              <w:rPr>
                <w:rFonts w:ascii="Times New Roman" w:hAnsi="宋体" w:eastAsia="宋体"/>
                <w:b/>
                <w:bCs w:val="0"/>
                <w:color w:val="000000" w:themeColor="text1"/>
                <w:sz w:val="24"/>
                <w14:textFill>
                  <w14:solidFill>
                    <w14:schemeClr w14:val="tx1"/>
                  </w14:solidFill>
                </w14:textFill>
              </w:rPr>
              <w:t>总量控制因子</w:t>
            </w:r>
          </w:p>
          <w:p>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中华人民共和国水利部发布的《重要江河湖泊限制排污总量意见》要求太湖流域对</w:t>
            </w:r>
            <w:r>
              <w:rPr>
                <w:rFonts w:hint="eastAsia" w:eastAsia="宋体"/>
                <w:color w:val="000000" w:themeColor="text1"/>
                <w:kern w:val="0"/>
                <w:sz w:val="24"/>
                <w:szCs w:val="24"/>
                <w14:textFill>
                  <w14:solidFill>
                    <w14:schemeClr w14:val="tx1"/>
                  </w14:solidFill>
                </w14:textFill>
              </w:rPr>
              <w:t xml:space="preserve">COD、NH3-N </w:t>
            </w:r>
            <w:r>
              <w:rPr>
                <w:rFonts w:hint="eastAsia" w:ascii="宋体" w:hAnsi="宋体" w:eastAsia="宋体"/>
                <w:color w:val="000000" w:themeColor="text1"/>
                <w:sz w:val="24"/>
                <w14:textFill>
                  <w14:solidFill>
                    <w14:schemeClr w14:val="tx1"/>
                  </w14:solidFill>
                </w14:textFill>
              </w:rPr>
              <w:t>和</w:t>
            </w:r>
            <w:r>
              <w:rPr>
                <w:rFonts w:hint="eastAsia" w:eastAsia="宋体"/>
                <w:color w:val="000000" w:themeColor="text1"/>
                <w:kern w:val="0"/>
                <w:sz w:val="24"/>
                <w:szCs w:val="24"/>
                <w14:textFill>
                  <w14:solidFill>
                    <w14:schemeClr w14:val="tx1"/>
                  </w14:solidFill>
                </w14:textFill>
              </w:rPr>
              <w:t>TP</w:t>
            </w:r>
            <w:r>
              <w:rPr>
                <w:rFonts w:hint="eastAsia" w:ascii="宋体" w:hAnsi="宋体" w:eastAsia="宋体"/>
                <w:color w:val="000000" w:themeColor="text1"/>
                <w:sz w:val="24"/>
                <w14:textFill>
                  <w14:solidFill>
                    <w14:schemeClr w14:val="tx1"/>
                  </w14:solidFill>
                </w14:textFill>
              </w:rPr>
              <w:t xml:space="preserve"> 三项指标进行总量控制。  </w:t>
            </w:r>
          </w:p>
          <w:p>
            <w:pPr>
              <w:spacing w:line="360" w:lineRule="auto"/>
              <w:ind w:firstLine="480" w:firstLineChars="200"/>
              <w:rPr>
                <w:rFonts w:hint="eastAsia" w:hAnsi="宋体"/>
                <w:color w:val="000000" w:themeColor="text1"/>
                <w:sz w:val="24"/>
                <w:lang w:val="en-US" w:eastAsia="zh-CN"/>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根据《关于印发江苏省建设项目主要污染物排放总量区域平衡方案审核管理办法的通知》（苏环办【2011】71号）</w:t>
            </w:r>
            <w:r>
              <w:rPr>
                <w:rFonts w:ascii="宋体" w:hAnsi="宋体" w:eastAsia="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结合本项目排污特征，确定本项目</w:t>
            </w:r>
            <w:r>
              <w:rPr>
                <w:rFonts w:hint="eastAsia" w:hAnsi="宋体"/>
                <w:color w:val="000000" w:themeColor="text1"/>
                <w:sz w:val="24"/>
                <w:lang w:eastAsia="zh-CN"/>
                <w14:textFill>
                  <w14:solidFill>
                    <w14:schemeClr w14:val="tx1"/>
                  </w14:solidFill>
                </w14:textFill>
              </w:rPr>
              <w:t>水污染物</w:t>
            </w:r>
            <w:r>
              <w:rPr>
                <w:rFonts w:hAnsi="宋体"/>
                <w:color w:val="000000" w:themeColor="text1"/>
                <w:sz w:val="24"/>
                <w14:textFill>
                  <w14:solidFill>
                    <w14:schemeClr w14:val="tx1"/>
                  </w14:solidFill>
                </w14:textFill>
              </w:rPr>
              <w:t>总量控制</w:t>
            </w:r>
            <w:r>
              <w:rPr>
                <w:rFonts w:hint="eastAsia" w:hAnsi="宋体"/>
                <w:color w:val="000000" w:themeColor="text1"/>
                <w:sz w:val="24"/>
                <w:lang w:eastAsia="zh-CN"/>
                <w14:textFill>
                  <w14:solidFill>
                    <w14:schemeClr w14:val="tx1"/>
                  </w14:solidFill>
                </w14:textFill>
              </w:rPr>
              <w:t>因子为：</w:t>
            </w:r>
            <w:r>
              <w:rPr>
                <w:rFonts w:hint="eastAsia" w:hAnsi="宋体"/>
                <w:color w:val="000000" w:themeColor="text1"/>
                <w:sz w:val="24"/>
                <w:lang w:val="en-US" w:eastAsia="zh-CN"/>
                <w14:textFill>
                  <w14:solidFill>
                    <w14:schemeClr w14:val="tx1"/>
                  </w14:solidFill>
                </w14:textFill>
              </w:rPr>
              <w:t>COD、氨氮、TP；总量考核因子：SS。大气污染物总量控制因子：VOCs。</w:t>
            </w:r>
          </w:p>
          <w:p>
            <w:pPr>
              <w:spacing w:line="360" w:lineRule="auto"/>
              <w:ind w:firstLine="482" w:firstLineChars="200"/>
              <w:rPr>
                <w:b/>
                <w:bCs/>
                <w:color w:val="000000" w:themeColor="text1"/>
                <w:sz w:val="24"/>
                <w14:textFill>
                  <w14:solidFill>
                    <w14:schemeClr w14:val="tx1"/>
                  </w14:solidFill>
                </w14:textFill>
              </w:rPr>
            </w:pPr>
            <w:r>
              <w:rPr>
                <w:rFonts w:hAnsi="宋体"/>
                <w:b/>
                <w:bCs/>
                <w:color w:val="000000" w:themeColor="text1"/>
                <w:sz w:val="24"/>
                <w14:textFill>
                  <w14:solidFill>
                    <w14:schemeClr w14:val="tx1"/>
                  </w14:solidFill>
                </w14:textFill>
              </w:rPr>
              <w:t>2</w:t>
            </w:r>
            <w:r>
              <w:rPr>
                <w:rFonts w:hint="eastAsia" w:hAnsi="宋体"/>
                <w:b/>
                <w:bCs/>
                <w:color w:val="000000" w:themeColor="text1"/>
                <w:sz w:val="24"/>
                <w14:textFill>
                  <w14:solidFill>
                    <w14:schemeClr w14:val="tx1"/>
                  </w14:solidFill>
                </w14:textFill>
              </w:rPr>
              <w:t>、</w:t>
            </w:r>
            <w:r>
              <w:rPr>
                <w:rFonts w:hAnsi="宋体"/>
                <w:b/>
                <w:bCs/>
                <w:color w:val="000000" w:themeColor="text1"/>
                <w:sz w:val="24"/>
                <w14:textFill>
                  <w14:solidFill>
                    <w14:schemeClr w14:val="tx1"/>
                  </w14:solidFill>
                </w14:textFill>
              </w:rPr>
              <w:t>项目总量控制建议指标</w:t>
            </w:r>
          </w:p>
          <w:p>
            <w:pPr>
              <w:spacing w:line="360" w:lineRule="auto"/>
              <w:ind w:firstLine="1807" w:firstLineChars="750"/>
              <w:rPr>
                <w:rFonts w:hAnsi="宋体"/>
                <w:b/>
                <w:color w:val="000000" w:themeColor="text1"/>
                <w:sz w:val="24"/>
                <w14:textFill>
                  <w14:solidFill>
                    <w14:schemeClr w14:val="tx1"/>
                  </w14:solidFill>
                </w14:textFill>
              </w:rPr>
            </w:pPr>
            <w:r>
              <w:rPr>
                <w:rFonts w:hint="eastAsia" w:hAnsi="宋体"/>
                <w:b/>
                <w:color w:val="000000" w:themeColor="text1"/>
                <w:sz w:val="24"/>
                <w:lang w:val="en-US" w:eastAsia="zh-CN"/>
                <w14:textFill>
                  <w14:solidFill>
                    <w14:schemeClr w14:val="tx1"/>
                  </w14:solidFill>
                </w14:textFill>
              </w:rPr>
              <w:t>表4-8</w:t>
            </w:r>
            <w:r>
              <w:rPr>
                <w:rFonts w:hAnsi="宋体"/>
                <w:b/>
                <w:color w:val="000000" w:themeColor="text1"/>
                <w:sz w:val="24"/>
                <w14:textFill>
                  <w14:solidFill>
                    <w14:schemeClr w14:val="tx1"/>
                  </w14:solidFill>
                </w14:textFill>
              </w:rPr>
              <w:t>项目污染物排放总量指标（单位：</w:t>
            </w:r>
            <w:r>
              <w:rPr>
                <w:b/>
                <w:color w:val="000000" w:themeColor="text1"/>
                <w:sz w:val="24"/>
                <w14:textFill>
                  <w14:solidFill>
                    <w14:schemeClr w14:val="tx1"/>
                  </w14:solidFill>
                </w14:textFill>
              </w:rPr>
              <w:t>t/a</w:t>
            </w:r>
            <w:r>
              <w:rPr>
                <w:rFonts w:hAnsi="宋体"/>
                <w:b/>
                <w:color w:val="000000" w:themeColor="text1"/>
                <w:sz w:val="24"/>
                <w14:textFill>
                  <w14:solidFill>
                    <w14:schemeClr w14:val="tx1"/>
                  </w14:solidFill>
                </w14:textFill>
              </w:rPr>
              <w:t>）</w:t>
            </w:r>
          </w:p>
          <w:tbl>
            <w:tblPr>
              <w:tblStyle w:val="15"/>
              <w:tblW w:w="851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330"/>
              <w:gridCol w:w="1610"/>
              <w:gridCol w:w="1710"/>
              <w:gridCol w:w="1485"/>
              <w:gridCol w:w="14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905"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种类</w:t>
                  </w:r>
                </w:p>
              </w:tc>
              <w:tc>
                <w:tcPr>
                  <w:tcW w:w="1330" w:type="dxa"/>
                  <w:vAlign w:val="center"/>
                </w:tcPr>
                <w:p>
                  <w:pPr>
                    <w:snapToGrid w:val="0"/>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污染物</w:t>
                  </w:r>
                </w:p>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名称</w:t>
                  </w:r>
                </w:p>
              </w:tc>
              <w:tc>
                <w:tcPr>
                  <w:tcW w:w="1610" w:type="dxa"/>
                  <w:vAlign w:val="center"/>
                </w:tcPr>
                <w:p>
                  <w:pPr>
                    <w:snapToGrid w:val="0"/>
                    <w:jc w:val="center"/>
                    <w:rPr>
                      <w:rFonts w:hint="eastAsia"/>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现有</w:t>
                  </w:r>
                  <w:r>
                    <w:rPr>
                      <w:rFonts w:hint="eastAsia"/>
                      <w:color w:val="000000" w:themeColor="text1"/>
                      <w:szCs w:val="21"/>
                      <w14:textFill>
                        <w14:solidFill>
                          <w14:schemeClr w14:val="tx1"/>
                        </w14:solidFill>
                      </w14:textFill>
                    </w:rPr>
                    <w:t>污染物</w:t>
                  </w:r>
                </w:p>
                <w:p>
                  <w:pPr>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排放量/外排量</w:t>
                  </w:r>
                </w:p>
              </w:tc>
              <w:tc>
                <w:tcPr>
                  <w:tcW w:w="1710" w:type="dxa"/>
                  <w:vAlign w:val="center"/>
                </w:tcPr>
                <w:p>
                  <w:pPr>
                    <w:snapToGrid w:val="0"/>
                    <w:jc w:val="center"/>
                    <w:rPr>
                      <w:rFonts w:hint="eastAsia"/>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本</w:t>
                  </w:r>
                  <w:r>
                    <w:rPr>
                      <w:rFonts w:hint="eastAsia"/>
                      <w:color w:val="000000" w:themeColor="text1"/>
                      <w:szCs w:val="21"/>
                      <w14:textFill>
                        <w14:solidFill>
                          <w14:schemeClr w14:val="tx1"/>
                        </w14:solidFill>
                      </w14:textFill>
                    </w:rPr>
                    <w:t>项目</w:t>
                  </w:r>
                </w:p>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排放量/外排量</w:t>
                  </w:r>
                </w:p>
              </w:tc>
              <w:tc>
                <w:tcPr>
                  <w:tcW w:w="1485" w:type="dxa"/>
                  <w:vAlign w:val="center"/>
                </w:tcPr>
                <w:p>
                  <w:pPr>
                    <w:snapToGrid w:val="0"/>
                    <w:jc w:val="center"/>
                    <w:rPr>
                      <w:rFonts w:hint="eastAsia" w:eastAsiaTheme="minorEastAsia"/>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扩建后</w:t>
                  </w:r>
                  <w:r>
                    <w:rPr>
                      <w:rFonts w:hint="eastAsia"/>
                      <w:color w:val="000000" w:themeColor="text1"/>
                      <w:szCs w:val="21"/>
                      <w:lang w:eastAsia="zh-CN"/>
                      <w14:textFill>
                        <w14:solidFill>
                          <w14:schemeClr w14:val="tx1"/>
                        </w14:solidFill>
                      </w14:textFill>
                    </w:rPr>
                    <w:t>全厂</w:t>
                  </w:r>
                </w:p>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总排放量</w:t>
                  </w:r>
                </w:p>
              </w:tc>
              <w:tc>
                <w:tcPr>
                  <w:tcW w:w="1474" w:type="dxa"/>
                  <w:vAlign w:val="center"/>
                </w:tcPr>
                <w:p>
                  <w:pPr>
                    <w:snapToGrid w:val="0"/>
                    <w:jc w:val="center"/>
                    <w:rPr>
                      <w:rFonts w:hint="eastAsia" w:eastAsiaTheme="minorEastAsia"/>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排放增减量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05" w:type="dxa"/>
                  <w:vMerge w:val="restart"/>
                  <w:tcBorders>
                    <w:top w:val="single" w:color="auto" w:sz="12" w:space="0"/>
                  </w:tcBorders>
                  <w:shd w:val="clear" w:color="auto" w:fill="auto"/>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废水</w:t>
                  </w:r>
                </w:p>
              </w:tc>
              <w:tc>
                <w:tcPr>
                  <w:tcW w:w="1330" w:type="dxa"/>
                  <w:tcBorders>
                    <w:top w:val="single" w:color="auto" w:sz="12" w:space="0"/>
                  </w:tcBorders>
                  <w:vAlign w:val="center"/>
                </w:tcPr>
                <w:p>
                  <w:pPr>
                    <w:snapToGrid w:val="0"/>
                    <w:jc w:val="center"/>
                    <w:rPr>
                      <w:rFonts w:hint="eastAsia"/>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生活污水</w:t>
                  </w:r>
                  <w:r>
                    <w:rPr>
                      <w:rFonts w:hint="eastAsia"/>
                      <w:color w:val="000000" w:themeColor="text1"/>
                      <w:szCs w:val="21"/>
                      <w14:textFill>
                        <w14:solidFill>
                          <w14:schemeClr w14:val="tx1"/>
                        </w14:solidFill>
                      </w14:textFill>
                    </w:rPr>
                    <w:t>量</w:t>
                  </w:r>
                </w:p>
              </w:tc>
              <w:tc>
                <w:tcPr>
                  <w:tcW w:w="1610" w:type="dxa"/>
                  <w:tcBorders>
                    <w:top w:val="single" w:color="auto" w:sz="12" w:space="0"/>
                  </w:tcBorders>
                  <w:vAlign w:val="center"/>
                </w:tcPr>
                <w:p>
                  <w:pPr>
                    <w:adjustRightInd w:val="0"/>
                    <w:snapToGrid w:val="0"/>
                    <w:spacing w:line="240" w:lineRule="atLeast"/>
                    <w:jc w:val="center"/>
                    <w:rPr>
                      <w:color w:val="000000" w:themeColor="text1"/>
                      <w:kern w:val="0"/>
                      <w:szCs w:val="21"/>
                      <w14:textFill>
                        <w14:solidFill>
                          <w14:schemeClr w14:val="tx1"/>
                        </w14:solidFill>
                      </w14:textFill>
                    </w:rPr>
                  </w:pPr>
                  <w:r>
                    <w:rPr>
                      <w:rFonts w:hint="eastAsia" w:eastAsia="宋体"/>
                      <w:color w:val="000000" w:themeColor="text1"/>
                      <w:lang w:val="en-US" w:eastAsia="zh-CN"/>
                      <w14:textFill>
                        <w14:solidFill>
                          <w14:schemeClr w14:val="tx1"/>
                        </w14:solidFill>
                      </w14:textFill>
                    </w:rPr>
                    <w:t>1300/1300</w:t>
                  </w:r>
                </w:p>
              </w:tc>
              <w:tc>
                <w:tcPr>
                  <w:tcW w:w="1710" w:type="dxa"/>
                  <w:tcBorders>
                    <w:top w:val="single" w:color="auto" w:sz="12" w:space="0"/>
                  </w:tcBorders>
                  <w:vAlign w:val="center"/>
                </w:tcPr>
                <w:p>
                  <w:pPr>
                    <w:jc w:val="center"/>
                    <w:rPr>
                      <w:rFonts w:hint="default"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14544/14544</w:t>
                  </w:r>
                </w:p>
              </w:tc>
              <w:tc>
                <w:tcPr>
                  <w:tcW w:w="1485" w:type="dxa"/>
                  <w:tcBorders>
                    <w:top w:val="single" w:color="auto" w:sz="12" w:space="0"/>
                  </w:tcBorders>
                  <w:vAlign w:val="center"/>
                </w:tcPr>
                <w:p>
                  <w:pPr>
                    <w:jc w:val="center"/>
                    <w:rPr>
                      <w:rFonts w:hint="default" w:eastAsiaTheme="minorEastAsia"/>
                      <w:color w:val="FF0000"/>
                      <w:szCs w:val="21"/>
                      <w:lang w:val="en-US" w:eastAsia="zh-CN"/>
                    </w:rPr>
                  </w:pPr>
                  <w:r>
                    <w:rPr>
                      <w:rFonts w:hint="eastAsia"/>
                      <w:color w:val="000000" w:themeColor="text1"/>
                      <w:szCs w:val="21"/>
                      <w:lang w:val="en-US" w:eastAsia="zh-CN"/>
                      <w14:textFill>
                        <w14:solidFill>
                          <w14:schemeClr w14:val="tx1"/>
                        </w14:solidFill>
                      </w14:textFill>
                    </w:rPr>
                    <w:t>15844/15844</w:t>
                  </w:r>
                </w:p>
              </w:tc>
              <w:tc>
                <w:tcPr>
                  <w:tcW w:w="1474" w:type="dxa"/>
                  <w:tcBorders>
                    <w:top w:val="single" w:color="auto" w:sz="12" w:space="0"/>
                  </w:tcBorders>
                  <w:vAlign w:val="center"/>
                </w:tcPr>
                <w:p>
                  <w:pPr>
                    <w:jc w:val="center"/>
                    <w:rPr>
                      <w:rFonts w:hint="eastAsia" w:eastAsia="宋体"/>
                      <w:color w:val="FF0000"/>
                      <w:szCs w:val="21"/>
                      <w:lang w:val="en-US" w:eastAsia="zh-CN"/>
                    </w:rPr>
                  </w:pPr>
                  <w:r>
                    <w:rPr>
                      <w:rFonts w:hint="eastAsia"/>
                      <w:color w:val="000000" w:themeColor="text1"/>
                      <w:szCs w:val="21"/>
                      <w:lang w:val="en-US" w:eastAsia="zh-CN"/>
                      <w14:textFill>
                        <w14:solidFill>
                          <w14:schemeClr w14:val="tx1"/>
                        </w14:solidFill>
                      </w14:textFill>
                    </w:rPr>
                    <w:t>+14544/14544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05" w:type="dxa"/>
                  <w:vMerge w:val="continue"/>
                  <w:shd w:val="clear" w:color="auto" w:fill="auto"/>
                  <w:vAlign w:val="center"/>
                </w:tcPr>
                <w:p>
                  <w:pPr>
                    <w:snapToGrid w:val="0"/>
                    <w:jc w:val="center"/>
                    <w:rPr>
                      <w:color w:val="000000" w:themeColor="text1"/>
                      <w:szCs w:val="21"/>
                      <w14:textFill>
                        <w14:solidFill>
                          <w14:schemeClr w14:val="tx1"/>
                        </w14:solidFill>
                      </w14:textFill>
                    </w:rPr>
                  </w:pPr>
                </w:p>
              </w:tc>
              <w:tc>
                <w:tcPr>
                  <w:tcW w:w="1330" w:type="dxa"/>
                  <w:vAlign w:val="center"/>
                </w:tcPr>
                <w:p>
                  <w:pPr>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COD</w:t>
                  </w:r>
                </w:p>
              </w:tc>
              <w:tc>
                <w:tcPr>
                  <w:tcW w:w="1610" w:type="dxa"/>
                  <w:vAlign w:val="center"/>
                </w:tcPr>
                <w:p>
                  <w:pPr>
                    <w:jc w:val="center"/>
                    <w:rPr>
                      <w:color w:val="000000" w:themeColor="text1"/>
                      <w:szCs w:val="21"/>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0.65/</w:t>
                  </w:r>
                  <w:r>
                    <w:rPr>
                      <w:rFonts w:hint="eastAsia"/>
                      <w:color w:val="000000" w:themeColor="text1"/>
                      <w:szCs w:val="21"/>
                      <w:lang w:val="en-US" w:eastAsia="zh-CN"/>
                      <w14:textFill>
                        <w14:solidFill>
                          <w14:schemeClr w14:val="tx1"/>
                        </w14:solidFill>
                      </w14:textFill>
                    </w:rPr>
                    <w:t>0.065</w:t>
                  </w:r>
                </w:p>
              </w:tc>
              <w:tc>
                <w:tcPr>
                  <w:tcW w:w="1710" w:type="dxa"/>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7.272/0.7272</w:t>
                  </w:r>
                </w:p>
              </w:tc>
              <w:tc>
                <w:tcPr>
                  <w:tcW w:w="1485" w:type="dxa"/>
                  <w:vAlign w:val="center"/>
                </w:tcPr>
                <w:p>
                  <w:pPr>
                    <w:jc w:val="center"/>
                    <w:rPr>
                      <w:rFonts w:hint="default"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7.922/0.7922</w:t>
                  </w:r>
                </w:p>
              </w:tc>
              <w:tc>
                <w:tcPr>
                  <w:tcW w:w="1474" w:type="dxa"/>
                  <w:vAlign w:val="center"/>
                </w:tcPr>
                <w:p>
                  <w:pPr>
                    <w:jc w:val="center"/>
                    <w:rPr>
                      <w:rFonts w:hint="eastAsia" w:eastAsia="宋体"/>
                      <w:color w:val="FF0000"/>
                      <w:szCs w:val="21"/>
                      <w:lang w:val="en-US" w:eastAsia="zh-CN"/>
                    </w:rPr>
                  </w:pPr>
                  <w:r>
                    <w:rPr>
                      <w:rFonts w:hint="eastAsia"/>
                      <w:color w:val="000000" w:themeColor="text1"/>
                      <w:szCs w:val="21"/>
                      <w:lang w:val="en-US" w:eastAsia="zh-CN"/>
                      <w14:textFill>
                        <w14:solidFill>
                          <w14:schemeClr w14:val="tx1"/>
                        </w14:solidFill>
                      </w14:textFill>
                    </w:rPr>
                    <w:t>+7.272/0.7272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05" w:type="dxa"/>
                  <w:vMerge w:val="continue"/>
                  <w:shd w:val="clear" w:color="auto" w:fill="auto"/>
                  <w:vAlign w:val="center"/>
                </w:tcPr>
                <w:p>
                  <w:pPr>
                    <w:snapToGrid w:val="0"/>
                    <w:jc w:val="center"/>
                    <w:rPr>
                      <w:color w:val="000000" w:themeColor="text1"/>
                      <w:szCs w:val="21"/>
                      <w14:textFill>
                        <w14:solidFill>
                          <w14:schemeClr w14:val="tx1"/>
                        </w14:solidFill>
                      </w14:textFill>
                    </w:rPr>
                  </w:pPr>
                </w:p>
              </w:tc>
              <w:tc>
                <w:tcPr>
                  <w:tcW w:w="133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NH</w:t>
                  </w:r>
                  <w:r>
                    <w:rPr>
                      <w:rFonts w:hint="eastAsia"/>
                      <w:color w:val="000000" w:themeColor="text1"/>
                      <w:szCs w:val="21"/>
                      <w:vertAlign w:val="subscript"/>
                      <w14:textFill>
                        <w14:solidFill>
                          <w14:schemeClr w14:val="tx1"/>
                        </w14:solidFill>
                      </w14:textFill>
                    </w:rPr>
                    <w:t>3</w:t>
                  </w:r>
                  <w:r>
                    <w:rPr>
                      <w:rFonts w:hint="eastAsia"/>
                      <w:color w:val="000000" w:themeColor="text1"/>
                      <w:szCs w:val="21"/>
                      <w14:textFill>
                        <w14:solidFill>
                          <w14:schemeClr w14:val="tx1"/>
                        </w14:solidFill>
                      </w14:textFill>
                    </w:rPr>
                    <w:t>-N</w:t>
                  </w:r>
                </w:p>
              </w:tc>
              <w:tc>
                <w:tcPr>
                  <w:tcW w:w="1610" w:type="dxa"/>
                  <w:vAlign w:val="center"/>
                </w:tcPr>
                <w:p>
                  <w:pPr>
                    <w:jc w:val="center"/>
                    <w:rPr>
                      <w:color w:val="000000" w:themeColor="text1"/>
                      <w:szCs w:val="21"/>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0.0585/</w:t>
                  </w:r>
                  <w:r>
                    <w:rPr>
                      <w:rFonts w:hint="eastAsia"/>
                      <w:color w:val="000000" w:themeColor="text1"/>
                      <w:szCs w:val="21"/>
                      <w:lang w:val="en-US" w:eastAsia="zh-CN"/>
                      <w14:textFill>
                        <w14:solidFill>
                          <w14:schemeClr w14:val="tx1"/>
                        </w14:solidFill>
                      </w14:textFill>
                    </w:rPr>
                    <w:t>0.0065</w:t>
                  </w:r>
                </w:p>
              </w:tc>
              <w:tc>
                <w:tcPr>
                  <w:tcW w:w="1710" w:type="dxa"/>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0.65/0.0727</w:t>
                  </w:r>
                </w:p>
              </w:tc>
              <w:tc>
                <w:tcPr>
                  <w:tcW w:w="1485" w:type="dxa"/>
                  <w:vAlign w:val="center"/>
                </w:tcPr>
                <w:p>
                  <w:pPr>
                    <w:jc w:val="center"/>
                    <w:rPr>
                      <w:rFonts w:hint="default"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0.71/0.079</w:t>
                  </w:r>
                </w:p>
              </w:tc>
              <w:tc>
                <w:tcPr>
                  <w:tcW w:w="1474" w:type="dxa"/>
                  <w:vAlign w:val="center"/>
                </w:tcPr>
                <w:p>
                  <w:pPr>
                    <w:jc w:val="center"/>
                    <w:rPr>
                      <w:rFonts w:hint="eastAsia" w:eastAsia="宋体"/>
                      <w:color w:val="FF0000"/>
                      <w:szCs w:val="21"/>
                      <w:lang w:val="en-US" w:eastAsia="zh-CN"/>
                    </w:rPr>
                  </w:pPr>
                  <w:r>
                    <w:rPr>
                      <w:rFonts w:hint="eastAsia"/>
                      <w:color w:val="000000" w:themeColor="text1"/>
                      <w:szCs w:val="21"/>
                      <w:lang w:val="en-US" w:eastAsia="zh-CN"/>
                      <w14:textFill>
                        <w14:solidFill>
                          <w14:schemeClr w14:val="tx1"/>
                        </w14:solidFill>
                      </w14:textFill>
                    </w:rPr>
                    <w:t>+0.65/0.0727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05" w:type="dxa"/>
                  <w:vMerge w:val="continue"/>
                  <w:shd w:val="clear" w:color="auto" w:fill="auto"/>
                  <w:vAlign w:val="center"/>
                </w:tcPr>
                <w:p>
                  <w:pPr>
                    <w:snapToGrid w:val="0"/>
                    <w:jc w:val="center"/>
                    <w:rPr>
                      <w:color w:val="000000" w:themeColor="text1"/>
                      <w:szCs w:val="21"/>
                      <w14:textFill>
                        <w14:solidFill>
                          <w14:schemeClr w14:val="tx1"/>
                        </w14:solidFill>
                      </w14:textFill>
                    </w:rPr>
                  </w:pPr>
                </w:p>
              </w:tc>
              <w:tc>
                <w:tcPr>
                  <w:tcW w:w="1330" w:type="dxa"/>
                  <w:vAlign w:val="center"/>
                </w:tcPr>
                <w:p>
                  <w:pPr>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TP</w:t>
                  </w:r>
                </w:p>
              </w:tc>
              <w:tc>
                <w:tcPr>
                  <w:tcW w:w="1610" w:type="dxa"/>
                  <w:vAlign w:val="center"/>
                </w:tcPr>
                <w:p>
                  <w:pPr>
                    <w:jc w:val="center"/>
                    <w:rPr>
                      <w:color w:val="000000" w:themeColor="text1"/>
                      <w:szCs w:val="21"/>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0.0104/</w:t>
                  </w:r>
                  <w:r>
                    <w:rPr>
                      <w:rFonts w:hint="eastAsia"/>
                      <w:color w:val="000000" w:themeColor="text1"/>
                      <w:szCs w:val="21"/>
                      <w:lang w:val="en-US" w:eastAsia="zh-CN"/>
                      <w14:textFill>
                        <w14:solidFill>
                          <w14:schemeClr w14:val="tx1"/>
                        </w14:solidFill>
                      </w14:textFill>
                    </w:rPr>
                    <w:t>0.0007</w:t>
                  </w:r>
                </w:p>
              </w:tc>
              <w:tc>
                <w:tcPr>
                  <w:tcW w:w="1710" w:type="dxa"/>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0.116/0.007</w:t>
                  </w:r>
                </w:p>
              </w:tc>
              <w:tc>
                <w:tcPr>
                  <w:tcW w:w="1485" w:type="dxa"/>
                  <w:vAlign w:val="center"/>
                </w:tcPr>
                <w:p>
                  <w:pPr>
                    <w:jc w:val="center"/>
                    <w:rPr>
                      <w:rFonts w:hint="default"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0.1264/0.0077</w:t>
                  </w:r>
                </w:p>
              </w:tc>
              <w:tc>
                <w:tcPr>
                  <w:tcW w:w="1474" w:type="dxa"/>
                  <w:vAlign w:val="center"/>
                </w:tcPr>
                <w:p>
                  <w:pPr>
                    <w:jc w:val="center"/>
                    <w:rPr>
                      <w:rFonts w:hint="eastAsia" w:eastAsia="宋体"/>
                      <w:color w:val="FF0000"/>
                      <w:szCs w:val="21"/>
                      <w:lang w:val="en-US" w:eastAsia="zh-CN"/>
                    </w:rPr>
                  </w:pPr>
                  <w:r>
                    <w:rPr>
                      <w:rFonts w:hint="eastAsia"/>
                      <w:color w:val="000000" w:themeColor="text1"/>
                      <w:szCs w:val="21"/>
                      <w:lang w:val="en-US" w:eastAsia="zh-CN"/>
                      <w14:textFill>
                        <w14:solidFill>
                          <w14:schemeClr w14:val="tx1"/>
                        </w14:solidFill>
                      </w14:textFill>
                    </w:rPr>
                    <w:t>+0.116/0.007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5" w:hRule="atLeast"/>
                <w:jc w:val="center"/>
              </w:trPr>
              <w:tc>
                <w:tcPr>
                  <w:tcW w:w="905" w:type="dxa"/>
                  <w:vMerge w:val="continue"/>
                  <w:shd w:val="clear" w:color="auto" w:fill="auto"/>
                  <w:vAlign w:val="center"/>
                </w:tcPr>
                <w:p>
                  <w:pPr>
                    <w:snapToGrid w:val="0"/>
                    <w:jc w:val="center"/>
                    <w:rPr>
                      <w:color w:val="000000" w:themeColor="text1"/>
                      <w:szCs w:val="21"/>
                      <w14:textFill>
                        <w14:solidFill>
                          <w14:schemeClr w14:val="tx1"/>
                        </w14:solidFill>
                      </w14:textFill>
                    </w:rPr>
                  </w:pPr>
                </w:p>
              </w:tc>
              <w:tc>
                <w:tcPr>
                  <w:tcW w:w="1330" w:type="dxa"/>
                  <w:vAlign w:val="center"/>
                </w:tcPr>
                <w:p>
                  <w:pPr>
                    <w:jc w:val="center"/>
                    <w:rPr>
                      <w:rFonts w:hint="eastAsia"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SS</w:t>
                  </w:r>
                </w:p>
              </w:tc>
              <w:tc>
                <w:tcPr>
                  <w:tcW w:w="1610" w:type="dxa"/>
                  <w:vAlign w:val="center"/>
                </w:tcPr>
                <w:p>
                  <w:pPr>
                    <w:jc w:val="center"/>
                    <w:rPr>
                      <w:color w:val="000000" w:themeColor="text1"/>
                      <w:szCs w:val="21"/>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0.52/</w:t>
                  </w:r>
                  <w:r>
                    <w:rPr>
                      <w:rFonts w:hint="eastAsia"/>
                      <w:color w:val="000000" w:themeColor="text1"/>
                      <w:szCs w:val="21"/>
                      <w:lang w:val="en-US" w:eastAsia="zh-CN"/>
                      <w14:textFill>
                        <w14:solidFill>
                          <w14:schemeClr w14:val="tx1"/>
                        </w14:solidFill>
                      </w14:textFill>
                    </w:rPr>
                    <w:t>0.013</w:t>
                  </w:r>
                </w:p>
              </w:tc>
              <w:tc>
                <w:tcPr>
                  <w:tcW w:w="1710" w:type="dxa"/>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5.8176/0.145</w:t>
                  </w:r>
                </w:p>
              </w:tc>
              <w:tc>
                <w:tcPr>
                  <w:tcW w:w="1485" w:type="dxa"/>
                  <w:vAlign w:val="center"/>
                </w:tcPr>
                <w:p>
                  <w:pPr>
                    <w:jc w:val="center"/>
                    <w:rPr>
                      <w:rFonts w:hint="default"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6.3376/0.158</w:t>
                  </w:r>
                </w:p>
              </w:tc>
              <w:tc>
                <w:tcPr>
                  <w:tcW w:w="1474" w:type="dxa"/>
                  <w:vAlign w:val="center"/>
                </w:tcPr>
                <w:p>
                  <w:pPr>
                    <w:jc w:val="center"/>
                    <w:rPr>
                      <w:rFonts w:hint="eastAsia" w:eastAsia="宋体"/>
                      <w:color w:val="FF0000"/>
                      <w:szCs w:val="21"/>
                      <w:lang w:val="en-US" w:eastAsia="zh-CN"/>
                    </w:rPr>
                  </w:pPr>
                  <w:r>
                    <w:rPr>
                      <w:rFonts w:hint="eastAsia"/>
                      <w:color w:val="000000" w:themeColor="text1"/>
                      <w:szCs w:val="21"/>
                      <w:lang w:val="en-US" w:eastAsia="zh-CN"/>
                      <w14:textFill>
                        <w14:solidFill>
                          <w14:schemeClr w14:val="tx1"/>
                        </w14:solidFill>
                      </w14:textFill>
                    </w:rPr>
                    <w:t>+5.8176/0.145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5" w:type="dxa"/>
                  <w:vMerge w:val="restart"/>
                  <w:shd w:val="clear" w:color="auto" w:fill="auto"/>
                  <w:vAlign w:val="center"/>
                </w:tcPr>
                <w:p>
                  <w:pPr>
                    <w:snapToGrid w:val="0"/>
                    <w:jc w:val="center"/>
                    <w:rPr>
                      <w:rFonts w:hint="eastAsia" w:eastAsiaTheme="minorEastAsia"/>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有组织废气</w:t>
                  </w:r>
                </w:p>
              </w:tc>
              <w:tc>
                <w:tcPr>
                  <w:tcW w:w="1330" w:type="dxa"/>
                  <w:vAlign w:val="center"/>
                </w:tcPr>
                <w:p>
                  <w:pPr>
                    <w:jc w:val="center"/>
                    <w:rPr>
                      <w:rFonts w:hint="eastAsia" w:eastAsiaTheme="minorEastAsia"/>
                      <w:color w:val="000000" w:themeColor="text1"/>
                      <w:spacing w:val="-20"/>
                      <w:szCs w:val="21"/>
                      <w:highlight w:val="yellow"/>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非甲烷总烃</w:t>
                  </w:r>
                </w:p>
              </w:tc>
              <w:tc>
                <w:tcPr>
                  <w:tcW w:w="1610" w:type="dxa"/>
                  <w:vAlign w:val="center"/>
                </w:tcPr>
                <w:p>
                  <w:pPr>
                    <w:jc w:val="center"/>
                    <w:rPr>
                      <w:rFonts w:hint="default" w:hAnsi="宋体" w:eastAsia="宋体"/>
                      <w:szCs w:val="21"/>
                      <w:lang w:val="en-US" w:eastAsia="zh-CN"/>
                    </w:rPr>
                  </w:pPr>
                  <w:r>
                    <w:rPr>
                      <w:rFonts w:hint="eastAsia" w:hAnsi="宋体" w:eastAsia="宋体"/>
                      <w:szCs w:val="21"/>
                      <w:lang w:val="en-US" w:eastAsia="zh-CN"/>
                    </w:rPr>
                    <w:t>0.032</w:t>
                  </w:r>
                </w:p>
              </w:tc>
              <w:tc>
                <w:tcPr>
                  <w:tcW w:w="1710" w:type="dxa"/>
                  <w:vAlign w:val="center"/>
                </w:tcPr>
                <w:p>
                  <w:pPr>
                    <w:jc w:val="center"/>
                    <w:rPr>
                      <w:rFonts w:hint="default" w:hAnsi="宋体" w:eastAsia="宋体"/>
                      <w:szCs w:val="21"/>
                      <w:lang w:val="en-US" w:eastAsia="zh-CN"/>
                    </w:rPr>
                  </w:pPr>
                  <w:r>
                    <w:rPr>
                      <w:rFonts w:hint="eastAsia" w:hAnsi="宋体" w:eastAsia="宋体"/>
                      <w:szCs w:val="21"/>
                      <w:lang w:val="en-US" w:eastAsia="zh-CN"/>
                    </w:rPr>
                    <w:t>0</w:t>
                  </w:r>
                </w:p>
              </w:tc>
              <w:tc>
                <w:tcPr>
                  <w:tcW w:w="1485" w:type="dxa"/>
                  <w:vAlign w:val="center"/>
                </w:tcPr>
                <w:p>
                  <w:pPr>
                    <w:jc w:val="center"/>
                    <w:rPr>
                      <w:rFonts w:hint="default" w:hAnsi="宋体" w:eastAsia="宋体"/>
                      <w:szCs w:val="21"/>
                      <w:lang w:val="en-US" w:eastAsia="zh-CN"/>
                    </w:rPr>
                  </w:pPr>
                  <w:r>
                    <w:rPr>
                      <w:rFonts w:hint="eastAsia" w:hAnsi="宋体" w:eastAsia="宋体"/>
                      <w:szCs w:val="21"/>
                      <w:lang w:val="en-US" w:eastAsia="zh-CN"/>
                    </w:rPr>
                    <w:t>0.032</w:t>
                  </w:r>
                </w:p>
              </w:tc>
              <w:tc>
                <w:tcPr>
                  <w:tcW w:w="1474" w:type="dxa"/>
                  <w:vAlign w:val="center"/>
                </w:tcPr>
                <w:p>
                  <w:pPr>
                    <w:jc w:val="center"/>
                    <w:rPr>
                      <w:rFonts w:hint="default" w:hAnsi="宋体" w:eastAsia="宋体"/>
                      <w:szCs w:val="21"/>
                      <w:lang w:val="en-US" w:eastAsia="zh-CN"/>
                    </w:rPr>
                  </w:pPr>
                  <w:r>
                    <w:rPr>
                      <w:rFonts w:hint="eastAsia" w:hAnsi="宋体" w:eastAsia="宋体"/>
                      <w:szCs w:val="21"/>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905" w:type="dxa"/>
                  <w:vMerge w:val="continue"/>
                  <w:shd w:val="clear" w:color="auto" w:fill="auto"/>
                  <w:vAlign w:val="center"/>
                </w:tcPr>
                <w:p>
                  <w:pPr>
                    <w:snapToGrid w:val="0"/>
                    <w:jc w:val="center"/>
                    <w:rPr>
                      <w:rFonts w:hint="eastAsia"/>
                      <w:color w:val="000000" w:themeColor="text1"/>
                      <w:szCs w:val="21"/>
                      <w14:textFill>
                        <w14:solidFill>
                          <w14:schemeClr w14:val="tx1"/>
                        </w14:solidFill>
                      </w14:textFill>
                    </w:rPr>
                  </w:pPr>
                </w:p>
              </w:tc>
              <w:tc>
                <w:tcPr>
                  <w:tcW w:w="1330" w:type="dxa"/>
                  <w:vAlign w:val="center"/>
                </w:tcPr>
                <w:p>
                  <w:pPr>
                    <w:jc w:val="center"/>
                    <w:rPr>
                      <w:rFonts w:hint="eastAsia" w:eastAsiaTheme="minorEastAsia"/>
                      <w:color w:val="000000" w:themeColor="text1"/>
                      <w:spacing w:val="-20"/>
                      <w:szCs w:val="21"/>
                      <w:highlight w:val="yellow"/>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VOCs</w:t>
                  </w:r>
                </w:p>
              </w:tc>
              <w:tc>
                <w:tcPr>
                  <w:tcW w:w="1610" w:type="dxa"/>
                  <w:vAlign w:val="center"/>
                </w:tcPr>
                <w:p>
                  <w:pPr>
                    <w:jc w:val="center"/>
                    <w:rPr>
                      <w:rFonts w:hint="default" w:hAnsi="宋体" w:eastAsia="宋体"/>
                      <w:szCs w:val="21"/>
                      <w:lang w:val="en-US" w:eastAsia="zh-CN"/>
                    </w:rPr>
                  </w:pPr>
                  <w:r>
                    <w:rPr>
                      <w:rFonts w:hint="eastAsia" w:hAnsi="宋体" w:eastAsia="宋体"/>
                      <w:szCs w:val="21"/>
                      <w:lang w:val="en-US" w:eastAsia="zh-CN"/>
                    </w:rPr>
                    <w:t>0</w:t>
                  </w:r>
                </w:p>
              </w:tc>
              <w:tc>
                <w:tcPr>
                  <w:tcW w:w="1710" w:type="dxa"/>
                  <w:vAlign w:val="center"/>
                </w:tcPr>
                <w:p>
                  <w:pPr>
                    <w:jc w:val="center"/>
                    <w:rPr>
                      <w:rFonts w:hint="default" w:hAnsi="宋体" w:eastAsia="宋体"/>
                      <w:szCs w:val="21"/>
                      <w:lang w:val="en-US" w:eastAsia="zh-CN"/>
                    </w:rPr>
                  </w:pPr>
                  <w:r>
                    <w:rPr>
                      <w:rFonts w:hint="eastAsia" w:hAnsi="宋体" w:eastAsia="宋体"/>
                      <w:szCs w:val="21"/>
                      <w:lang w:val="en-US" w:eastAsia="zh-CN"/>
                    </w:rPr>
                    <w:t>1.61</w:t>
                  </w:r>
                </w:p>
              </w:tc>
              <w:tc>
                <w:tcPr>
                  <w:tcW w:w="1485" w:type="dxa"/>
                  <w:vAlign w:val="center"/>
                </w:tcPr>
                <w:p>
                  <w:pPr>
                    <w:jc w:val="center"/>
                    <w:rPr>
                      <w:rFonts w:hint="default" w:hAnsi="宋体" w:eastAsia="宋体"/>
                      <w:szCs w:val="21"/>
                      <w:lang w:val="en-US" w:eastAsia="zh-CN"/>
                    </w:rPr>
                  </w:pPr>
                  <w:r>
                    <w:rPr>
                      <w:rFonts w:hint="eastAsia" w:hAnsi="宋体" w:eastAsia="宋体"/>
                      <w:szCs w:val="21"/>
                      <w:lang w:val="en-US" w:eastAsia="zh-CN"/>
                    </w:rPr>
                    <w:t>1.61</w:t>
                  </w:r>
                </w:p>
              </w:tc>
              <w:tc>
                <w:tcPr>
                  <w:tcW w:w="1474" w:type="dxa"/>
                  <w:vAlign w:val="center"/>
                </w:tcPr>
                <w:p>
                  <w:pPr>
                    <w:jc w:val="center"/>
                    <w:rPr>
                      <w:rFonts w:hint="default" w:hAnsi="宋体" w:eastAsia="宋体"/>
                      <w:szCs w:val="21"/>
                      <w:lang w:val="en-US" w:eastAsia="zh-CN"/>
                    </w:rPr>
                  </w:pPr>
                  <w:r>
                    <w:rPr>
                      <w:rFonts w:hint="eastAsia" w:hAnsi="宋体" w:eastAsia="宋体"/>
                      <w:szCs w:val="21"/>
                      <w:lang w:val="en-US" w:eastAsia="zh-CN"/>
                    </w:rPr>
                    <w:t>+1.61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905" w:type="dxa"/>
                  <w:vMerge w:val="continue"/>
                  <w:shd w:val="clear" w:color="auto" w:fill="auto"/>
                  <w:vAlign w:val="center"/>
                </w:tcPr>
                <w:p>
                  <w:pPr>
                    <w:jc w:val="center"/>
                    <w:rPr>
                      <w:rFonts w:hint="eastAsia" w:eastAsiaTheme="minorEastAsia"/>
                      <w:color w:val="000000" w:themeColor="text1"/>
                      <w:lang w:eastAsia="zh-CN"/>
                      <w14:textFill>
                        <w14:solidFill>
                          <w14:schemeClr w14:val="tx1"/>
                        </w14:solidFill>
                      </w14:textFill>
                    </w:rPr>
                  </w:pPr>
                </w:p>
              </w:tc>
              <w:tc>
                <w:tcPr>
                  <w:tcW w:w="1330" w:type="dxa"/>
                  <w:vAlign w:val="center"/>
                </w:tcPr>
                <w:p>
                  <w:pPr>
                    <w:jc w:val="center"/>
                    <w:rPr>
                      <w:rFonts w:hint="eastAsia" w:eastAsiaTheme="minorEastAsia"/>
                      <w:color w:val="000000" w:themeColor="text1"/>
                      <w:spacing w:val="-20"/>
                      <w:szCs w:val="21"/>
                      <w:lang w:eastAsia="zh-CN"/>
                      <w14:textFill>
                        <w14:solidFill>
                          <w14:schemeClr w14:val="tx1"/>
                        </w14:solidFill>
                      </w14:textFill>
                    </w:rPr>
                  </w:pPr>
                  <w:r>
                    <w:rPr>
                      <w:rFonts w:hint="eastAsia"/>
                      <w:color w:val="000000" w:themeColor="text1"/>
                      <w:spacing w:val="-20"/>
                      <w:szCs w:val="21"/>
                      <w:lang w:eastAsia="zh-CN"/>
                      <w14:textFill>
                        <w14:solidFill>
                          <w14:schemeClr w14:val="tx1"/>
                        </w14:solidFill>
                      </w14:textFill>
                    </w:rPr>
                    <w:t>颗粒物</w:t>
                  </w:r>
                </w:p>
              </w:tc>
              <w:tc>
                <w:tcPr>
                  <w:tcW w:w="1610" w:type="dxa"/>
                  <w:vAlign w:val="center"/>
                </w:tcPr>
                <w:p>
                  <w:pPr>
                    <w:jc w:val="center"/>
                    <w:rPr>
                      <w:rFonts w:hint="default" w:eastAsiaTheme="minorEastAsia"/>
                      <w:color w:val="000000" w:themeColor="text1"/>
                      <w:spacing w:val="-20"/>
                      <w:szCs w:val="21"/>
                      <w:lang w:val="en-US" w:eastAsia="zh-CN"/>
                      <w14:textFill>
                        <w14:solidFill>
                          <w14:schemeClr w14:val="tx1"/>
                        </w14:solidFill>
                      </w14:textFill>
                    </w:rPr>
                  </w:pPr>
                  <w:r>
                    <w:rPr>
                      <w:rFonts w:hint="eastAsia"/>
                      <w:color w:val="000000" w:themeColor="text1"/>
                      <w:spacing w:val="-20"/>
                      <w:szCs w:val="21"/>
                      <w:lang w:val="en-US" w:eastAsia="zh-CN"/>
                      <w14:textFill>
                        <w14:solidFill>
                          <w14:schemeClr w14:val="tx1"/>
                        </w14:solidFill>
                      </w14:textFill>
                    </w:rPr>
                    <w:t>0</w:t>
                  </w:r>
                </w:p>
              </w:tc>
              <w:tc>
                <w:tcPr>
                  <w:tcW w:w="1710" w:type="dxa"/>
                  <w:vAlign w:val="center"/>
                </w:tcPr>
                <w:p>
                  <w:pPr>
                    <w:jc w:val="center"/>
                    <w:rPr>
                      <w:rFonts w:hint="default" w:eastAsiaTheme="minorEastAsia"/>
                      <w:color w:val="000000" w:themeColor="text1"/>
                      <w:spacing w:val="-20"/>
                      <w:szCs w:val="21"/>
                      <w:lang w:val="en-US" w:eastAsia="zh-CN"/>
                      <w14:textFill>
                        <w14:solidFill>
                          <w14:schemeClr w14:val="tx1"/>
                        </w14:solidFill>
                      </w14:textFill>
                    </w:rPr>
                  </w:pPr>
                  <w:r>
                    <w:rPr>
                      <w:rFonts w:hint="eastAsia" w:hAnsi="宋体" w:eastAsia="宋体"/>
                      <w:szCs w:val="21"/>
                      <w:lang w:val="en-US" w:eastAsia="zh-CN"/>
                    </w:rPr>
                    <w:t>0.004</w:t>
                  </w:r>
                </w:p>
              </w:tc>
              <w:tc>
                <w:tcPr>
                  <w:tcW w:w="1485" w:type="dxa"/>
                  <w:vAlign w:val="center"/>
                </w:tcPr>
                <w:p>
                  <w:pPr>
                    <w:jc w:val="center"/>
                    <w:rPr>
                      <w:rFonts w:hint="eastAsia"/>
                      <w:color w:val="000000" w:themeColor="text1"/>
                      <w:spacing w:val="-20"/>
                      <w:szCs w:val="21"/>
                      <w14:textFill>
                        <w14:solidFill>
                          <w14:schemeClr w14:val="tx1"/>
                        </w14:solidFill>
                      </w14:textFill>
                    </w:rPr>
                  </w:pPr>
                  <w:r>
                    <w:rPr>
                      <w:rFonts w:hint="eastAsia" w:hAnsi="宋体" w:eastAsia="宋体"/>
                      <w:szCs w:val="21"/>
                      <w:lang w:val="en-US" w:eastAsia="zh-CN"/>
                    </w:rPr>
                    <w:t>0.004</w:t>
                  </w:r>
                </w:p>
              </w:tc>
              <w:tc>
                <w:tcPr>
                  <w:tcW w:w="1474" w:type="dxa"/>
                  <w:vAlign w:val="center"/>
                </w:tcPr>
                <w:p>
                  <w:pPr>
                    <w:jc w:val="center"/>
                    <w:rPr>
                      <w:rFonts w:hint="eastAsia" w:eastAsiaTheme="minorEastAsia"/>
                      <w:color w:val="000000" w:themeColor="text1"/>
                      <w:sz w:val="21"/>
                      <w:szCs w:val="21"/>
                      <w:lang w:val="en-US" w:eastAsia="zh-CN"/>
                      <w14:textFill>
                        <w14:solidFill>
                          <w14:schemeClr w14:val="tx1"/>
                        </w14:solidFill>
                      </w14:textFill>
                    </w:rPr>
                  </w:pPr>
                  <w:r>
                    <w:rPr>
                      <w:rFonts w:hint="eastAsia" w:hAnsi="宋体" w:eastAsia="宋体"/>
                      <w:szCs w:val="21"/>
                      <w:lang w:val="en-US" w:eastAsia="zh-CN"/>
                    </w:rPr>
                    <w:t>+0.004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5" w:type="dxa"/>
                  <w:vMerge w:val="continue"/>
                  <w:shd w:val="clear" w:color="auto" w:fill="auto"/>
                  <w:vAlign w:val="center"/>
                </w:tcPr>
                <w:p>
                  <w:pPr>
                    <w:snapToGrid w:val="0"/>
                    <w:jc w:val="center"/>
                    <w:rPr>
                      <w:rFonts w:hint="eastAsia"/>
                      <w:color w:val="000000" w:themeColor="text1"/>
                      <w:szCs w:val="21"/>
                      <w14:textFill>
                        <w14:solidFill>
                          <w14:schemeClr w14:val="tx1"/>
                        </w14:solidFill>
                      </w14:textFill>
                    </w:rPr>
                  </w:pPr>
                </w:p>
              </w:tc>
              <w:tc>
                <w:tcPr>
                  <w:tcW w:w="1330" w:type="dxa"/>
                  <w:vAlign w:val="center"/>
                </w:tcPr>
                <w:p>
                  <w:pPr>
                    <w:jc w:val="center"/>
                    <w:rPr>
                      <w:rFonts w:hint="eastAsia" w:eastAsiaTheme="minorEastAsia"/>
                      <w:color w:val="000000" w:themeColor="text1"/>
                      <w:spacing w:val="-20"/>
                      <w:szCs w:val="21"/>
                      <w:lang w:eastAsia="zh-CN"/>
                      <w14:textFill>
                        <w14:solidFill>
                          <w14:schemeClr w14:val="tx1"/>
                        </w14:solidFill>
                      </w14:textFill>
                    </w:rPr>
                  </w:pPr>
                  <w:r>
                    <w:rPr>
                      <w:rFonts w:hint="eastAsia"/>
                      <w:color w:val="000000" w:themeColor="text1"/>
                      <w:spacing w:val="-20"/>
                      <w:szCs w:val="21"/>
                      <w:lang w:eastAsia="zh-CN"/>
                      <w14:textFill>
                        <w14:solidFill>
                          <w14:schemeClr w14:val="tx1"/>
                        </w14:solidFill>
                      </w14:textFill>
                    </w:rPr>
                    <w:t>锡及其化合物</w:t>
                  </w:r>
                </w:p>
              </w:tc>
              <w:tc>
                <w:tcPr>
                  <w:tcW w:w="1610" w:type="dxa"/>
                  <w:vAlign w:val="center"/>
                </w:tcPr>
                <w:p>
                  <w:pPr>
                    <w:jc w:val="center"/>
                    <w:rPr>
                      <w:rFonts w:hint="default"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w:t>
                  </w:r>
                </w:p>
              </w:tc>
              <w:tc>
                <w:tcPr>
                  <w:tcW w:w="1710" w:type="dxa"/>
                  <w:vAlign w:val="center"/>
                </w:tcPr>
                <w:p>
                  <w:pPr>
                    <w:jc w:val="center"/>
                    <w:rPr>
                      <w:rFonts w:hint="default" w:eastAsiaTheme="minorEastAsia"/>
                      <w:color w:val="000000" w:themeColor="text1"/>
                      <w:szCs w:val="21"/>
                      <w:lang w:val="en-US" w:eastAsia="zh-CN"/>
                      <w14:textFill>
                        <w14:solidFill>
                          <w14:schemeClr w14:val="tx1"/>
                        </w14:solidFill>
                      </w14:textFill>
                    </w:rPr>
                  </w:pPr>
                  <w:r>
                    <w:rPr>
                      <w:rFonts w:hint="eastAsia" w:hAnsi="宋体" w:eastAsia="宋体"/>
                      <w:szCs w:val="21"/>
                      <w:lang w:val="en-US" w:eastAsia="en-US"/>
                    </w:rPr>
                    <w:t>0.00</w:t>
                  </w:r>
                  <w:r>
                    <w:rPr>
                      <w:rFonts w:hint="eastAsia" w:hAnsi="宋体" w:eastAsia="宋体"/>
                      <w:szCs w:val="21"/>
                      <w:lang w:val="en-US" w:eastAsia="zh-CN"/>
                    </w:rPr>
                    <w:t>5</w:t>
                  </w:r>
                </w:p>
              </w:tc>
              <w:tc>
                <w:tcPr>
                  <w:tcW w:w="1485" w:type="dxa"/>
                  <w:vAlign w:val="center"/>
                </w:tcPr>
                <w:p>
                  <w:pPr>
                    <w:jc w:val="center"/>
                    <w:rPr>
                      <w:rFonts w:hint="eastAsia"/>
                      <w:color w:val="000000" w:themeColor="text1"/>
                      <w:szCs w:val="21"/>
                      <w14:textFill>
                        <w14:solidFill>
                          <w14:schemeClr w14:val="tx1"/>
                        </w14:solidFill>
                      </w14:textFill>
                    </w:rPr>
                  </w:pPr>
                  <w:r>
                    <w:rPr>
                      <w:rFonts w:hint="eastAsia" w:hAnsi="宋体" w:eastAsia="宋体"/>
                      <w:szCs w:val="21"/>
                      <w:lang w:val="en-US" w:eastAsia="en-US"/>
                    </w:rPr>
                    <w:t>0.00</w:t>
                  </w:r>
                  <w:r>
                    <w:rPr>
                      <w:rFonts w:hint="eastAsia" w:hAnsi="宋体" w:eastAsia="宋体"/>
                      <w:szCs w:val="21"/>
                      <w:lang w:val="en-US" w:eastAsia="zh-CN"/>
                    </w:rPr>
                    <w:t>5</w:t>
                  </w:r>
                </w:p>
              </w:tc>
              <w:tc>
                <w:tcPr>
                  <w:tcW w:w="1474" w:type="dxa"/>
                  <w:vAlign w:val="center"/>
                </w:tcPr>
                <w:p>
                  <w:pPr>
                    <w:jc w:val="center"/>
                    <w:rPr>
                      <w:rFonts w:hint="eastAsia"/>
                      <w:color w:val="000000" w:themeColor="text1"/>
                      <w:sz w:val="21"/>
                      <w:szCs w:val="21"/>
                      <w:lang w:val="en-US" w:eastAsia="zh-CN"/>
                      <w14:textFill>
                        <w14:solidFill>
                          <w14:schemeClr w14:val="tx1"/>
                        </w14:solidFill>
                      </w14:textFill>
                    </w:rPr>
                  </w:pPr>
                  <w:r>
                    <w:rPr>
                      <w:rFonts w:hint="eastAsia" w:hAnsi="宋体" w:eastAsia="宋体"/>
                      <w:szCs w:val="21"/>
                      <w:lang w:val="en-US" w:eastAsia="zh-CN"/>
                    </w:rPr>
                    <w:t>+</w:t>
                  </w:r>
                  <w:r>
                    <w:rPr>
                      <w:rFonts w:hint="eastAsia" w:hAnsi="宋体" w:eastAsia="宋体"/>
                      <w:szCs w:val="21"/>
                      <w:lang w:val="en-US" w:eastAsia="en-US"/>
                    </w:rPr>
                    <w:t>0.00</w:t>
                  </w:r>
                  <w:r>
                    <w:rPr>
                      <w:rFonts w:hint="eastAsia" w:hAnsi="宋体" w:eastAsia="宋体"/>
                      <w:szCs w:val="21"/>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905" w:type="dxa"/>
                  <w:vMerge w:val="restart"/>
                  <w:shd w:val="clear" w:color="auto" w:fill="auto"/>
                  <w:vAlign w:val="center"/>
                </w:tcPr>
                <w:p>
                  <w:pPr>
                    <w:snapToGrid w:val="0"/>
                    <w:jc w:val="center"/>
                    <w:rPr>
                      <w:rFonts w:hint="eastAsia"/>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无组织</w:t>
                  </w:r>
                </w:p>
                <w:p>
                  <w:pPr>
                    <w:snapToGrid w:val="0"/>
                    <w:jc w:val="center"/>
                    <w:rPr>
                      <w:rFonts w:hint="eastAsia"/>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废气</w:t>
                  </w:r>
                </w:p>
              </w:tc>
              <w:tc>
                <w:tcPr>
                  <w:tcW w:w="1330" w:type="dxa"/>
                  <w:vAlign w:val="center"/>
                </w:tcPr>
                <w:p>
                  <w:pPr>
                    <w:snapToGrid w:val="0"/>
                    <w:jc w:val="center"/>
                    <w:rPr>
                      <w:rFonts w:hint="eastAsia" w:eastAsiaTheme="minorEastAsia"/>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非甲烷总烃</w:t>
                  </w:r>
                </w:p>
              </w:tc>
              <w:tc>
                <w:tcPr>
                  <w:tcW w:w="1610" w:type="dxa"/>
                  <w:vAlign w:val="center"/>
                </w:tcPr>
                <w:p>
                  <w:pPr>
                    <w:snapToGrid w:val="0"/>
                    <w:jc w:val="center"/>
                    <w:rPr>
                      <w:rFonts w:hint="default"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0.035</w:t>
                  </w:r>
                </w:p>
              </w:tc>
              <w:tc>
                <w:tcPr>
                  <w:tcW w:w="1710" w:type="dxa"/>
                  <w:vAlign w:val="center"/>
                </w:tcPr>
                <w:p>
                  <w:pPr>
                    <w:snapToGrid w:val="0"/>
                    <w:jc w:val="center"/>
                    <w:rPr>
                      <w:rFonts w:hint="default"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w:t>
                  </w:r>
                </w:p>
              </w:tc>
              <w:tc>
                <w:tcPr>
                  <w:tcW w:w="1485" w:type="dxa"/>
                  <w:vAlign w:val="center"/>
                </w:tcPr>
                <w:p>
                  <w:pPr>
                    <w:snapToGrid w:val="0"/>
                    <w:jc w:val="center"/>
                    <w:rPr>
                      <w:rFonts w:hint="default"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0.035</w:t>
                  </w:r>
                </w:p>
              </w:tc>
              <w:tc>
                <w:tcPr>
                  <w:tcW w:w="1474" w:type="dxa"/>
                  <w:vAlign w:val="center"/>
                </w:tcPr>
                <w:p>
                  <w:pPr>
                    <w:snapToGrid w:val="0"/>
                    <w:jc w:val="center"/>
                    <w:rPr>
                      <w:rFonts w:hint="default"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905" w:type="dxa"/>
                  <w:vMerge w:val="continue"/>
                  <w:shd w:val="clear" w:color="auto" w:fill="auto"/>
                  <w:vAlign w:val="center"/>
                </w:tcPr>
                <w:p>
                  <w:pPr>
                    <w:snapToGrid w:val="0"/>
                    <w:jc w:val="center"/>
                    <w:rPr>
                      <w:rFonts w:hint="eastAsia"/>
                      <w:color w:val="000000" w:themeColor="text1"/>
                      <w:szCs w:val="21"/>
                      <w14:textFill>
                        <w14:solidFill>
                          <w14:schemeClr w14:val="tx1"/>
                        </w14:solidFill>
                      </w14:textFill>
                    </w:rPr>
                  </w:pPr>
                </w:p>
              </w:tc>
              <w:tc>
                <w:tcPr>
                  <w:tcW w:w="1330" w:type="dxa"/>
                  <w:vAlign w:val="center"/>
                </w:tcPr>
                <w:p>
                  <w:pPr>
                    <w:jc w:val="center"/>
                    <w:rPr>
                      <w:rFonts w:hint="eastAsia" w:eastAsiaTheme="minorEastAsia"/>
                      <w:color w:val="000000" w:themeColor="text1"/>
                      <w:szCs w:val="21"/>
                      <w:lang w:eastAsia="zh-CN"/>
                      <w14:textFill>
                        <w14:solidFill>
                          <w14:schemeClr w14:val="tx1"/>
                        </w14:solidFill>
                      </w14:textFill>
                    </w:rPr>
                  </w:pPr>
                  <w:r>
                    <w:rPr>
                      <w:rFonts w:hint="eastAsia"/>
                      <w:color w:val="000000" w:themeColor="text1"/>
                      <w:spacing w:val="-20"/>
                      <w:szCs w:val="21"/>
                      <w:lang w:val="en-US" w:eastAsia="zh-CN"/>
                      <w14:textFill>
                        <w14:solidFill>
                          <w14:schemeClr w14:val="tx1"/>
                        </w14:solidFill>
                      </w14:textFill>
                    </w:rPr>
                    <w:t>VOCs</w:t>
                  </w:r>
                </w:p>
              </w:tc>
              <w:tc>
                <w:tcPr>
                  <w:tcW w:w="1610" w:type="dxa"/>
                  <w:vAlign w:val="center"/>
                </w:tcPr>
                <w:p>
                  <w:pPr>
                    <w:snapToGrid w:val="0"/>
                    <w:jc w:val="center"/>
                    <w:rPr>
                      <w:rFonts w:hint="default"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w:t>
                  </w:r>
                </w:p>
              </w:tc>
              <w:tc>
                <w:tcPr>
                  <w:tcW w:w="1710" w:type="dxa"/>
                  <w:vAlign w:val="center"/>
                </w:tcPr>
                <w:p>
                  <w:pPr>
                    <w:snapToGrid w:val="0"/>
                    <w:jc w:val="center"/>
                    <w:rPr>
                      <w:rFonts w:hint="default" w:eastAsiaTheme="minorEastAsia"/>
                      <w:color w:val="FF0000"/>
                      <w:szCs w:val="21"/>
                      <w:lang w:val="en-US" w:eastAsia="zh-CN"/>
                    </w:rPr>
                  </w:pPr>
                  <w:r>
                    <w:rPr>
                      <w:rFonts w:hint="eastAsia" w:hAnsi="宋体" w:eastAsia="宋体"/>
                      <w:szCs w:val="21"/>
                      <w:lang w:val="en-US" w:eastAsia="en-US"/>
                    </w:rPr>
                    <w:t>0.</w:t>
                  </w:r>
                  <w:r>
                    <w:rPr>
                      <w:rFonts w:hint="eastAsia" w:hAnsi="宋体" w:eastAsia="宋体"/>
                      <w:szCs w:val="21"/>
                      <w:lang w:val="en-US" w:eastAsia="zh-CN"/>
                    </w:rPr>
                    <w:t>716</w:t>
                  </w:r>
                </w:p>
              </w:tc>
              <w:tc>
                <w:tcPr>
                  <w:tcW w:w="1485" w:type="dxa"/>
                  <w:vAlign w:val="center"/>
                </w:tcPr>
                <w:p>
                  <w:pPr>
                    <w:snapToGrid w:val="0"/>
                    <w:jc w:val="center"/>
                    <w:rPr>
                      <w:rFonts w:hint="default" w:eastAsiaTheme="minorEastAsia"/>
                      <w:color w:val="FF0000"/>
                      <w:szCs w:val="21"/>
                      <w:lang w:val="en-US" w:eastAsia="zh-CN"/>
                    </w:rPr>
                  </w:pPr>
                  <w:r>
                    <w:rPr>
                      <w:rFonts w:hint="eastAsia" w:hAnsi="宋体" w:eastAsia="宋体"/>
                      <w:szCs w:val="21"/>
                      <w:lang w:val="en-US" w:eastAsia="en-US"/>
                    </w:rPr>
                    <w:t>0.</w:t>
                  </w:r>
                  <w:r>
                    <w:rPr>
                      <w:rFonts w:hint="eastAsia" w:hAnsi="宋体" w:eastAsia="宋体"/>
                      <w:szCs w:val="21"/>
                      <w:lang w:val="en-US" w:eastAsia="zh-CN"/>
                    </w:rPr>
                    <w:t>716</w:t>
                  </w:r>
                </w:p>
              </w:tc>
              <w:tc>
                <w:tcPr>
                  <w:tcW w:w="1474" w:type="dxa"/>
                  <w:vAlign w:val="center"/>
                </w:tcPr>
                <w:p>
                  <w:pPr>
                    <w:snapToGrid w:val="0"/>
                    <w:jc w:val="center"/>
                    <w:rPr>
                      <w:rFonts w:hint="eastAsia" w:eastAsiaTheme="minorEastAsia"/>
                      <w:color w:val="FF0000"/>
                      <w:szCs w:val="21"/>
                      <w:lang w:val="en-US" w:eastAsia="zh-CN"/>
                    </w:rPr>
                  </w:pPr>
                  <w:r>
                    <w:rPr>
                      <w:rFonts w:hint="eastAsia" w:hAnsi="宋体" w:eastAsia="宋体"/>
                      <w:szCs w:val="21"/>
                      <w:lang w:val="en-US" w:eastAsia="zh-CN"/>
                    </w:rPr>
                    <w:t>+</w:t>
                  </w:r>
                  <w:r>
                    <w:rPr>
                      <w:rFonts w:hint="eastAsia" w:hAnsi="宋体" w:eastAsia="宋体"/>
                      <w:szCs w:val="21"/>
                      <w:lang w:val="en-US" w:eastAsia="en-US"/>
                    </w:rPr>
                    <w:t>0.</w:t>
                  </w:r>
                  <w:r>
                    <w:rPr>
                      <w:rFonts w:hint="eastAsia" w:hAnsi="宋体" w:eastAsia="宋体"/>
                      <w:szCs w:val="21"/>
                      <w:lang w:val="en-US" w:eastAsia="zh-CN"/>
                    </w:rPr>
                    <w:t>716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905" w:type="dxa"/>
                  <w:vMerge w:val="continue"/>
                  <w:shd w:val="clear" w:color="auto" w:fill="auto"/>
                  <w:vAlign w:val="center"/>
                </w:tcPr>
                <w:p>
                  <w:pPr>
                    <w:snapToGrid w:val="0"/>
                    <w:jc w:val="center"/>
                    <w:rPr>
                      <w:color w:val="000000" w:themeColor="text1"/>
                      <w14:textFill>
                        <w14:solidFill>
                          <w14:schemeClr w14:val="tx1"/>
                        </w14:solidFill>
                      </w14:textFill>
                    </w:rPr>
                  </w:pPr>
                </w:p>
              </w:tc>
              <w:tc>
                <w:tcPr>
                  <w:tcW w:w="1330" w:type="dxa"/>
                  <w:vAlign w:val="center"/>
                </w:tcPr>
                <w:p>
                  <w:pPr>
                    <w:jc w:val="center"/>
                    <w:rPr>
                      <w:rFonts w:hint="eastAsia"/>
                      <w:color w:val="000000" w:themeColor="text1"/>
                      <w:szCs w:val="21"/>
                      <w:lang w:eastAsia="zh-CN"/>
                      <w14:textFill>
                        <w14:solidFill>
                          <w14:schemeClr w14:val="tx1"/>
                        </w14:solidFill>
                      </w14:textFill>
                    </w:rPr>
                  </w:pPr>
                  <w:r>
                    <w:rPr>
                      <w:rFonts w:hint="eastAsia"/>
                      <w:color w:val="000000" w:themeColor="text1"/>
                      <w:spacing w:val="-20"/>
                      <w:szCs w:val="21"/>
                      <w:lang w:eastAsia="zh-CN"/>
                      <w14:textFill>
                        <w14:solidFill>
                          <w14:schemeClr w14:val="tx1"/>
                        </w14:solidFill>
                      </w14:textFill>
                    </w:rPr>
                    <w:t>颗粒物</w:t>
                  </w:r>
                </w:p>
              </w:tc>
              <w:tc>
                <w:tcPr>
                  <w:tcW w:w="1610" w:type="dxa"/>
                  <w:vAlign w:val="center"/>
                </w:tcPr>
                <w:p>
                  <w:pPr>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w:t>
                  </w:r>
                </w:p>
              </w:tc>
              <w:tc>
                <w:tcPr>
                  <w:tcW w:w="1710" w:type="dxa"/>
                  <w:vAlign w:val="center"/>
                </w:tcPr>
                <w:p>
                  <w:pPr>
                    <w:snapToGrid w:val="0"/>
                    <w:jc w:val="center"/>
                    <w:rPr>
                      <w:rFonts w:hint="eastAsia"/>
                      <w:color w:val="FF0000"/>
                      <w:szCs w:val="21"/>
                      <w:lang w:eastAsia="zh-CN"/>
                    </w:rPr>
                  </w:pPr>
                  <w:r>
                    <w:rPr>
                      <w:rFonts w:hint="eastAsia" w:hAnsi="宋体" w:eastAsia="宋体"/>
                      <w:szCs w:val="21"/>
                      <w:lang w:val="en-US" w:eastAsia="en-US"/>
                    </w:rPr>
                    <w:t>0.00</w:t>
                  </w:r>
                  <w:r>
                    <w:rPr>
                      <w:rFonts w:hint="eastAsia" w:hAnsi="宋体" w:eastAsia="宋体"/>
                      <w:szCs w:val="21"/>
                      <w:lang w:val="en-US" w:eastAsia="zh-CN"/>
                    </w:rPr>
                    <w:t>4</w:t>
                  </w:r>
                </w:p>
              </w:tc>
              <w:tc>
                <w:tcPr>
                  <w:tcW w:w="1485" w:type="dxa"/>
                  <w:vAlign w:val="center"/>
                </w:tcPr>
                <w:p>
                  <w:pPr>
                    <w:snapToGrid w:val="0"/>
                    <w:jc w:val="center"/>
                    <w:rPr>
                      <w:rFonts w:hint="eastAsia"/>
                      <w:color w:val="FF0000"/>
                      <w:szCs w:val="21"/>
                      <w:lang w:eastAsia="zh-CN"/>
                    </w:rPr>
                  </w:pPr>
                  <w:r>
                    <w:rPr>
                      <w:rFonts w:hint="eastAsia" w:hAnsi="宋体" w:eastAsia="宋体"/>
                      <w:szCs w:val="21"/>
                      <w:lang w:val="en-US" w:eastAsia="en-US"/>
                    </w:rPr>
                    <w:t>0.00</w:t>
                  </w:r>
                  <w:r>
                    <w:rPr>
                      <w:rFonts w:hint="eastAsia" w:hAnsi="宋体" w:eastAsia="宋体"/>
                      <w:szCs w:val="21"/>
                      <w:lang w:val="en-US" w:eastAsia="zh-CN"/>
                    </w:rPr>
                    <w:t>4</w:t>
                  </w:r>
                </w:p>
              </w:tc>
              <w:tc>
                <w:tcPr>
                  <w:tcW w:w="1474" w:type="dxa"/>
                  <w:vAlign w:val="center"/>
                </w:tcPr>
                <w:p>
                  <w:pPr>
                    <w:snapToGrid w:val="0"/>
                    <w:jc w:val="center"/>
                    <w:rPr>
                      <w:rFonts w:hint="eastAsia"/>
                      <w:color w:val="FF0000"/>
                      <w:szCs w:val="21"/>
                      <w:lang w:eastAsia="zh-CN"/>
                    </w:rPr>
                  </w:pPr>
                  <w:r>
                    <w:rPr>
                      <w:rFonts w:hint="eastAsia" w:hAnsi="宋体" w:eastAsia="宋体"/>
                      <w:szCs w:val="21"/>
                      <w:lang w:val="en-US" w:eastAsia="zh-CN"/>
                    </w:rPr>
                    <w:t>+</w:t>
                  </w:r>
                  <w:r>
                    <w:rPr>
                      <w:rFonts w:hint="eastAsia" w:hAnsi="宋体" w:eastAsia="宋体"/>
                      <w:szCs w:val="21"/>
                      <w:lang w:val="en-US" w:eastAsia="en-US"/>
                    </w:rPr>
                    <w:t>0.00</w:t>
                  </w:r>
                  <w:r>
                    <w:rPr>
                      <w:rFonts w:hint="eastAsia" w:hAnsi="宋体" w:eastAsia="宋体"/>
                      <w:szCs w:val="21"/>
                      <w:lang w:val="en-US" w:eastAsia="zh-CN"/>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905" w:type="dxa"/>
                  <w:vMerge w:val="continue"/>
                  <w:shd w:val="clear" w:color="auto" w:fill="auto"/>
                  <w:vAlign w:val="center"/>
                </w:tcPr>
                <w:p>
                  <w:pPr>
                    <w:snapToGrid w:val="0"/>
                    <w:jc w:val="center"/>
                    <w:rPr>
                      <w:rFonts w:hint="eastAsia"/>
                      <w:color w:val="000000" w:themeColor="text1"/>
                      <w:szCs w:val="21"/>
                      <w:lang w:eastAsia="zh-CN"/>
                      <w14:textFill>
                        <w14:solidFill>
                          <w14:schemeClr w14:val="tx1"/>
                        </w14:solidFill>
                      </w14:textFill>
                    </w:rPr>
                  </w:pPr>
                </w:p>
              </w:tc>
              <w:tc>
                <w:tcPr>
                  <w:tcW w:w="1330" w:type="dxa"/>
                  <w:vAlign w:val="center"/>
                </w:tcPr>
                <w:p>
                  <w:pPr>
                    <w:jc w:val="center"/>
                    <w:rPr>
                      <w:rFonts w:hint="eastAsia"/>
                      <w:color w:val="000000" w:themeColor="text1"/>
                      <w:szCs w:val="21"/>
                      <w:lang w:eastAsia="zh-CN"/>
                      <w14:textFill>
                        <w14:solidFill>
                          <w14:schemeClr w14:val="tx1"/>
                        </w14:solidFill>
                      </w14:textFill>
                    </w:rPr>
                  </w:pPr>
                  <w:r>
                    <w:rPr>
                      <w:rFonts w:hint="eastAsia"/>
                      <w:color w:val="000000" w:themeColor="text1"/>
                      <w:spacing w:val="-20"/>
                      <w:szCs w:val="21"/>
                      <w:lang w:eastAsia="zh-CN"/>
                      <w14:textFill>
                        <w14:solidFill>
                          <w14:schemeClr w14:val="tx1"/>
                        </w14:solidFill>
                      </w14:textFill>
                    </w:rPr>
                    <w:t>锡及其化合物</w:t>
                  </w:r>
                </w:p>
              </w:tc>
              <w:tc>
                <w:tcPr>
                  <w:tcW w:w="1610" w:type="dxa"/>
                  <w:vAlign w:val="center"/>
                </w:tcPr>
                <w:p>
                  <w:pPr>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w:t>
                  </w:r>
                </w:p>
              </w:tc>
              <w:tc>
                <w:tcPr>
                  <w:tcW w:w="1710" w:type="dxa"/>
                  <w:vAlign w:val="center"/>
                </w:tcPr>
                <w:p>
                  <w:pPr>
                    <w:snapToGrid w:val="0"/>
                    <w:jc w:val="center"/>
                    <w:rPr>
                      <w:rFonts w:hint="eastAsia"/>
                      <w:color w:val="FF0000"/>
                      <w:szCs w:val="21"/>
                      <w:lang w:eastAsia="zh-CN"/>
                    </w:rPr>
                  </w:pPr>
                  <w:r>
                    <w:rPr>
                      <w:rFonts w:hint="eastAsia" w:hAnsi="宋体" w:eastAsia="宋体"/>
                      <w:szCs w:val="21"/>
                      <w:lang w:val="en-US" w:eastAsia="en-US"/>
                    </w:rPr>
                    <w:t>0.00</w:t>
                  </w:r>
                  <w:r>
                    <w:rPr>
                      <w:rFonts w:hint="eastAsia" w:hAnsi="宋体" w:eastAsia="宋体"/>
                      <w:szCs w:val="21"/>
                      <w:lang w:val="en-US" w:eastAsia="zh-CN"/>
                    </w:rPr>
                    <w:t>5</w:t>
                  </w:r>
                </w:p>
              </w:tc>
              <w:tc>
                <w:tcPr>
                  <w:tcW w:w="1485" w:type="dxa"/>
                  <w:vAlign w:val="center"/>
                </w:tcPr>
                <w:p>
                  <w:pPr>
                    <w:snapToGrid w:val="0"/>
                    <w:jc w:val="center"/>
                    <w:rPr>
                      <w:rFonts w:hint="eastAsia"/>
                      <w:color w:val="FF0000"/>
                      <w:szCs w:val="21"/>
                      <w:lang w:eastAsia="zh-CN"/>
                    </w:rPr>
                  </w:pPr>
                  <w:r>
                    <w:rPr>
                      <w:rFonts w:hint="eastAsia" w:hAnsi="宋体" w:eastAsia="宋体"/>
                      <w:szCs w:val="21"/>
                      <w:lang w:val="en-US" w:eastAsia="en-US"/>
                    </w:rPr>
                    <w:t>0.00</w:t>
                  </w:r>
                  <w:r>
                    <w:rPr>
                      <w:rFonts w:hint="eastAsia" w:hAnsi="宋体" w:eastAsia="宋体"/>
                      <w:szCs w:val="21"/>
                      <w:lang w:val="en-US" w:eastAsia="zh-CN"/>
                    </w:rPr>
                    <w:t>5</w:t>
                  </w:r>
                </w:p>
              </w:tc>
              <w:tc>
                <w:tcPr>
                  <w:tcW w:w="1474" w:type="dxa"/>
                  <w:vAlign w:val="center"/>
                </w:tcPr>
                <w:p>
                  <w:pPr>
                    <w:snapToGrid w:val="0"/>
                    <w:jc w:val="center"/>
                    <w:rPr>
                      <w:rFonts w:hint="eastAsia"/>
                      <w:color w:val="FF0000"/>
                      <w:szCs w:val="21"/>
                      <w:lang w:eastAsia="zh-CN"/>
                    </w:rPr>
                  </w:pPr>
                  <w:r>
                    <w:rPr>
                      <w:rFonts w:hint="eastAsia" w:hAnsi="宋体" w:eastAsia="宋体"/>
                      <w:szCs w:val="21"/>
                      <w:lang w:val="en-US" w:eastAsia="zh-CN"/>
                    </w:rPr>
                    <w:t>+</w:t>
                  </w:r>
                  <w:r>
                    <w:rPr>
                      <w:rFonts w:hint="eastAsia" w:hAnsi="宋体" w:eastAsia="宋体"/>
                      <w:szCs w:val="21"/>
                      <w:lang w:val="en-US" w:eastAsia="en-US"/>
                    </w:rPr>
                    <w:t>0.00</w:t>
                  </w:r>
                  <w:r>
                    <w:rPr>
                      <w:rFonts w:hint="eastAsia" w:hAnsi="宋体" w:eastAsia="宋体"/>
                      <w:szCs w:val="21"/>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905" w:type="dxa"/>
                  <w:shd w:val="clear" w:color="auto" w:fill="auto"/>
                  <w:vAlign w:val="center"/>
                </w:tcPr>
                <w:p>
                  <w:pPr>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固废</w:t>
                  </w:r>
                </w:p>
              </w:tc>
              <w:tc>
                <w:tcPr>
                  <w:tcW w:w="1330" w:type="dxa"/>
                  <w:vAlign w:val="center"/>
                </w:tcPr>
                <w:p>
                  <w:pPr>
                    <w:jc w:val="center"/>
                    <w:rPr>
                      <w:rFonts w:hint="eastAsia"/>
                      <w:color w:val="000000" w:themeColor="text1"/>
                      <w:spacing w:val="-20"/>
                      <w:szCs w:val="21"/>
                      <w14:textFill>
                        <w14:solidFill>
                          <w14:schemeClr w14:val="tx1"/>
                        </w14:solidFill>
                      </w14:textFill>
                    </w:rPr>
                  </w:pPr>
                  <w:r>
                    <w:rPr>
                      <w:rFonts w:hint="eastAsia"/>
                      <w:color w:val="000000" w:themeColor="text1"/>
                      <w:spacing w:val="-20"/>
                      <w:szCs w:val="21"/>
                      <w14:textFill>
                        <w14:solidFill>
                          <w14:schemeClr w14:val="tx1"/>
                        </w14:solidFill>
                      </w14:textFill>
                    </w:rPr>
                    <w:t>危废、工业固废、</w:t>
                  </w:r>
                </w:p>
                <w:p>
                  <w:pPr>
                    <w:jc w:val="center"/>
                    <w:rPr>
                      <w:rFonts w:hint="eastAsia"/>
                      <w:color w:val="000000" w:themeColor="text1"/>
                      <w:spacing w:val="-20"/>
                      <w:szCs w:val="21"/>
                      <w14:textFill>
                        <w14:solidFill>
                          <w14:schemeClr w14:val="tx1"/>
                        </w14:solidFill>
                      </w14:textFill>
                    </w:rPr>
                  </w:pPr>
                  <w:r>
                    <w:rPr>
                      <w:rFonts w:hint="eastAsia"/>
                      <w:color w:val="000000" w:themeColor="text1"/>
                      <w:spacing w:val="-20"/>
                      <w:szCs w:val="21"/>
                      <w14:textFill>
                        <w14:solidFill>
                          <w14:schemeClr w14:val="tx1"/>
                        </w14:solidFill>
                      </w14:textFill>
                    </w:rPr>
                    <w:t>生活垃圾</w:t>
                  </w:r>
                </w:p>
              </w:tc>
              <w:tc>
                <w:tcPr>
                  <w:tcW w:w="6279" w:type="dxa"/>
                  <w:gridSpan w:val="4"/>
                  <w:vAlign w:val="center"/>
                </w:tcPr>
                <w:p>
                  <w:pPr>
                    <w:autoSpaceDE w:val="0"/>
                    <w:autoSpaceDN w:val="0"/>
                    <w:adjustRightInd w:val="0"/>
                    <w:ind w:firstLine="1575" w:firstLineChars="750"/>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全部委外，排放量为0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8514" w:type="dxa"/>
                  <w:gridSpan w:val="6"/>
                  <w:shd w:val="clear" w:color="auto" w:fill="auto"/>
                  <w:vAlign w:val="center"/>
                </w:tcPr>
                <w:p>
                  <w:pPr>
                    <w:autoSpaceDE w:val="0"/>
                    <w:autoSpaceDN w:val="0"/>
                    <w:adjustRightInd w:val="0"/>
                    <w:jc w:val="both"/>
                    <w:rPr>
                      <w:rFonts w:hint="eastAsia" w:eastAsiaTheme="minorEastAsia"/>
                      <w:color w:val="000000" w:themeColor="text1"/>
                      <w:kern w:val="0"/>
                      <w:szCs w:val="21"/>
                      <w:lang w:eastAsia="zh-CN"/>
                      <w14:textFill>
                        <w14:solidFill>
                          <w14:schemeClr w14:val="tx1"/>
                        </w14:solidFill>
                      </w14:textFill>
                    </w:rPr>
                  </w:pPr>
                  <w:r>
                    <w:rPr>
                      <w:rFonts w:hint="eastAsia"/>
                      <w:color w:val="000000" w:themeColor="text1"/>
                      <w:kern w:val="0"/>
                      <w:szCs w:val="21"/>
                      <w:lang w:eastAsia="zh-CN"/>
                      <w14:textFill>
                        <w14:solidFill>
                          <w14:schemeClr w14:val="tx1"/>
                        </w14:solidFill>
                      </w14:textFill>
                    </w:rPr>
                    <w:t>注：“</w:t>
                  </w:r>
                  <w:r>
                    <w:rPr>
                      <w:rFonts w:hint="eastAsia"/>
                      <w:color w:val="000000" w:themeColor="text1"/>
                      <w:kern w:val="0"/>
                      <w:szCs w:val="21"/>
                      <w:lang w:val="en-US" w:eastAsia="zh-CN"/>
                      <w14:textFill>
                        <w14:solidFill>
                          <w14:schemeClr w14:val="tx1"/>
                        </w14:solidFill>
                      </w14:textFill>
                    </w:rPr>
                    <w:t>/</w:t>
                  </w:r>
                  <w:r>
                    <w:rPr>
                      <w:rFonts w:hint="eastAsia"/>
                      <w:color w:val="000000" w:themeColor="text1"/>
                      <w:kern w:val="0"/>
                      <w:szCs w:val="21"/>
                      <w:lang w:eastAsia="zh-CN"/>
                      <w14:textFill>
                        <w14:solidFill>
                          <w14:schemeClr w14:val="tx1"/>
                        </w14:solidFill>
                      </w14:textFill>
                    </w:rPr>
                    <w:t>”前表示排入污水厂的量，后表示污水厂处理后排入外环境的量。</w:t>
                  </w:r>
                </w:p>
              </w:tc>
            </w:tr>
          </w:tbl>
          <w:p>
            <w:pPr>
              <w:pStyle w:val="22"/>
              <w:numPr>
                <w:ilvl w:val="0"/>
                <w:numId w:val="0"/>
              </w:numPr>
              <w:spacing w:before="0" w:after="0" w:line="360" w:lineRule="auto"/>
              <w:ind w:firstLine="482" w:firstLineChars="200"/>
              <w:rPr>
                <w:rFonts w:hint="eastAsia" w:ascii="Times New Roman" w:hAnsi="宋体" w:eastAsia="宋体"/>
                <w:b/>
                <w:bCs w:val="0"/>
                <w:color w:val="000000" w:themeColor="text1"/>
                <w:sz w:val="24"/>
                <w:lang w:val="en-US" w:eastAsia="zh-CN"/>
                <w14:textFill>
                  <w14:solidFill>
                    <w14:schemeClr w14:val="tx1"/>
                  </w14:solidFill>
                </w14:textFill>
              </w:rPr>
            </w:pPr>
          </w:p>
          <w:p>
            <w:pPr>
              <w:pStyle w:val="22"/>
              <w:numPr>
                <w:ilvl w:val="0"/>
                <w:numId w:val="0"/>
              </w:numPr>
              <w:spacing w:before="0" w:after="0" w:line="360" w:lineRule="auto"/>
              <w:ind w:firstLine="482" w:firstLineChars="200"/>
              <w:rPr>
                <w:rFonts w:ascii="Times New Roman" w:hAnsi="宋体" w:eastAsia="宋体"/>
                <w:b/>
                <w:bCs w:val="0"/>
                <w:color w:val="000000" w:themeColor="text1"/>
                <w:sz w:val="24"/>
                <w14:textFill>
                  <w14:solidFill>
                    <w14:schemeClr w14:val="tx1"/>
                  </w14:solidFill>
                </w14:textFill>
              </w:rPr>
            </w:pPr>
            <w:r>
              <w:rPr>
                <w:rFonts w:hint="eastAsia" w:ascii="Times New Roman" w:hAnsi="宋体" w:eastAsia="宋体"/>
                <w:b/>
                <w:bCs w:val="0"/>
                <w:color w:val="000000" w:themeColor="text1"/>
                <w:sz w:val="24"/>
                <w:lang w:val="en-US" w:eastAsia="zh-CN"/>
                <w14:textFill>
                  <w14:solidFill>
                    <w14:schemeClr w14:val="tx1"/>
                  </w14:solidFill>
                </w14:textFill>
              </w:rPr>
              <w:t>3、</w:t>
            </w:r>
            <w:r>
              <w:rPr>
                <w:rFonts w:ascii="Times New Roman" w:hAnsi="宋体" w:eastAsia="宋体"/>
                <w:b/>
                <w:bCs w:val="0"/>
                <w:color w:val="000000" w:themeColor="text1"/>
                <w:sz w:val="24"/>
                <w14:textFill>
                  <w14:solidFill>
                    <w14:schemeClr w14:val="tx1"/>
                  </w14:solidFill>
                </w14:textFill>
              </w:rPr>
              <w:t>总量平衡途径</w:t>
            </w:r>
          </w:p>
          <w:p>
            <w:pPr>
              <w:spacing w:line="360" w:lineRule="auto"/>
              <w:ind w:firstLine="480" w:firstLineChars="200"/>
              <w:jc w:val="left"/>
              <w:rPr>
                <w:rFonts w:hint="eastAsia" w:hAnsi="宋体"/>
                <w:color w:val="000000" w:themeColor="text1"/>
                <w:sz w:val="24"/>
                <w:lang w:eastAsia="zh-CN"/>
                <w14:textFill>
                  <w14:solidFill>
                    <w14:schemeClr w14:val="tx1"/>
                  </w14:solidFill>
                </w14:textFill>
              </w:rPr>
            </w:pPr>
            <w:r>
              <w:rPr>
                <w:rFonts w:hint="eastAsia" w:hAnsi="宋体"/>
                <w:color w:val="000000" w:themeColor="text1"/>
                <w:sz w:val="24"/>
                <w14:textFill>
                  <w14:solidFill>
                    <w14:schemeClr w14:val="tx1"/>
                  </w14:solidFill>
                </w14:textFill>
              </w:rPr>
              <w:t>废水：</w:t>
            </w:r>
            <w:r>
              <w:rPr>
                <w:rFonts w:hint="eastAsia" w:hAnsi="宋体"/>
                <w:color w:val="000000" w:themeColor="text1"/>
                <w:sz w:val="24"/>
                <w:lang w:eastAsia="zh-CN"/>
                <w14:textFill>
                  <w14:solidFill>
                    <w14:schemeClr w14:val="tx1"/>
                  </w14:solidFill>
                </w14:textFill>
              </w:rPr>
              <w:t>总量在</w:t>
            </w:r>
            <w:r>
              <w:rPr>
                <w:rFonts w:hint="eastAsia" w:eastAsia="宋体"/>
                <w:kern w:val="0"/>
                <w:sz w:val="24"/>
                <w:lang w:eastAsia="zh-CN"/>
              </w:rPr>
              <w:t>张家港市给排水公司城南污水处理厂</w:t>
            </w:r>
            <w:r>
              <w:rPr>
                <w:rFonts w:hint="eastAsia" w:hAnsi="宋体"/>
                <w:color w:val="000000" w:themeColor="text1"/>
                <w:sz w:val="24"/>
                <w:lang w:eastAsia="zh-CN"/>
                <w14:textFill>
                  <w14:solidFill>
                    <w14:schemeClr w14:val="tx1"/>
                  </w14:solidFill>
                </w14:textFill>
              </w:rPr>
              <w:t>内平衡。</w:t>
            </w:r>
          </w:p>
          <w:p>
            <w:pPr>
              <w:spacing w:line="360" w:lineRule="auto"/>
              <w:ind w:firstLine="480" w:firstLineChars="200"/>
              <w:jc w:val="left"/>
              <w:rPr>
                <w:rFonts w:hint="eastAsia"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废气：有组织废气</w:t>
            </w:r>
            <w:r>
              <w:rPr>
                <w:rFonts w:hint="eastAsia" w:hAnsi="宋体"/>
                <w:color w:val="000000" w:themeColor="text1"/>
                <w:sz w:val="24"/>
                <w:lang w:val="en-US" w:eastAsia="zh-CN"/>
                <w14:textFill>
                  <w14:solidFill>
                    <w14:schemeClr w14:val="tx1"/>
                  </w14:solidFill>
                </w14:textFill>
              </w:rPr>
              <w:t>VOCs、颗粒物、锡及其化合物</w:t>
            </w:r>
            <w:r>
              <w:rPr>
                <w:rFonts w:hint="eastAsia" w:hAnsi="宋体"/>
                <w:color w:val="000000" w:themeColor="text1"/>
                <w:sz w:val="24"/>
                <w:lang w:eastAsia="zh-CN"/>
                <w14:textFill>
                  <w14:solidFill>
                    <w14:schemeClr w14:val="tx1"/>
                  </w14:solidFill>
                </w14:textFill>
              </w:rPr>
              <w:t>在张家港市经济开发区内平衡。</w:t>
            </w:r>
          </w:p>
          <w:p>
            <w:pPr>
              <w:spacing w:line="360" w:lineRule="auto"/>
              <w:ind w:firstLine="480" w:firstLineChars="200"/>
              <w:jc w:val="left"/>
              <w:rPr>
                <w:rFonts w:hint="eastAsia" w:ascii="黑体" w:hAnsi="黑体" w:eastAsia="黑体" w:cs="黑体"/>
                <w:b w:val="0"/>
                <w:bCs w:val="0"/>
                <w:sz w:val="24"/>
                <w:szCs w:val="24"/>
                <w:u w:val="single"/>
                <w:vertAlign w:val="baseline"/>
                <w:lang w:val="en-US" w:eastAsia="zh-CN"/>
              </w:rPr>
            </w:pPr>
            <w:r>
              <w:rPr>
                <w:color w:val="000000" w:themeColor="text1"/>
                <w:sz w:val="24"/>
                <w14:textFill>
                  <w14:solidFill>
                    <w14:schemeClr w14:val="tx1"/>
                  </w14:solidFill>
                </w14:textFill>
              </w:rPr>
              <w:t>固废：本项目实施后固体废物全部得以处置，固废外排量为零。因此，本项目不需要申请固体废物排放总量指标。</w:t>
            </w:r>
          </w:p>
        </w:tc>
      </w:tr>
    </w:tbl>
    <w:p>
      <w:pPr>
        <w:pStyle w:val="3"/>
        <w:pageBreakBefore/>
        <w:numPr>
          <w:ilvl w:val="0"/>
          <w:numId w:val="9"/>
        </w:numPr>
        <w:spacing w:before="0" w:after="0" w:line="360" w:lineRule="auto"/>
        <w:rPr>
          <w:rFonts w:hint="eastAsia" w:hAnsi="宋体"/>
          <w:b/>
          <w:bCs w:val="0"/>
          <w:sz w:val="28"/>
          <w:szCs w:val="28"/>
          <w:lang w:eastAsia="zh-CN"/>
        </w:rPr>
      </w:pPr>
      <w:r>
        <w:rPr>
          <w:rFonts w:hint="eastAsia" w:hAnsi="宋体"/>
          <w:b/>
          <w:bCs w:val="0"/>
          <w:sz w:val="28"/>
          <w:szCs w:val="28"/>
          <w:lang w:eastAsia="zh-CN"/>
        </w:rPr>
        <w:t>建设项目工程分析</w:t>
      </w:r>
    </w:p>
    <w:tbl>
      <w:tblPr>
        <w:tblStyle w:val="16"/>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0" w:hRule="atLeast"/>
        </w:trPr>
        <w:tc>
          <w:tcPr>
            <w:tcW w:w="9144" w:type="dxa"/>
          </w:tcPr>
          <w:p>
            <w:pPr>
              <w:adjustRightInd w:val="0"/>
              <w:snapToGrid w:val="0"/>
              <w:spacing w:line="360" w:lineRule="auto"/>
              <w:jc w:val="left"/>
              <w:rPr>
                <w:rFonts w:hint="eastAsia"/>
                <w:sz w:val="24"/>
                <w:lang w:eastAsia="zh-CN"/>
              </w:rPr>
            </w:pPr>
            <w:r>
              <w:rPr>
                <w:rFonts w:hint="eastAsia"/>
                <w:b/>
                <w:bCs w:val="0"/>
                <w:sz w:val="24"/>
                <w:szCs w:val="24"/>
                <w:lang w:eastAsia="zh-CN"/>
              </w:rPr>
              <w:t>工艺流程简述（图示）</w:t>
            </w:r>
          </w:p>
          <w:p>
            <w:pPr>
              <w:numPr>
                <w:ilvl w:val="0"/>
                <w:numId w:val="0"/>
              </w:numPr>
              <w:adjustRightInd w:val="0"/>
              <w:snapToGrid w:val="0"/>
              <w:spacing w:line="360" w:lineRule="auto"/>
              <w:jc w:val="left"/>
              <w:rPr>
                <w:rFonts w:hint="eastAsia"/>
                <w:b/>
                <w:bCs/>
                <w:sz w:val="24"/>
                <w:lang w:val="en-US" w:eastAsia="zh-CN"/>
              </w:rPr>
            </w:pPr>
            <w:r>
              <w:rPr>
                <w:rFonts w:hint="eastAsia"/>
                <w:b/>
                <w:bCs/>
                <w:sz w:val="24"/>
                <w:lang w:val="en-US" w:eastAsia="zh-CN"/>
              </w:rPr>
              <w:t>一、本项目生产工艺流程及产污环节如下：</w:t>
            </w:r>
          </w:p>
          <w:p>
            <w:pPr>
              <w:tabs>
                <w:tab w:val="left" w:pos="2272"/>
              </w:tabs>
              <w:spacing w:line="360" w:lineRule="auto"/>
              <w:rPr>
                <w:rFonts w:hint="eastAsia" w:eastAsiaTheme="minorEastAsia"/>
                <w:sz w:val="24"/>
                <w:lang w:eastAsia="zh-CN"/>
              </w:rPr>
            </w:pPr>
            <w:r>
              <w:rPr>
                <w:rFonts w:hint="eastAsia"/>
                <w:sz w:val="24"/>
                <w:lang w:eastAsia="zh-CN"/>
              </w:rPr>
              <w:t>（一）无刷直流电机</w:t>
            </w:r>
          </w:p>
          <w:p>
            <w:pPr>
              <w:rPr>
                <w:rFonts w:hint="eastAsia"/>
                <w:b/>
                <w:bCs/>
                <w:sz w:val="24"/>
                <w:szCs w:val="24"/>
                <w:lang w:val="en-US" w:eastAsia="zh-CN"/>
              </w:rPr>
            </w:pPr>
            <w:r>
              <w:rPr>
                <w:rFonts w:hint="default" w:ascii="Times New Roman" w:hAnsi="Times New Roman" w:eastAsia="宋体" w:cs="Times New Roman"/>
                <w:color w:val="0526EB"/>
                <w:kern w:val="2"/>
                <w:sz w:val="21"/>
                <w:szCs w:val="20"/>
                <w:lang w:val="en-US" w:eastAsia="zh-CN" w:bidi="ar"/>
              </w:rPr>
              <w:drawing>
                <wp:inline distT="0" distB="0" distL="114300" distR="114300">
                  <wp:extent cx="5547360" cy="2590800"/>
                  <wp:effectExtent l="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6"/>
                          <a:srcRect l="9315" t="2925" r="30779" b="16806"/>
                          <a:stretch>
                            <a:fillRect/>
                          </a:stretch>
                        </pic:blipFill>
                        <pic:spPr>
                          <a:xfrm>
                            <a:off x="0" y="0"/>
                            <a:ext cx="5547360" cy="2590800"/>
                          </a:xfrm>
                          <a:prstGeom prst="rect">
                            <a:avLst/>
                          </a:prstGeom>
                          <a:noFill/>
                          <a:ln>
                            <a:noFill/>
                          </a:ln>
                        </pic:spPr>
                      </pic:pic>
                    </a:graphicData>
                  </a:graphic>
                </wp:inline>
              </w:drawing>
            </w:r>
          </w:p>
          <w:p>
            <w:pPr>
              <w:tabs>
                <w:tab w:val="left" w:pos="958"/>
              </w:tabs>
              <w:jc w:val="center"/>
              <w:rPr>
                <w:rFonts w:hint="eastAsia"/>
                <w:b/>
                <w:bCs/>
                <w:sz w:val="24"/>
                <w:szCs w:val="24"/>
                <w:lang w:val="en-US" w:eastAsia="zh-CN"/>
              </w:rPr>
            </w:pPr>
            <w:r>
              <w:rPr>
                <w:rFonts w:hint="eastAsia"/>
                <w:b/>
                <w:bCs/>
                <w:sz w:val="24"/>
                <w:szCs w:val="24"/>
                <w:lang w:val="en-US" w:eastAsia="zh-CN"/>
              </w:rPr>
              <w:t>图5-1 无刷直流电机生产工艺流程图及产污分析</w:t>
            </w:r>
          </w:p>
          <w:p>
            <w:pPr>
              <w:adjustRightInd w:val="0"/>
              <w:snapToGrid w:val="0"/>
              <w:spacing w:line="360" w:lineRule="auto"/>
              <w:ind w:firstLine="480"/>
              <w:jc w:val="left"/>
              <w:rPr>
                <w:rFonts w:hint="eastAsia"/>
                <w:b/>
                <w:bCs w:val="0"/>
                <w:sz w:val="24"/>
                <w:szCs w:val="24"/>
                <w:lang w:val="en-US" w:eastAsia="zh-CN"/>
              </w:rPr>
            </w:pPr>
          </w:p>
          <w:p>
            <w:pPr>
              <w:adjustRightInd w:val="0"/>
              <w:snapToGrid w:val="0"/>
              <w:spacing w:line="360" w:lineRule="auto"/>
              <w:ind w:firstLine="480"/>
              <w:jc w:val="left"/>
              <w:rPr>
                <w:rFonts w:hint="default"/>
                <w:bCs/>
                <w:sz w:val="24"/>
                <w:lang w:val="en-US" w:eastAsia="zh-CN"/>
              </w:rPr>
            </w:pPr>
            <w:r>
              <w:rPr>
                <w:rFonts w:hint="eastAsia"/>
                <w:bCs/>
                <w:sz w:val="24"/>
                <w:lang w:val="en-US" w:eastAsia="zh-CN"/>
              </w:rPr>
              <w:t>生产工序简介：</w:t>
            </w:r>
          </w:p>
          <w:p>
            <w:pPr>
              <w:adjustRightInd w:val="0"/>
              <w:snapToGrid w:val="0"/>
              <w:spacing w:line="360" w:lineRule="auto"/>
              <w:ind w:firstLine="480"/>
              <w:jc w:val="left"/>
              <w:rPr>
                <w:rFonts w:hint="eastAsia"/>
                <w:bCs/>
                <w:sz w:val="24"/>
                <w:lang w:val="en-US" w:eastAsia="zh-CN"/>
              </w:rPr>
            </w:pPr>
            <w:r>
              <w:rPr>
                <w:rFonts w:hint="eastAsia"/>
                <w:bCs/>
                <w:sz w:val="24"/>
                <w:lang w:val="en-US" w:eastAsia="zh-CN"/>
              </w:rPr>
              <w:t>自动绕线：将外购的漆包线使用全自动绕线机进行绕线，绕线过程不使用热熔胶。绕线机运作会产生设备噪声。</w:t>
            </w:r>
          </w:p>
          <w:p>
            <w:pPr>
              <w:adjustRightInd w:val="0"/>
              <w:snapToGrid w:val="0"/>
              <w:spacing w:line="360" w:lineRule="auto"/>
              <w:ind w:firstLine="480"/>
              <w:jc w:val="left"/>
              <w:rPr>
                <w:rFonts w:hint="eastAsia"/>
                <w:bCs/>
                <w:sz w:val="24"/>
                <w:lang w:val="en-US" w:eastAsia="zh-CN"/>
              </w:rPr>
            </w:pPr>
            <w:r>
              <w:rPr>
                <w:rFonts w:hint="eastAsia"/>
                <w:bCs/>
                <w:sz w:val="24"/>
                <w:lang w:val="en-US" w:eastAsia="zh-CN"/>
              </w:rPr>
              <w:t>定子测试：主要为定子性能测试。</w:t>
            </w:r>
          </w:p>
          <w:p>
            <w:pPr>
              <w:adjustRightInd w:val="0"/>
              <w:snapToGrid w:val="0"/>
              <w:spacing w:line="360" w:lineRule="auto"/>
              <w:ind w:firstLine="480"/>
              <w:jc w:val="left"/>
              <w:rPr>
                <w:rFonts w:hint="eastAsia"/>
                <w:bCs/>
                <w:sz w:val="24"/>
                <w:lang w:val="en-US" w:eastAsia="zh-CN"/>
              </w:rPr>
            </w:pPr>
            <w:r>
              <w:rPr>
                <w:rFonts w:hint="eastAsia"/>
                <w:bCs/>
                <w:sz w:val="24"/>
                <w:lang w:val="en-US" w:eastAsia="zh-CN"/>
              </w:rPr>
              <w:t>装配：将委外浸漆且测试满足要求的定子，制作好的转子，以及外购质量及尺寸匹配的塑料件、零部件等于马达自动装配线及</w:t>
            </w:r>
            <w:r>
              <w:rPr>
                <w:rFonts w:hint="default"/>
                <w:bCs/>
                <w:sz w:val="24"/>
                <w:lang w:val="en-US" w:eastAsia="zh-CN"/>
              </w:rPr>
              <w:t>U</w:t>
            </w:r>
            <w:r>
              <w:rPr>
                <w:rFonts w:hint="eastAsia"/>
                <w:bCs/>
                <w:sz w:val="24"/>
                <w:lang w:val="en-US" w:eastAsia="zh-CN"/>
              </w:rPr>
              <w:t>型装配线上进行装配。</w:t>
            </w:r>
          </w:p>
          <w:p>
            <w:pPr>
              <w:adjustRightInd w:val="0"/>
              <w:snapToGrid w:val="0"/>
              <w:spacing w:line="360" w:lineRule="auto"/>
              <w:ind w:firstLine="480"/>
              <w:jc w:val="left"/>
              <w:rPr>
                <w:rFonts w:hint="eastAsia"/>
                <w:bCs/>
                <w:sz w:val="24"/>
                <w:lang w:val="en-US" w:eastAsia="zh-CN"/>
              </w:rPr>
            </w:pPr>
            <w:r>
              <w:rPr>
                <w:rFonts w:hint="eastAsia"/>
                <w:bCs/>
                <w:sz w:val="24"/>
                <w:lang w:eastAsia="zh-CN"/>
              </w:rPr>
              <w:t>成品检测及外观检测：对装配件进行成品检测及外观检测，检测的内容主要为：电压检测、耐压测试、机身检测、外观检测、转动时有无异音检测等。若发现不良品，则及时进行返工，直至测试各项指标均良好。</w:t>
            </w:r>
          </w:p>
          <w:p>
            <w:pPr>
              <w:adjustRightInd w:val="0"/>
              <w:snapToGrid w:val="0"/>
              <w:spacing w:line="360" w:lineRule="auto"/>
              <w:jc w:val="left"/>
              <w:rPr>
                <w:rFonts w:hint="eastAsia"/>
                <w:b w:val="0"/>
                <w:bCs/>
                <w:sz w:val="24"/>
                <w:szCs w:val="24"/>
                <w:lang w:val="en-US" w:eastAsia="zh-CN"/>
              </w:rPr>
            </w:pPr>
            <w:r>
              <w:rPr>
                <w:rFonts w:hint="eastAsia"/>
                <w:b w:val="0"/>
                <w:bCs/>
                <w:sz w:val="24"/>
                <w:szCs w:val="24"/>
                <w:lang w:val="en-US" w:eastAsia="zh-CN"/>
              </w:rPr>
              <w:t>（二）无刷直流电机控制器</w:t>
            </w:r>
          </w:p>
          <w:p>
            <w:pPr>
              <w:keepNext w:val="0"/>
              <w:keepLines w:val="0"/>
              <w:widowControl/>
              <w:suppressLineNumbers w:val="0"/>
              <w:jc w:val="left"/>
            </w:pPr>
            <w:r>
              <w:rPr>
                <w:sz w:val="21"/>
              </w:rPr>
              <mc:AlternateContent>
                <mc:Choice Requires="wps">
                  <w:drawing>
                    <wp:anchor distT="0" distB="0" distL="114300" distR="114300" simplePos="0" relativeHeight="2388485120" behindDoc="0" locked="0" layoutInCell="1" allowOverlap="1">
                      <wp:simplePos x="0" y="0"/>
                      <wp:positionH relativeFrom="column">
                        <wp:posOffset>4794250</wp:posOffset>
                      </wp:positionH>
                      <wp:positionV relativeFrom="paragraph">
                        <wp:posOffset>2172970</wp:posOffset>
                      </wp:positionV>
                      <wp:extent cx="915670" cy="329565"/>
                      <wp:effectExtent l="0" t="0" r="17780" b="13335"/>
                      <wp:wrapNone/>
                      <wp:docPr id="1" name="流程图: 过程 1"/>
                      <wp:cNvGraphicFramePr/>
                      <a:graphic xmlns:a="http://schemas.openxmlformats.org/drawingml/2006/main">
                        <a:graphicData uri="http://schemas.microsoft.com/office/word/2010/wordprocessingShape">
                          <wps:wsp>
                            <wps:cNvSpPr/>
                            <wps:spPr>
                              <a:xfrm>
                                <a:off x="3848735" y="3241040"/>
                                <a:ext cx="915670" cy="329565"/>
                              </a:xfrm>
                              <a:prstGeom prst="flowChartProcess">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sz w:val="15"/>
                                      <w:szCs w:val="15"/>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废气、焊接废渣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77.5pt;margin-top:171.1pt;height:25.95pt;width:72.1pt;z-index:-1906482176;v-text-anchor:middle;mso-width-relative:page;mso-height-relative:page;" fillcolor="#FFFFFF [3212]" filled="t" stroked="f" coordsize="21600,21600" o:gfxdata="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&#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HdfLl2gAAAAsBAAAPAAAAAAAAAAEAIAAAACIAAABk&#10;cnMvZG93bnJldi54bWxQSwECFAAUAAAACACHTuJA8fCQoHYCAACqBAAADgAAAAAAAAABACAAAAAp&#10;AQAAZHJzL2Uyb0RvYy54bWxQSwUGAAAAAAYABgBZAQAAEQYAAAAA&#10;">
                      <v:fill on="t" focussize="0,0"/>
                      <v:stroke on="f" weight="1pt" miterlimit="8" joinstyle="miter"/>
                      <v:imagedata o:title=""/>
                      <o:lock v:ext="edit" aspectratio="f"/>
                      <v:textbox>
                        <w:txbxContent>
                          <w:p>
                            <w:pPr>
                              <w:jc w:val="center"/>
                              <w:rPr>
                                <w:rFonts w:hint="eastAsia" w:eastAsiaTheme="minorEastAsia"/>
                                <w:color w:val="000000" w:themeColor="text1"/>
                                <w:sz w:val="15"/>
                                <w:szCs w:val="15"/>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废气、焊接废渣</w:t>
                            </w:r>
                          </w:p>
                        </w:txbxContent>
                      </v:textbox>
                    </v:shape>
                  </w:pict>
                </mc:Fallback>
              </mc:AlternateContent>
            </w:r>
            <w:r>
              <w:rPr>
                <w:sz w:val="21"/>
              </w:rPr>
              <mc:AlternateContent>
                <mc:Choice Requires="wps">
                  <w:drawing>
                    <wp:anchor distT="0" distB="0" distL="114300" distR="114300" simplePos="0" relativeHeight="230346752" behindDoc="0" locked="0" layoutInCell="1" allowOverlap="1">
                      <wp:simplePos x="0" y="0"/>
                      <wp:positionH relativeFrom="column">
                        <wp:posOffset>4785360</wp:posOffset>
                      </wp:positionH>
                      <wp:positionV relativeFrom="paragraph">
                        <wp:posOffset>2036445</wp:posOffset>
                      </wp:positionV>
                      <wp:extent cx="888365" cy="256540"/>
                      <wp:effectExtent l="0" t="0" r="6985" b="10160"/>
                      <wp:wrapNone/>
                      <wp:docPr id="4" name="流程图: 过程 4"/>
                      <wp:cNvGraphicFramePr/>
                      <a:graphic xmlns:a="http://schemas.openxmlformats.org/drawingml/2006/main">
                        <a:graphicData uri="http://schemas.microsoft.com/office/word/2010/wordprocessingShape">
                          <wps:wsp>
                            <wps:cNvSpPr/>
                            <wps:spPr>
                              <a:xfrm>
                                <a:off x="5928360" y="2957195"/>
                                <a:ext cx="888365" cy="256540"/>
                              </a:xfrm>
                              <a:prstGeom prst="flowChartProcess">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76.8pt;margin-top:160.35pt;height:20.2pt;width:69.95pt;z-index:230346752;v-text-anchor:middle;mso-width-relative:page;mso-height-relative:page;" fillcolor="#FFFFFF [3212]" filled="t" stroked="f" coordsize="21600,21600" o:gfxdata="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KlPkMvaAAAACwEAAA8AAAAAAAAAAQAgAAAAIgAAAGRycy9k&#10;b3ducmV2LnhtbFBLAQIUABQAAAAIAIdO4kCVBeVMcgIAAJ8EAAAOAAAAAAAAAAEAIAAAACkBAABk&#10;cnMvZTJvRG9jLnhtbFBLBQYAAAAABgAGAFkBAAANBgAAAAA=&#10;">
                      <v:fill on="t" focussize="0,0"/>
                      <v:stroke on="f" weight="1pt" miterlimit="8" joinstyle="miter"/>
                      <v:imagedata o:title=""/>
                      <o:lock v:ext="edit" aspectratio="f"/>
                    </v:shape>
                  </w:pict>
                </mc:Fallback>
              </mc:AlternateContent>
            </w:r>
            <w:r>
              <w:rPr>
                <w:rFonts w:ascii="宋体" w:hAnsi="宋体" w:eastAsia="宋体" w:cs="宋体"/>
                <w:kern w:val="0"/>
                <w:sz w:val="24"/>
                <w:szCs w:val="24"/>
                <w:lang w:val="en-US" w:eastAsia="zh-CN" w:bidi="ar"/>
              </w:rPr>
              <w:drawing>
                <wp:inline distT="0" distB="0" distL="114300" distR="114300">
                  <wp:extent cx="5576570" cy="2483485"/>
                  <wp:effectExtent l="0" t="0" r="5080" b="1206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7"/>
                          <a:stretch>
                            <a:fillRect/>
                          </a:stretch>
                        </pic:blipFill>
                        <pic:spPr>
                          <a:xfrm>
                            <a:off x="0" y="0"/>
                            <a:ext cx="5576570" cy="2483485"/>
                          </a:xfrm>
                          <a:prstGeom prst="rect">
                            <a:avLst/>
                          </a:prstGeom>
                          <a:noFill/>
                          <a:ln w="9525">
                            <a:noFill/>
                          </a:ln>
                        </pic:spPr>
                      </pic:pic>
                    </a:graphicData>
                  </a:graphic>
                </wp:inline>
              </w:drawing>
            </w:r>
          </w:p>
          <w:p>
            <w:pPr>
              <w:pStyle w:val="19"/>
              <w:jc w:val="both"/>
              <w:rPr>
                <w:rFonts w:hint="eastAsia"/>
                <w:b w:val="0"/>
                <w:bCs/>
                <w:sz w:val="24"/>
                <w:szCs w:val="24"/>
                <w:lang w:val="en-US" w:eastAsia="zh-CN"/>
              </w:rPr>
            </w:pPr>
          </w:p>
          <w:p>
            <w:pPr>
              <w:tabs>
                <w:tab w:val="left" w:pos="958"/>
              </w:tabs>
              <w:jc w:val="center"/>
              <w:rPr>
                <w:rFonts w:hint="eastAsia"/>
                <w:b/>
                <w:bCs/>
                <w:sz w:val="24"/>
                <w:szCs w:val="24"/>
                <w:lang w:val="en-US" w:eastAsia="zh-CN"/>
              </w:rPr>
            </w:pPr>
            <w:r>
              <w:rPr>
                <w:rFonts w:hint="eastAsia"/>
                <w:b/>
                <w:bCs/>
                <w:sz w:val="24"/>
                <w:szCs w:val="24"/>
                <w:lang w:val="en-US" w:eastAsia="zh-CN"/>
              </w:rPr>
              <w:t>图5-2 无刷直流电机控制器生产工艺流程图及产污分析</w:t>
            </w:r>
          </w:p>
          <w:p>
            <w:pPr>
              <w:pStyle w:val="19"/>
              <w:jc w:val="both"/>
              <w:rPr>
                <w:rFonts w:hint="eastAsia"/>
                <w:b w:val="0"/>
                <w:bCs/>
                <w:sz w:val="24"/>
                <w:szCs w:val="24"/>
                <w:lang w:val="en-US" w:eastAsia="zh-CN"/>
              </w:rPr>
            </w:pPr>
          </w:p>
          <w:p>
            <w:pPr>
              <w:pStyle w:val="14"/>
              <w:widowControl/>
              <w:spacing w:before="0" w:beforeAutospacing="0" w:after="0" w:afterAutospacing="0" w:line="360" w:lineRule="auto"/>
              <w:ind w:left="0" w:right="0" w:firstLine="482" w:firstLineChars="200"/>
              <w:rPr>
                <w:rFonts w:hint="default" w:ascii="Times New Roman" w:hAnsi="Times New Roman" w:cs="Times New Roman"/>
                <w:b/>
                <w:bCs w:val="0"/>
                <w:color w:val="000000" w:themeColor="text1"/>
                <w:lang w:val="en-US"/>
                <w14:textFill>
                  <w14:solidFill>
                    <w14:schemeClr w14:val="tx1"/>
                  </w14:solidFill>
                </w14:textFill>
              </w:rPr>
            </w:pPr>
            <w:r>
              <w:rPr>
                <w:rFonts w:ascii="Times New Roman" w:hAnsi="Times New Roman" w:cs="Times New Roman"/>
                <w:b/>
                <w:bCs w:val="0"/>
                <w:color w:val="000000" w:themeColor="text1"/>
                <w:lang w:eastAsia="zh-CN"/>
                <w14:textFill>
                  <w14:solidFill>
                    <w14:schemeClr w14:val="tx1"/>
                  </w14:solidFill>
                </w14:textFill>
              </w:rPr>
              <w:t>生产工序简介：</w:t>
            </w:r>
          </w:p>
          <w:p>
            <w:pPr>
              <w:keepNext w:val="0"/>
              <w:keepLines w:val="0"/>
              <w:widowControl w:val="0"/>
              <w:suppressLineNumbers w:val="0"/>
              <w:spacing w:before="0" w:beforeAutospacing="0" w:after="0" w:afterAutospacing="0" w:line="360" w:lineRule="auto"/>
              <w:ind w:left="0" w:right="0" w:firstLine="480" w:firstLineChars="200"/>
              <w:jc w:val="left"/>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以下（</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1</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）至（</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4</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）为</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SMT</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工艺：</w:t>
            </w:r>
          </w:p>
          <w:p>
            <w:pPr>
              <w:keepNext w:val="0"/>
              <w:keepLines w:val="0"/>
              <w:widowControl w:val="0"/>
              <w:suppressLineNumbers w:val="0"/>
              <w:spacing w:before="0" w:beforeAutospacing="0" w:after="0" w:afterAutospacing="0" w:line="360" w:lineRule="auto"/>
              <w:ind w:left="0" w:right="0" w:firstLine="480" w:firstLineChars="200"/>
              <w:jc w:val="left"/>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1</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）丝印：各来料进入准备状态，利用锡膏印刷机将锡膏呈</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45</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度角刮刀漏印到</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PCB</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的焊盘上，为元器件的焊接做准备，再用锡膏检测机对锡膏的印刷品质进行检测。</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360" w:lineRule="auto"/>
              <w:ind w:left="0" w:right="0" w:firstLine="480" w:firstLineChars="200"/>
              <w:jc w:val="left"/>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2</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）贴片：将各种电子类物料利用贴片机贴至</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PCB</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板上的固定位置。</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360" w:lineRule="auto"/>
              <w:ind w:left="0" w:right="0" w:firstLine="480" w:firstLineChars="200"/>
              <w:jc w:val="left"/>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3</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）回流焊接：回流焊炉的内部管路充氮除氧，目的是为了阻断回流焊炉内有空气进入防止回流焊接中的元件脚氧化。当炉内被加热到足够高的温度（约</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260℃</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）后吹向已贴好物料的</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PCB</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板上，让物料一侧的焊料熔化后与主板粘结。该过程会产生废气（锡及其化合物、颗粒物、VOCs</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、焊接废渣及噪声。</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360" w:lineRule="auto"/>
              <w:ind w:left="0" w:right="0" w:firstLine="480" w:firstLineChars="200"/>
              <w:jc w:val="left"/>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4</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）检测：检测为</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AOI</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检测，利用光学检测机将</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AOI</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系统中存储的标准数字化图像与实际检测到的图像进行比较，从而获得检测结果，然后将</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PCB</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主板翻转后在另一面上重复上述工序。</w:t>
            </w:r>
          </w:p>
          <w:p>
            <w:pPr>
              <w:keepNext w:val="0"/>
              <w:keepLines w:val="0"/>
              <w:widowControl w:val="0"/>
              <w:suppressLineNumbers w:val="0"/>
              <w:spacing w:before="0" w:beforeAutospacing="0" w:after="0" w:afterAutospacing="0" w:line="360" w:lineRule="auto"/>
              <w:ind w:left="0" w:right="0" w:firstLine="480" w:firstLineChars="200"/>
              <w:jc w:val="left"/>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）插件：通过自动插件机按照预定的插接顺序将各种电子类部件插在</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PCB</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板的相应位置，单个部件由操作工人手工插接。</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360" w:lineRule="auto"/>
              <w:ind w:left="0" w:right="0" w:firstLine="480" w:firstLineChars="200"/>
              <w:jc w:val="left"/>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6</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）修补：经检测，对波峰焊过程中未焊到位的产品利用锡丝进行手工补焊修补，</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 </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修补过程会产生少量的焊接烟气</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锡及其化合物、颗粒物</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和焊接废渣。</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360" w:lineRule="auto"/>
              <w:ind w:left="0" w:right="0" w:firstLine="480" w:firstLineChars="200"/>
              <w:jc w:val="left"/>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7</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）半成品检查：半产品通过</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ICT</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在线电学检测仪对</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PCB</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主板上的焊点、插接点和在线元器件的电气性能、电路网络等的连接情况进行检测。</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360" w:lineRule="auto"/>
              <w:ind w:left="0" w:right="0" w:firstLine="480" w:firstLineChars="200"/>
              <w:jc w:val="left"/>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8</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）半成品测试：半成品测试是为了确保程序以期望的方式运行而按功能要求对软件进行的测试，通过对一个系统的所有的特性和功能都进行测试确保符合需求和规范。</w:t>
            </w:r>
          </w:p>
          <w:p>
            <w:pPr>
              <w:keepNext w:val="0"/>
              <w:keepLines w:val="0"/>
              <w:widowControl w:val="0"/>
              <w:suppressLineNumbers w:val="0"/>
              <w:spacing w:before="0" w:beforeAutospacing="0" w:after="0" w:afterAutospacing="0" w:line="360" w:lineRule="auto"/>
              <w:ind w:left="0" w:right="0" w:firstLine="480" w:firstLineChars="200"/>
              <w:jc w:val="left"/>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9</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）装配：将背板、</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CPU</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支架和散热片等人工组装到</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PCB</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主板上。</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360" w:lineRule="auto"/>
              <w:ind w:left="0" w:right="0" w:firstLine="480" w:firstLineChars="200"/>
              <w:jc w:val="left"/>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）全检：包括成品检测、成品测试、外观检测，产品经检验合格后即可包装入库，该过程会产生不合格品，主要是废弃线路板。</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 </w:t>
            </w:r>
          </w:p>
          <w:p>
            <w:pPr>
              <w:pStyle w:val="19"/>
              <w:jc w:val="both"/>
              <w:rPr>
                <w:rFonts w:hint="eastAsia"/>
                <w:b w:val="0"/>
                <w:bCs/>
                <w:sz w:val="24"/>
                <w:szCs w:val="24"/>
                <w:lang w:val="en-US" w:eastAsia="zh-CN"/>
              </w:rPr>
            </w:pPr>
          </w:p>
          <w:p>
            <w:pPr>
              <w:pStyle w:val="19"/>
              <w:jc w:val="both"/>
              <w:rPr>
                <w:rFonts w:hint="eastAsia"/>
                <w:b w:val="0"/>
                <w:bCs/>
                <w:sz w:val="24"/>
                <w:szCs w:val="24"/>
                <w:lang w:val="en-US" w:eastAsia="zh-CN"/>
              </w:rPr>
            </w:pPr>
            <w:r>
              <w:rPr>
                <w:rFonts w:hint="eastAsia"/>
                <w:b w:val="0"/>
                <w:bCs/>
                <w:sz w:val="24"/>
                <w:szCs w:val="24"/>
                <w:lang w:val="en-US" w:eastAsia="zh-CN"/>
              </w:rPr>
              <w:t>（三）智能开关</w:t>
            </w:r>
          </w:p>
          <w:p>
            <w:pPr>
              <w:pStyle w:val="19"/>
              <w:jc w:val="both"/>
              <w:rPr>
                <w:rFonts w:hint="eastAsia"/>
                <w:b w:val="0"/>
                <w:bCs/>
                <w:sz w:val="24"/>
                <w:szCs w:val="24"/>
                <w:lang w:val="en-US" w:eastAsia="zh-CN"/>
              </w:rPr>
            </w:pPr>
          </w:p>
          <w:p>
            <w:pPr>
              <w:keepNext w:val="0"/>
              <w:keepLines w:val="0"/>
              <w:widowControl/>
              <w:suppressLineNumbers w:val="0"/>
              <w:jc w:val="left"/>
            </w:pPr>
            <w:r>
              <w:rPr>
                <w:sz w:val="24"/>
              </w:rPr>
              <mc:AlternateContent>
                <mc:Choice Requires="wps">
                  <w:drawing>
                    <wp:anchor distT="0" distB="0" distL="114300" distR="114300" simplePos="0" relativeHeight="230347776" behindDoc="0" locked="0" layoutInCell="1" allowOverlap="1">
                      <wp:simplePos x="0" y="0"/>
                      <wp:positionH relativeFrom="column">
                        <wp:posOffset>4747895</wp:posOffset>
                      </wp:positionH>
                      <wp:positionV relativeFrom="paragraph">
                        <wp:posOffset>1778635</wp:posOffset>
                      </wp:positionV>
                      <wp:extent cx="1163320" cy="485140"/>
                      <wp:effectExtent l="0" t="0" r="0" b="0"/>
                      <wp:wrapNone/>
                      <wp:docPr id="7" name="流程图: 过程 7"/>
                      <wp:cNvGraphicFramePr/>
                      <a:graphic xmlns:a="http://schemas.openxmlformats.org/drawingml/2006/main">
                        <a:graphicData uri="http://schemas.microsoft.com/office/word/2010/wordprocessingShape">
                          <wps:wsp>
                            <wps:cNvSpPr/>
                            <wps:spPr>
                              <a:xfrm>
                                <a:off x="4801235" y="6016625"/>
                                <a:ext cx="1163320" cy="48514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sz w:val="18"/>
                                      <w:szCs w:val="1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8"/>
                                      <w:szCs w:val="1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废气、焊接废渣、噪声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73.85pt;margin-top:140.05pt;height:38.2pt;width:91.6pt;z-index:230347776;v-text-anchor:middle;mso-width-relative:page;mso-height-relative:page;" filled="f" stroked="f" coordsize="21600,21600" o:gfxdata="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IhsgNsAAAALAQAADwAAAAAAAAABACAAAAAiAAAAZHJzL2Rvd25yZXYueG1s&#10;UEsBAhQAFAAAAAgAh07iQDgrqSJnAgAAggQAAA4AAAAAAAAAAQAgAAAAKgEAAGRycy9lMm9Eb2Mu&#10;eG1sUEsFBgAAAAAGAAYAWQEAAAMGAAAAAA==&#10;">
                      <v:fill on="f" focussize="0,0"/>
                      <v:stroke on="f" weight="1pt" miterlimit="8" joinstyle="miter"/>
                      <v:imagedata o:title=""/>
                      <o:lock v:ext="edit" aspectratio="f"/>
                      <v:textbox>
                        <w:txbxContent>
                          <w:p>
                            <w:pPr>
                              <w:jc w:val="center"/>
                              <w:rPr>
                                <w:rFonts w:hint="eastAsia" w:eastAsiaTheme="minorEastAsia"/>
                                <w:color w:val="000000" w:themeColor="text1"/>
                                <w:sz w:val="18"/>
                                <w:szCs w:val="1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8"/>
                                <w:szCs w:val="1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废气、焊接废渣、噪声</w:t>
                            </w:r>
                          </w:p>
                        </w:txbxContent>
                      </v:textbox>
                    </v:shape>
                  </w:pict>
                </mc:Fallback>
              </mc:AlternateContent>
            </w:r>
            <w:r>
              <w:rPr>
                <w:sz w:val="24"/>
              </w:rPr>
              <mc:AlternateContent>
                <mc:Choice Requires="wps">
                  <w:drawing>
                    <wp:anchor distT="0" distB="0" distL="114300" distR="114300" simplePos="0" relativeHeight="230348800" behindDoc="0" locked="0" layoutInCell="1" allowOverlap="1">
                      <wp:simplePos x="0" y="0"/>
                      <wp:positionH relativeFrom="column">
                        <wp:posOffset>4766945</wp:posOffset>
                      </wp:positionH>
                      <wp:positionV relativeFrom="paragraph">
                        <wp:posOffset>1382395</wp:posOffset>
                      </wp:positionV>
                      <wp:extent cx="750570" cy="320675"/>
                      <wp:effectExtent l="0" t="0" r="11430" b="3175"/>
                      <wp:wrapNone/>
                      <wp:docPr id="8" name="流程图: 过程 8"/>
                      <wp:cNvGraphicFramePr/>
                      <a:graphic xmlns:a="http://schemas.openxmlformats.org/drawingml/2006/main">
                        <a:graphicData uri="http://schemas.microsoft.com/office/word/2010/wordprocessingShape">
                          <wps:wsp>
                            <wps:cNvSpPr/>
                            <wps:spPr>
                              <a:xfrm>
                                <a:off x="5909945" y="4383405"/>
                                <a:ext cx="750570" cy="320675"/>
                              </a:xfrm>
                              <a:prstGeom prst="flowChartProcess">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75.35pt;margin-top:108.85pt;height:25.25pt;width:59.1pt;z-index:230348800;v-text-anchor:middle;mso-width-relative:page;mso-height-relative:page;" fillcolor="#FFFFFF [3212]" filled="t" stroked="f" coordsize="21600,21600" o:gfxdata="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POwb6TZAAAACwEAAA8AAAAAAAAAAQAgAAAAIgAAAGRycy9k&#10;b3ducmV2LnhtbFBLAQIUABQAAAAIAIdO4kC+s1SJcwIAAJ8EAAAOAAAAAAAAAAEAIAAAACgBAABk&#10;cnMvZTJvRG9jLnhtbFBLBQYAAAAABgAGAFkBAAANBgAAAAA=&#10;">
                      <v:fill on="t" focussize="0,0"/>
                      <v:stroke on="f" weight="1pt" miterlimit="8" joinstyle="miter"/>
                      <v:imagedata o:title=""/>
                      <o:lock v:ext="edit" aspectratio="f"/>
                    </v:shape>
                  </w:pict>
                </mc:Fallback>
              </mc:AlternateContent>
            </w:r>
            <w:r>
              <w:rPr>
                <w:rFonts w:ascii="宋体" w:hAnsi="宋体" w:eastAsia="宋体" w:cs="宋体"/>
                <w:kern w:val="0"/>
                <w:sz w:val="24"/>
                <w:szCs w:val="24"/>
                <w:lang w:val="en-US" w:eastAsia="zh-CN" w:bidi="ar"/>
              </w:rPr>
              <w:drawing>
                <wp:inline distT="0" distB="0" distL="114300" distR="114300">
                  <wp:extent cx="5600065" cy="2473960"/>
                  <wp:effectExtent l="0" t="0" r="635" b="2540"/>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8"/>
                          <a:stretch>
                            <a:fillRect/>
                          </a:stretch>
                        </pic:blipFill>
                        <pic:spPr>
                          <a:xfrm>
                            <a:off x="0" y="0"/>
                            <a:ext cx="5600065" cy="2473960"/>
                          </a:xfrm>
                          <a:prstGeom prst="rect">
                            <a:avLst/>
                          </a:prstGeom>
                          <a:noFill/>
                          <a:ln w="9525">
                            <a:noFill/>
                          </a:ln>
                        </pic:spPr>
                      </pic:pic>
                    </a:graphicData>
                  </a:graphic>
                </wp:inline>
              </w:drawing>
            </w:r>
          </w:p>
          <w:p>
            <w:pPr>
              <w:tabs>
                <w:tab w:val="left" w:pos="958"/>
              </w:tabs>
              <w:jc w:val="center"/>
              <w:rPr>
                <w:rFonts w:hint="eastAsia"/>
                <w:b/>
                <w:bCs/>
                <w:sz w:val="24"/>
                <w:szCs w:val="24"/>
                <w:lang w:val="en-US" w:eastAsia="zh-CN"/>
              </w:rPr>
            </w:pPr>
          </w:p>
          <w:p>
            <w:pPr>
              <w:tabs>
                <w:tab w:val="left" w:pos="958"/>
              </w:tabs>
              <w:jc w:val="center"/>
              <w:rPr>
                <w:rFonts w:hint="eastAsia"/>
                <w:b/>
                <w:bCs/>
                <w:sz w:val="24"/>
                <w:szCs w:val="24"/>
                <w:lang w:val="en-US" w:eastAsia="zh-CN"/>
              </w:rPr>
            </w:pPr>
            <w:r>
              <w:rPr>
                <w:rFonts w:hint="eastAsia"/>
                <w:b/>
                <w:bCs/>
                <w:sz w:val="24"/>
                <w:szCs w:val="24"/>
                <w:lang w:val="en-US" w:eastAsia="zh-CN"/>
              </w:rPr>
              <w:t>图5-3 智能开关生产工艺流程图及产污分析</w:t>
            </w:r>
          </w:p>
          <w:p>
            <w:pPr>
              <w:pStyle w:val="14"/>
              <w:widowControl/>
              <w:spacing w:before="0" w:beforeAutospacing="0" w:after="0" w:afterAutospacing="0" w:line="360" w:lineRule="auto"/>
              <w:ind w:left="0" w:right="0" w:firstLine="482" w:firstLineChars="200"/>
              <w:rPr>
                <w:rFonts w:ascii="Times New Roman" w:hAnsi="Times New Roman" w:cs="Times New Roman"/>
                <w:b/>
                <w:bCs w:val="0"/>
                <w:color w:val="0526EB"/>
                <w:lang w:eastAsia="zh-CN"/>
              </w:rPr>
            </w:pPr>
          </w:p>
          <w:p>
            <w:pPr>
              <w:pStyle w:val="14"/>
              <w:widowControl/>
              <w:spacing w:before="0" w:beforeAutospacing="0" w:after="0" w:afterAutospacing="0" w:line="360" w:lineRule="auto"/>
              <w:ind w:left="0" w:right="0" w:firstLine="482" w:firstLineChars="200"/>
              <w:rPr>
                <w:rFonts w:hint="default" w:ascii="Times New Roman" w:hAnsi="Times New Roman" w:cs="Times New Roman"/>
                <w:b/>
                <w:bCs w:val="0"/>
                <w:color w:val="000000" w:themeColor="text1"/>
                <w:lang w:val="en-US"/>
                <w14:textFill>
                  <w14:solidFill>
                    <w14:schemeClr w14:val="tx1"/>
                  </w14:solidFill>
                </w14:textFill>
              </w:rPr>
            </w:pPr>
            <w:r>
              <w:rPr>
                <w:rFonts w:ascii="Times New Roman" w:hAnsi="Times New Roman" w:cs="Times New Roman"/>
                <w:b/>
                <w:bCs w:val="0"/>
                <w:color w:val="000000" w:themeColor="text1"/>
                <w:lang w:eastAsia="zh-CN"/>
                <w14:textFill>
                  <w14:solidFill>
                    <w14:schemeClr w14:val="tx1"/>
                  </w14:solidFill>
                </w14:textFill>
              </w:rPr>
              <w:t>生产工序简介：</w:t>
            </w:r>
          </w:p>
          <w:p>
            <w:pPr>
              <w:keepNext w:val="0"/>
              <w:keepLines w:val="0"/>
              <w:widowControl w:val="0"/>
              <w:suppressLineNumbers w:val="0"/>
              <w:spacing w:before="0" w:beforeAutospacing="0" w:after="0" w:afterAutospacing="0" w:line="360" w:lineRule="auto"/>
              <w:ind w:left="0" w:right="0" w:firstLine="480" w:firstLineChars="200"/>
              <w:jc w:val="left"/>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1</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）组装开关：将制作或组装好的基座刻字、组装换向组、压铆动组及组装按钮组进行人工组装。</w:t>
            </w:r>
          </w:p>
          <w:p>
            <w:pPr>
              <w:keepNext w:val="0"/>
              <w:keepLines w:val="0"/>
              <w:widowControl w:val="0"/>
              <w:suppressLineNumbers w:val="0"/>
              <w:spacing w:before="0" w:beforeAutospacing="0" w:after="0" w:afterAutospacing="0" w:line="360" w:lineRule="auto"/>
              <w:ind w:left="0" w:right="0" w:firstLine="480" w:firstLineChars="200"/>
              <w:jc w:val="left"/>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以下（</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2</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）至（</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）为</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SMT</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工艺：</w:t>
            </w:r>
          </w:p>
          <w:p>
            <w:pPr>
              <w:keepNext w:val="0"/>
              <w:keepLines w:val="0"/>
              <w:widowControl w:val="0"/>
              <w:suppressLineNumbers w:val="0"/>
              <w:spacing w:before="0" w:beforeAutospacing="0" w:after="0" w:afterAutospacing="0" w:line="360" w:lineRule="auto"/>
              <w:ind w:left="0" w:right="0" w:firstLine="480" w:firstLineChars="200"/>
              <w:jc w:val="left"/>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2</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）丝印：各来料进入准备状态，利用锡膏印刷机将锡膏呈</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45</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度角刮刀漏印到</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PCB</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的焊盘上，为元器件的焊接做准备，再用锡膏检测机对锡膏的印刷品质进行检测。</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360" w:lineRule="auto"/>
              <w:ind w:left="0" w:right="0" w:firstLine="480" w:firstLineChars="200"/>
              <w:jc w:val="left"/>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3</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）贴片：将各种电子类物料利用贴片机贴至</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PCB</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板上的固定位置。</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360" w:lineRule="auto"/>
              <w:ind w:left="0" w:right="0" w:firstLine="480" w:firstLineChars="200"/>
              <w:jc w:val="left"/>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4</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）回流焊接：回流焊炉的内部管路充氮除氧，目的是为了阻断回流焊炉内有空气进入防止回流焊接中的元件脚氧化。当炉内被加热到足够高的温度（约</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260℃</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）后吹向已贴好物料的</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PCB</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板上，让物料一侧的焊料熔化后与主板粘结。该过程会产生废气（锡及其化合物、颗粒物、VOCs</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、焊接废渣及噪声。</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360" w:lineRule="auto"/>
              <w:ind w:left="0" w:right="0" w:firstLine="480" w:firstLineChars="200"/>
              <w:jc w:val="left"/>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）检测：检测为</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AOI</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检测，利用光学检测机将</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AOI</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系统中存储的标准数字化图像与实际检测到的图像进行比较，从而获得检测结果，然后将</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PCB</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主板翻转后在另一面上重复上述工序。</w:t>
            </w:r>
          </w:p>
          <w:p>
            <w:pPr>
              <w:keepNext w:val="0"/>
              <w:keepLines w:val="0"/>
              <w:widowControl w:val="0"/>
              <w:suppressLineNumbers w:val="0"/>
              <w:spacing w:before="0" w:beforeAutospacing="0" w:after="0" w:afterAutospacing="0" w:line="360" w:lineRule="auto"/>
              <w:ind w:left="0" w:right="0" w:firstLine="480" w:firstLineChars="200"/>
              <w:jc w:val="left"/>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6</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）装配：利用人工手工装配流水线进行装配。</w:t>
            </w:r>
          </w:p>
          <w:p>
            <w:pPr>
              <w:keepNext w:val="0"/>
              <w:keepLines w:val="0"/>
              <w:widowControl w:val="0"/>
              <w:suppressLineNumbers w:val="0"/>
              <w:spacing w:before="0" w:beforeAutospacing="0" w:after="0" w:afterAutospacing="0" w:line="360" w:lineRule="auto"/>
              <w:ind w:left="0" w:right="0" w:firstLine="480" w:firstLineChars="200"/>
              <w:jc w:val="left"/>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7</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）功能测试：包括接通点行程，接通点电阻，调速起始值，最大值，作用力，总行程，马达测试，其中指按动开关按扭马达的转速由慢到快，松开马达停止，及马达正反转。</w:t>
            </w:r>
          </w:p>
          <w:p>
            <w:pPr>
              <w:keepNext w:val="0"/>
              <w:keepLines w:val="0"/>
              <w:widowControl w:val="0"/>
              <w:suppressLineNumbers w:val="0"/>
              <w:spacing w:before="0" w:beforeAutospacing="0" w:after="0" w:afterAutospacing="0" w:line="360" w:lineRule="auto"/>
              <w:ind w:left="0" w:right="0" w:firstLine="480" w:firstLineChars="200"/>
              <w:jc w:val="left"/>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8</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）总检：包括成品检测、成品测试、外观检测，产品经检验合格后即可包装入库，该过程会产生不合格品，主要是废弃线路板。</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 </w:t>
            </w:r>
          </w:p>
          <w:p>
            <w:pPr>
              <w:pStyle w:val="19"/>
              <w:jc w:val="both"/>
              <w:rPr>
                <w:rFonts w:hint="eastAsia"/>
                <w:b w:val="0"/>
                <w:bCs/>
                <w:sz w:val="24"/>
                <w:szCs w:val="24"/>
                <w:lang w:val="en-US" w:eastAsia="zh-CN"/>
              </w:rPr>
            </w:pPr>
          </w:p>
          <w:p>
            <w:pPr>
              <w:pStyle w:val="19"/>
              <w:jc w:val="both"/>
              <w:rPr>
                <w:rFonts w:hint="eastAsia"/>
                <w:b w:val="0"/>
                <w:bCs/>
                <w:sz w:val="24"/>
                <w:szCs w:val="24"/>
                <w:lang w:val="en-US" w:eastAsia="zh-CN"/>
              </w:rPr>
            </w:pPr>
            <w:r>
              <w:rPr>
                <w:rFonts w:hint="eastAsia"/>
                <w:b w:val="0"/>
                <w:bCs/>
                <w:sz w:val="24"/>
                <w:szCs w:val="24"/>
                <w:lang w:val="en-US" w:eastAsia="zh-CN"/>
              </w:rPr>
              <w:t>（四）碳刷架</w:t>
            </w:r>
          </w:p>
          <w:p>
            <w:pPr>
              <w:pStyle w:val="19"/>
              <w:jc w:val="both"/>
              <w:rPr>
                <w:rFonts w:hint="eastAsia"/>
                <w:b w:val="0"/>
                <w:bCs/>
                <w:sz w:val="24"/>
                <w:szCs w:val="24"/>
                <w:lang w:val="en-US" w:eastAsia="zh-CN"/>
              </w:rPr>
            </w:pPr>
            <w:r>
              <w:rPr>
                <w:sz w:val="24"/>
              </w:rPr>
              <mc:AlternateContent>
                <mc:Choice Requires="wps">
                  <w:drawing>
                    <wp:anchor distT="0" distB="0" distL="114300" distR="114300" simplePos="0" relativeHeight="230350848" behindDoc="0" locked="0" layoutInCell="1" allowOverlap="1">
                      <wp:simplePos x="0" y="0"/>
                      <wp:positionH relativeFrom="column">
                        <wp:posOffset>1369060</wp:posOffset>
                      </wp:positionH>
                      <wp:positionV relativeFrom="paragraph">
                        <wp:posOffset>44450</wp:posOffset>
                      </wp:positionV>
                      <wp:extent cx="1547495" cy="448310"/>
                      <wp:effectExtent l="6350" t="6350" r="8255" b="21590"/>
                      <wp:wrapNone/>
                      <wp:docPr id="11" name="流程图: 过程 11"/>
                      <wp:cNvGraphicFramePr/>
                      <a:graphic xmlns:a="http://schemas.openxmlformats.org/drawingml/2006/main">
                        <a:graphicData uri="http://schemas.microsoft.com/office/word/2010/wordprocessingShape">
                          <wps:wsp>
                            <wps:cNvSpPr/>
                            <wps:spPr>
                              <a:xfrm>
                                <a:off x="2512060" y="4036060"/>
                                <a:ext cx="1547495" cy="448310"/>
                              </a:xfrm>
                              <a:prstGeom prst="flowChart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7.8pt;margin-top:3.5pt;height:35.3pt;width:121.85pt;z-index:230350848;v-text-anchor:middle;mso-width-relative:page;mso-height-relative:page;" fillcolor="#FFFFFF [3212]" filled="t" stroked="t" coordsize="21600,21600" o:gfxdata="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MpCp6dcAAAAIAQAADwAAAAAAAAABACAAAAAiAAAAZHJzL2Rv&#10;d25yZXYueG1sUEsBAhQAFAAAAAgAh07iQJE7LWh0AgAAywQAAA4AAAAAAAAAAQAgAAAAJgEAAGRy&#10;cy9lMm9Eb2MueG1sUEsFBgAAAAAGAAYAWQEAAAwGAAAAAA==&#10;">
                      <v:fill on="t" focussize="0,0"/>
                      <v:stroke weight="1pt" color="#FFFFFF [3212]" miterlimit="8" joinstyle="miter"/>
                      <v:imagedata o:title=""/>
                      <o:lock v:ext="edit" aspectratio="f"/>
                    </v:shape>
                  </w:pict>
                </mc:Fallback>
              </mc:AlternateContent>
            </w:r>
            <w:r>
              <w:rPr>
                <w:sz w:val="24"/>
              </w:rPr>
              <mc:AlternateContent>
                <mc:Choice Requires="wps">
                  <w:drawing>
                    <wp:anchor distT="0" distB="0" distL="114300" distR="114300" simplePos="0" relativeHeight="230349824" behindDoc="0" locked="0" layoutInCell="1" allowOverlap="1">
                      <wp:simplePos x="0" y="0"/>
                      <wp:positionH relativeFrom="column">
                        <wp:posOffset>1469390</wp:posOffset>
                      </wp:positionH>
                      <wp:positionV relativeFrom="paragraph">
                        <wp:posOffset>90170</wp:posOffset>
                      </wp:positionV>
                      <wp:extent cx="1236345" cy="393700"/>
                      <wp:effectExtent l="0" t="0" r="1905" b="6350"/>
                      <wp:wrapNone/>
                      <wp:docPr id="10" name="流程图: 过程 10"/>
                      <wp:cNvGraphicFramePr/>
                      <a:graphic xmlns:a="http://schemas.openxmlformats.org/drawingml/2006/main">
                        <a:graphicData uri="http://schemas.microsoft.com/office/word/2010/wordprocessingShape">
                          <wps:wsp>
                            <wps:cNvSpPr/>
                            <wps:spPr>
                              <a:xfrm>
                                <a:off x="2612390" y="4081780"/>
                                <a:ext cx="1236345" cy="393700"/>
                              </a:xfrm>
                              <a:prstGeom prst="flowChartProcess">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15.7pt;margin-top:7.1pt;height:31pt;width:97.35pt;z-index:230349824;v-text-anchor:middle;mso-width-relative:page;mso-height-relative:page;" fillcolor="#FFFFFF [3212]" filled="t" stroked="f" coordsize="21600,21600" o:gfxdata="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S+ebxNcAAAAJAQAADwAAAAAAAAABACAAAAAiAAAAZHJzL2Rvd25y&#10;ZXYueG1sUEsBAhQAFAAAAAgAh07iQBZWSTVxAgAAogQAAA4AAAAAAAAAAQAgAAAAJgEAAGRycy9l&#10;Mm9Eb2MueG1sUEsFBgAAAAAGAAYAWQEAAAkGAAAAAA==&#10;">
                      <v:fill on="t" focussize="0,0"/>
                      <v:stroke on="f" weight="1pt" miterlimit="8" joinstyle="miter"/>
                      <v:imagedata o:title=""/>
                      <o:lock v:ext="edit" aspectratio="f"/>
                    </v:shape>
                  </w:pict>
                </mc:Fallback>
              </mc:AlternateContent>
            </w:r>
            <w:r>
              <w:rPr>
                <w:color w:val="0526EB"/>
              </w:rPr>
              <w:drawing>
                <wp:inline distT="0" distB="0" distL="114300" distR="114300">
                  <wp:extent cx="5765165" cy="2234565"/>
                  <wp:effectExtent l="0" t="0" r="6985" b="1333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9"/>
                          <a:stretch>
                            <a:fillRect/>
                          </a:stretch>
                        </pic:blipFill>
                        <pic:spPr>
                          <a:xfrm>
                            <a:off x="0" y="0"/>
                            <a:ext cx="5765165" cy="2234565"/>
                          </a:xfrm>
                          <a:prstGeom prst="rect">
                            <a:avLst/>
                          </a:prstGeom>
                          <a:noFill/>
                          <a:ln>
                            <a:noFill/>
                          </a:ln>
                        </pic:spPr>
                      </pic:pic>
                    </a:graphicData>
                  </a:graphic>
                </wp:inline>
              </w:drawing>
            </w:r>
          </w:p>
          <w:p>
            <w:pPr>
              <w:tabs>
                <w:tab w:val="left" w:pos="958"/>
              </w:tabs>
              <w:jc w:val="center"/>
              <w:rPr>
                <w:rFonts w:hint="eastAsia"/>
                <w:b/>
                <w:bCs/>
                <w:sz w:val="24"/>
                <w:szCs w:val="24"/>
                <w:lang w:val="en-US" w:eastAsia="zh-CN"/>
              </w:rPr>
            </w:pPr>
            <w:r>
              <w:rPr>
                <w:rFonts w:hint="eastAsia"/>
                <w:b/>
                <w:bCs/>
                <w:sz w:val="24"/>
                <w:szCs w:val="24"/>
                <w:lang w:val="en-US" w:eastAsia="zh-CN"/>
              </w:rPr>
              <w:t>图5-4 碳刷架生产工艺流程图及产污分析</w:t>
            </w:r>
          </w:p>
          <w:p>
            <w:pPr>
              <w:pStyle w:val="14"/>
              <w:widowControl/>
              <w:spacing w:before="0" w:beforeAutospacing="0" w:after="0" w:afterAutospacing="0" w:line="360" w:lineRule="auto"/>
              <w:ind w:left="0" w:right="0" w:firstLine="482" w:firstLineChars="200"/>
              <w:rPr>
                <w:rFonts w:hint="default" w:ascii="Times New Roman" w:hAnsi="Times New Roman" w:cs="Times New Roman"/>
                <w:b/>
                <w:bCs w:val="0"/>
                <w:color w:val="000000" w:themeColor="text1"/>
                <w:lang w:val="en-US"/>
                <w14:textFill>
                  <w14:solidFill>
                    <w14:schemeClr w14:val="tx1"/>
                  </w14:solidFill>
                </w14:textFill>
              </w:rPr>
            </w:pPr>
            <w:r>
              <w:rPr>
                <w:rFonts w:ascii="Times New Roman" w:hAnsi="Times New Roman" w:cs="Times New Roman"/>
                <w:b/>
                <w:bCs w:val="0"/>
                <w:color w:val="000000" w:themeColor="text1"/>
                <w:lang w:eastAsia="zh-CN"/>
                <w14:textFill>
                  <w14:solidFill>
                    <w14:schemeClr w14:val="tx1"/>
                  </w14:solidFill>
                </w14:textFill>
              </w:rPr>
              <w:t>生产工序简介：</w:t>
            </w:r>
          </w:p>
          <w:p>
            <w:pPr>
              <w:keepNext w:val="0"/>
              <w:keepLines w:val="0"/>
              <w:widowControl w:val="0"/>
              <w:suppressLineNumbers w:val="0"/>
              <w:spacing w:before="0" w:beforeAutospacing="0" w:after="0" w:afterAutospacing="0" w:line="360" w:lineRule="auto"/>
              <w:ind w:left="0" w:right="0" w:firstLine="480" w:firstLineChars="200"/>
              <w:jc w:val="left"/>
              <w:rPr>
                <w:rFonts w:hint="default"/>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1</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）点焊碳刷组：利用点焊机进行手工点焊碳刷组，</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 </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该工序通过瞬间的大电流使铜刷辫与端子牢靠地结合，该工序无废气产生。</w:t>
            </w:r>
          </w:p>
          <w:p>
            <w:pPr>
              <w:keepNext w:val="0"/>
              <w:keepLines w:val="0"/>
              <w:widowControl w:val="0"/>
              <w:suppressLineNumbers w:val="0"/>
              <w:spacing w:before="0" w:beforeAutospacing="0" w:after="0" w:afterAutospacing="0" w:line="360" w:lineRule="auto"/>
              <w:ind w:left="0" w:right="0" w:firstLine="480" w:firstLineChars="200"/>
              <w:jc w:val="left"/>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2</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）装配：利用人工手工进行装配。</w:t>
            </w:r>
          </w:p>
          <w:p>
            <w:pPr>
              <w:pStyle w:val="5"/>
              <w:widowControl/>
              <w:ind w:left="0" w:firstLine="480" w:firstLineChars="200"/>
              <w:rPr>
                <w:rFonts w:eastAsia="宋体"/>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sz w:val="24"/>
                <w:szCs w:val="24"/>
                <w:lang w:eastAsia="zh-CN"/>
                <w14:textFill>
                  <w14:solidFill>
                    <w14:schemeClr w14:val="tx1"/>
                  </w14:solidFill>
                </w14:textFill>
              </w:rPr>
              <w:t>（</w:t>
            </w:r>
            <w:r>
              <w:rPr>
                <w:rFonts w:eastAsia="宋体"/>
                <w:color w:val="000000" w:themeColor="text1"/>
                <w:sz w:val="24"/>
                <w:szCs w:val="24"/>
                <w:lang w:val="en-US"/>
                <w14:textFill>
                  <w14:solidFill>
                    <w14:schemeClr w14:val="tx1"/>
                  </w14:solidFill>
                </w14:textFill>
              </w:rPr>
              <w:t>3</w:t>
            </w:r>
            <w:r>
              <w:rPr>
                <w:rFonts w:hint="eastAsia" w:ascii="Times New Roman" w:hAnsi="Times New Roman" w:eastAsia="宋体" w:cs="宋体"/>
                <w:color w:val="000000" w:themeColor="text1"/>
                <w:sz w:val="24"/>
                <w:szCs w:val="24"/>
                <w:lang w:eastAsia="zh-CN"/>
                <w14:textFill>
                  <w14:solidFill>
                    <w14:schemeClr w14:val="tx1"/>
                  </w14:solidFill>
                </w14:textFill>
              </w:rPr>
              <w:t>）外观检测：主要检测外观是否存在划伤等，产品经检验合格后即可包装入库，该过程会产生不合格品。</w:t>
            </w:r>
          </w:p>
          <w:p>
            <w:pPr>
              <w:pStyle w:val="19"/>
              <w:jc w:val="both"/>
              <w:rPr>
                <w:rFonts w:hint="eastAsia"/>
                <w:b w:val="0"/>
                <w:bCs/>
                <w:sz w:val="24"/>
                <w:szCs w:val="24"/>
                <w:lang w:val="en-US" w:eastAsia="zh-CN"/>
              </w:rPr>
            </w:pPr>
          </w:p>
          <w:p>
            <w:pPr>
              <w:numPr>
                <w:ilvl w:val="0"/>
                <w:numId w:val="0"/>
              </w:numPr>
              <w:adjustRightInd w:val="0"/>
              <w:snapToGrid w:val="0"/>
              <w:spacing w:line="360" w:lineRule="auto"/>
              <w:jc w:val="left"/>
              <w:rPr>
                <w:rFonts w:hint="eastAsia"/>
                <w:b w:val="0"/>
                <w:bCs w:val="0"/>
                <w:sz w:val="24"/>
                <w:szCs w:val="24"/>
                <w:lang w:val="en-US" w:eastAsia="zh-CN"/>
              </w:rPr>
            </w:pPr>
          </w:p>
          <w:p>
            <w:pPr>
              <w:numPr>
                <w:ilvl w:val="0"/>
                <w:numId w:val="0"/>
              </w:numPr>
              <w:adjustRightInd w:val="0"/>
              <w:snapToGrid w:val="0"/>
              <w:spacing w:line="360" w:lineRule="auto"/>
              <w:jc w:val="left"/>
              <w:rPr>
                <w:rFonts w:hint="eastAsia"/>
                <w:b w:val="0"/>
                <w:bCs w:val="0"/>
                <w:sz w:val="24"/>
                <w:szCs w:val="24"/>
                <w:lang w:val="en-US" w:eastAsia="zh-CN"/>
              </w:rPr>
            </w:pPr>
          </w:p>
          <w:p>
            <w:pPr>
              <w:numPr>
                <w:ilvl w:val="0"/>
                <w:numId w:val="0"/>
              </w:numPr>
              <w:adjustRightInd w:val="0"/>
              <w:snapToGrid w:val="0"/>
              <w:spacing w:line="360" w:lineRule="auto"/>
              <w:jc w:val="left"/>
              <w:rPr>
                <w:rFonts w:hint="eastAsia"/>
                <w:b w:val="0"/>
                <w:bCs w:val="0"/>
                <w:sz w:val="24"/>
                <w:szCs w:val="24"/>
                <w:lang w:val="en-US" w:eastAsia="zh-CN"/>
              </w:rPr>
            </w:pPr>
          </w:p>
          <w:p>
            <w:pPr>
              <w:numPr>
                <w:ilvl w:val="0"/>
                <w:numId w:val="0"/>
              </w:numPr>
              <w:adjustRightInd w:val="0"/>
              <w:snapToGrid w:val="0"/>
              <w:spacing w:line="360" w:lineRule="auto"/>
              <w:jc w:val="left"/>
              <w:rPr>
                <w:rFonts w:hint="eastAsia"/>
                <w:b w:val="0"/>
                <w:bCs w:val="0"/>
                <w:sz w:val="24"/>
                <w:szCs w:val="24"/>
                <w:lang w:val="en-US" w:eastAsia="zh-CN"/>
              </w:rPr>
            </w:pPr>
          </w:p>
          <w:p>
            <w:pPr>
              <w:numPr>
                <w:ilvl w:val="0"/>
                <w:numId w:val="0"/>
              </w:numPr>
              <w:adjustRightInd w:val="0"/>
              <w:snapToGrid w:val="0"/>
              <w:spacing w:line="360" w:lineRule="auto"/>
              <w:jc w:val="left"/>
              <w:rPr>
                <w:rFonts w:hint="eastAsia"/>
                <w:b w:val="0"/>
                <w:bCs w:val="0"/>
                <w:sz w:val="24"/>
                <w:szCs w:val="24"/>
                <w:lang w:val="en-US" w:eastAsia="zh-CN"/>
              </w:rPr>
            </w:pPr>
            <w:r>
              <w:rPr>
                <w:rFonts w:hint="eastAsia"/>
                <w:b w:val="0"/>
                <w:bCs w:val="0"/>
                <w:sz w:val="24"/>
                <w:szCs w:val="24"/>
                <w:lang w:val="en-US" w:eastAsia="zh-CN"/>
              </w:rPr>
              <w:t>（五）电池夹</w:t>
            </w:r>
          </w:p>
          <w:p>
            <w:pPr>
              <w:numPr>
                <w:ilvl w:val="0"/>
                <w:numId w:val="0"/>
              </w:numPr>
              <w:adjustRightInd w:val="0"/>
              <w:snapToGrid w:val="0"/>
              <w:spacing w:line="360" w:lineRule="auto"/>
              <w:jc w:val="left"/>
              <w:rPr>
                <w:rFonts w:hint="eastAsia"/>
                <w:b/>
                <w:bCs/>
                <w:sz w:val="24"/>
                <w:szCs w:val="24"/>
                <w:lang w:val="en-US" w:eastAsia="zh-CN"/>
              </w:rPr>
            </w:pPr>
            <w:r>
              <w:rPr>
                <w:rFonts w:hint="default" w:ascii="Times New Roman" w:hAnsi="Times New Roman" w:eastAsia="宋体" w:cs="Times New Roman"/>
                <w:color w:val="0526EB"/>
                <w:kern w:val="2"/>
                <w:sz w:val="21"/>
                <w:szCs w:val="20"/>
                <w:lang w:val="en-US" w:eastAsia="zh-CN" w:bidi="ar"/>
              </w:rPr>
              <w:drawing>
                <wp:inline distT="0" distB="0" distL="114300" distR="114300">
                  <wp:extent cx="5219700" cy="1226820"/>
                  <wp:effectExtent l="0" t="0" r="0" b="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0"/>
                          <a:srcRect l="14613" t="5511" r="31718" b="58421"/>
                          <a:stretch>
                            <a:fillRect/>
                          </a:stretch>
                        </pic:blipFill>
                        <pic:spPr>
                          <a:xfrm>
                            <a:off x="0" y="0"/>
                            <a:ext cx="5219700" cy="1226820"/>
                          </a:xfrm>
                          <a:prstGeom prst="rect">
                            <a:avLst/>
                          </a:prstGeom>
                          <a:noFill/>
                          <a:ln>
                            <a:noFill/>
                          </a:ln>
                        </pic:spPr>
                      </pic:pic>
                    </a:graphicData>
                  </a:graphic>
                </wp:inline>
              </w:drawing>
            </w:r>
          </w:p>
          <w:p>
            <w:pPr>
              <w:numPr>
                <w:ilvl w:val="0"/>
                <w:numId w:val="0"/>
              </w:numPr>
              <w:adjustRightInd w:val="0"/>
              <w:snapToGrid w:val="0"/>
              <w:spacing w:line="360" w:lineRule="auto"/>
              <w:jc w:val="left"/>
              <w:rPr>
                <w:rFonts w:hint="eastAsia"/>
                <w:b/>
                <w:bCs/>
                <w:sz w:val="24"/>
                <w:szCs w:val="24"/>
                <w:lang w:val="en-US" w:eastAsia="zh-CN"/>
              </w:rPr>
            </w:pPr>
          </w:p>
          <w:p>
            <w:pPr>
              <w:tabs>
                <w:tab w:val="left" w:pos="958"/>
              </w:tabs>
              <w:jc w:val="center"/>
              <w:rPr>
                <w:rFonts w:hint="eastAsia"/>
                <w:b/>
                <w:bCs/>
                <w:sz w:val="24"/>
                <w:szCs w:val="24"/>
                <w:lang w:val="en-US" w:eastAsia="zh-CN"/>
              </w:rPr>
            </w:pPr>
            <w:r>
              <w:rPr>
                <w:rFonts w:hint="eastAsia"/>
                <w:b/>
                <w:bCs/>
                <w:sz w:val="24"/>
                <w:szCs w:val="24"/>
                <w:lang w:val="en-US" w:eastAsia="zh-CN"/>
              </w:rPr>
              <w:t>图5-5 电池夹生产工艺流程图及产污分析</w:t>
            </w:r>
          </w:p>
          <w:p>
            <w:pPr>
              <w:pStyle w:val="14"/>
              <w:widowControl/>
              <w:spacing w:before="0" w:beforeAutospacing="0" w:after="0" w:afterAutospacing="0" w:line="360" w:lineRule="auto"/>
              <w:ind w:left="0" w:right="0" w:firstLine="482" w:firstLineChars="200"/>
              <w:rPr>
                <w:rFonts w:hint="default" w:ascii="Times New Roman" w:hAnsi="Times New Roman" w:cs="Times New Roman"/>
                <w:b/>
                <w:bCs w:val="0"/>
                <w:color w:val="000000" w:themeColor="text1"/>
                <w:lang w:val="en-US"/>
                <w14:textFill>
                  <w14:solidFill>
                    <w14:schemeClr w14:val="tx1"/>
                  </w14:solidFill>
                </w14:textFill>
              </w:rPr>
            </w:pPr>
            <w:r>
              <w:rPr>
                <w:rFonts w:ascii="Times New Roman" w:hAnsi="Times New Roman" w:cs="Times New Roman"/>
                <w:b/>
                <w:bCs w:val="0"/>
                <w:color w:val="000000" w:themeColor="text1"/>
                <w:lang w:eastAsia="zh-CN"/>
                <w14:textFill>
                  <w14:solidFill>
                    <w14:schemeClr w14:val="tx1"/>
                  </w14:solidFill>
                </w14:textFill>
              </w:rPr>
              <w:t>生产工序简介：</w:t>
            </w:r>
          </w:p>
          <w:p>
            <w:pPr>
              <w:keepNext w:val="0"/>
              <w:keepLines w:val="0"/>
              <w:widowControl w:val="0"/>
              <w:suppressLineNumbers w:val="0"/>
              <w:spacing w:before="0" w:beforeAutospacing="0" w:after="0" w:afterAutospacing="0" w:line="360" w:lineRule="auto"/>
              <w:ind w:left="0" w:right="0" w:firstLine="480" w:firstLineChars="200"/>
              <w:jc w:val="left"/>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1</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）装配：利用人工手工进行装配。</w:t>
            </w:r>
          </w:p>
          <w:p>
            <w:pPr>
              <w:pStyle w:val="5"/>
              <w:widowControl/>
              <w:ind w:left="0" w:firstLine="480" w:firstLineChars="200"/>
              <w:rPr>
                <w:rFonts w:eastAsia="宋体"/>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sz w:val="24"/>
                <w:szCs w:val="24"/>
                <w:lang w:eastAsia="zh-CN"/>
                <w14:textFill>
                  <w14:solidFill>
                    <w14:schemeClr w14:val="tx1"/>
                  </w14:solidFill>
                </w14:textFill>
              </w:rPr>
              <w:t>（</w:t>
            </w:r>
            <w:r>
              <w:rPr>
                <w:rFonts w:eastAsia="宋体"/>
                <w:color w:val="000000" w:themeColor="text1"/>
                <w:sz w:val="24"/>
                <w:szCs w:val="24"/>
                <w:lang w:val="en-US"/>
                <w14:textFill>
                  <w14:solidFill>
                    <w14:schemeClr w14:val="tx1"/>
                  </w14:solidFill>
                </w14:textFill>
              </w:rPr>
              <w:t>2</w:t>
            </w:r>
            <w:r>
              <w:rPr>
                <w:rFonts w:hint="eastAsia" w:ascii="Times New Roman" w:hAnsi="Times New Roman" w:eastAsia="宋体" w:cs="宋体"/>
                <w:color w:val="000000" w:themeColor="text1"/>
                <w:sz w:val="24"/>
                <w:szCs w:val="24"/>
                <w:lang w:eastAsia="zh-CN"/>
                <w14:textFill>
                  <w14:solidFill>
                    <w14:schemeClr w14:val="tx1"/>
                  </w14:solidFill>
                </w14:textFill>
              </w:rPr>
              <w:t>）外观检测：主要检测外观是否存在划伤等，产品经检验合格后即可包装入库，该过程会产生不合格品。</w:t>
            </w:r>
          </w:p>
          <w:p>
            <w:pPr>
              <w:numPr>
                <w:ilvl w:val="0"/>
                <w:numId w:val="0"/>
              </w:numPr>
              <w:adjustRightInd w:val="0"/>
              <w:snapToGrid w:val="0"/>
              <w:spacing w:line="360" w:lineRule="auto"/>
              <w:jc w:val="left"/>
              <w:rPr>
                <w:rFonts w:hint="eastAsia"/>
                <w:b/>
                <w:bCs/>
                <w:sz w:val="24"/>
                <w:szCs w:val="24"/>
                <w:lang w:val="en-US" w:eastAsia="zh-CN"/>
              </w:rPr>
            </w:pPr>
          </w:p>
          <w:p>
            <w:pPr>
              <w:numPr>
                <w:ilvl w:val="0"/>
                <w:numId w:val="0"/>
              </w:numPr>
              <w:adjustRightInd w:val="0"/>
              <w:snapToGrid w:val="0"/>
              <w:spacing w:line="360" w:lineRule="auto"/>
              <w:jc w:val="left"/>
              <w:rPr>
                <w:rFonts w:hint="eastAsia"/>
                <w:b w:val="0"/>
                <w:bCs w:val="0"/>
                <w:sz w:val="24"/>
                <w:szCs w:val="24"/>
                <w:lang w:val="en-US" w:eastAsia="zh-CN"/>
              </w:rPr>
            </w:pPr>
            <w:r>
              <w:rPr>
                <w:rFonts w:hint="eastAsia"/>
                <w:b w:val="0"/>
                <w:bCs w:val="0"/>
                <w:sz w:val="24"/>
                <w:szCs w:val="24"/>
                <w:lang w:val="en-US" w:eastAsia="zh-CN"/>
              </w:rPr>
              <w:t>（六）锂电池智能控制技术模块</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829300" cy="2543175"/>
                  <wp:effectExtent l="0" t="0" r="0" b="9525"/>
                  <wp:docPr id="20"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descr="IMG_256"/>
                          <pic:cNvPicPr>
                            <a:picLocks noChangeAspect="1"/>
                          </pic:cNvPicPr>
                        </pic:nvPicPr>
                        <pic:blipFill>
                          <a:blip r:embed="rId11"/>
                          <a:stretch>
                            <a:fillRect/>
                          </a:stretch>
                        </pic:blipFill>
                        <pic:spPr>
                          <a:xfrm>
                            <a:off x="0" y="0"/>
                            <a:ext cx="5829300" cy="2543175"/>
                          </a:xfrm>
                          <a:prstGeom prst="rect">
                            <a:avLst/>
                          </a:prstGeom>
                          <a:noFill/>
                          <a:ln w="9525">
                            <a:noFill/>
                          </a:ln>
                        </pic:spPr>
                      </pic:pic>
                    </a:graphicData>
                  </a:graphic>
                </wp:inline>
              </w:drawing>
            </w:r>
          </w:p>
          <w:p>
            <w:pPr>
              <w:numPr>
                <w:ilvl w:val="0"/>
                <w:numId w:val="0"/>
              </w:numPr>
              <w:adjustRightInd w:val="0"/>
              <w:snapToGrid w:val="0"/>
              <w:spacing w:line="360" w:lineRule="auto"/>
              <w:jc w:val="left"/>
              <w:rPr>
                <w:rFonts w:hint="eastAsia"/>
                <w:b/>
                <w:bCs/>
                <w:sz w:val="24"/>
                <w:szCs w:val="24"/>
                <w:lang w:val="en-US" w:eastAsia="zh-CN"/>
              </w:rPr>
            </w:pPr>
          </w:p>
          <w:p>
            <w:pPr>
              <w:tabs>
                <w:tab w:val="left" w:pos="958"/>
              </w:tabs>
              <w:jc w:val="both"/>
              <w:rPr>
                <w:rFonts w:hint="eastAsia"/>
                <w:b/>
                <w:bCs/>
                <w:sz w:val="24"/>
                <w:szCs w:val="24"/>
                <w:lang w:val="en-US" w:eastAsia="zh-CN"/>
              </w:rPr>
            </w:pPr>
          </w:p>
          <w:p>
            <w:pPr>
              <w:tabs>
                <w:tab w:val="left" w:pos="958"/>
              </w:tabs>
              <w:jc w:val="center"/>
              <w:rPr>
                <w:rFonts w:hint="eastAsia"/>
                <w:b/>
                <w:bCs/>
                <w:sz w:val="24"/>
                <w:szCs w:val="24"/>
                <w:lang w:val="en-US" w:eastAsia="zh-CN"/>
              </w:rPr>
            </w:pPr>
            <w:r>
              <w:rPr>
                <w:rFonts w:hint="eastAsia"/>
                <w:b/>
                <w:bCs/>
                <w:sz w:val="24"/>
                <w:szCs w:val="24"/>
                <w:lang w:val="en-US" w:eastAsia="zh-CN"/>
              </w:rPr>
              <w:t>图5-6 锂电池智能控制技术模块生产工艺流程图及产污分析</w:t>
            </w:r>
          </w:p>
          <w:p>
            <w:pPr>
              <w:numPr>
                <w:ilvl w:val="0"/>
                <w:numId w:val="0"/>
              </w:numPr>
              <w:adjustRightInd w:val="0"/>
              <w:snapToGrid w:val="0"/>
              <w:spacing w:line="360" w:lineRule="auto"/>
              <w:jc w:val="left"/>
              <w:rPr>
                <w:rFonts w:hint="eastAsia"/>
                <w:b/>
                <w:bCs/>
                <w:sz w:val="24"/>
                <w:szCs w:val="24"/>
                <w:lang w:val="en-US" w:eastAsia="zh-CN"/>
              </w:rPr>
            </w:pPr>
          </w:p>
          <w:p>
            <w:pPr>
              <w:pStyle w:val="14"/>
              <w:widowControl/>
              <w:spacing w:before="0" w:beforeAutospacing="0" w:after="0" w:afterAutospacing="0" w:line="360" w:lineRule="auto"/>
              <w:ind w:left="0" w:right="0" w:firstLine="482" w:firstLineChars="200"/>
              <w:rPr>
                <w:rFonts w:hint="default" w:ascii="Times New Roman" w:hAnsi="Times New Roman" w:cs="Times New Roman"/>
                <w:b/>
                <w:bCs w:val="0"/>
                <w:color w:val="000000" w:themeColor="text1"/>
                <w:lang w:val="en-US"/>
                <w14:textFill>
                  <w14:solidFill>
                    <w14:schemeClr w14:val="tx1"/>
                  </w14:solidFill>
                </w14:textFill>
              </w:rPr>
            </w:pPr>
            <w:r>
              <w:rPr>
                <w:rFonts w:ascii="Times New Roman" w:hAnsi="Times New Roman" w:cs="Times New Roman"/>
                <w:b/>
                <w:bCs w:val="0"/>
                <w:color w:val="000000" w:themeColor="text1"/>
                <w:lang w:eastAsia="zh-CN"/>
                <w14:textFill>
                  <w14:solidFill>
                    <w14:schemeClr w14:val="tx1"/>
                  </w14:solidFill>
                </w14:textFill>
              </w:rPr>
              <w:t>生产工序简介：</w:t>
            </w:r>
          </w:p>
          <w:p>
            <w:pPr>
              <w:keepNext w:val="0"/>
              <w:keepLines w:val="0"/>
              <w:widowControl w:val="0"/>
              <w:suppressLineNumbers w:val="0"/>
              <w:spacing w:before="0" w:beforeAutospacing="0" w:after="0" w:afterAutospacing="0" w:line="360" w:lineRule="auto"/>
              <w:ind w:left="0" w:right="0" w:firstLine="480" w:firstLineChars="200"/>
              <w:jc w:val="left"/>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以下（</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1</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）至（</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4</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）为</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SMT</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工艺：</w:t>
            </w:r>
          </w:p>
          <w:p>
            <w:pPr>
              <w:keepNext w:val="0"/>
              <w:keepLines w:val="0"/>
              <w:widowControl w:val="0"/>
              <w:suppressLineNumbers w:val="0"/>
              <w:spacing w:before="0" w:beforeAutospacing="0" w:after="0" w:afterAutospacing="0" w:line="360" w:lineRule="auto"/>
              <w:ind w:left="0" w:right="0" w:firstLine="480" w:firstLineChars="200"/>
              <w:jc w:val="left"/>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1</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）丝印：各来料进入准备状态，利用锡膏印刷机将锡膏呈</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45</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度角刮刀漏印到</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PCB</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的焊盘上，为元器件的焊接做准备，再用锡膏检测机对锡膏的印刷品质进行检测。</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360" w:lineRule="auto"/>
              <w:ind w:left="0" w:right="0" w:firstLine="480" w:firstLineChars="200"/>
              <w:jc w:val="left"/>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2</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）贴片：将各种电子类物料利用贴片机贴至</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PCB</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板上的固定位置。</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360" w:lineRule="auto"/>
              <w:ind w:left="0" w:right="0" w:firstLine="480" w:firstLineChars="200"/>
              <w:jc w:val="left"/>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3</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）回流焊接：回流焊炉的内部管路充氮除氧，目的是为了阻断回流焊炉内有空气进入防止回流焊接中的元件脚氧化。当炉内被加热到足够高的温度（约</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260℃</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）后吹向已贴好物料的</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PCB</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板上，让物料一侧的焊料熔化后与主板粘结。该过程会产生废气（锡及其化合物、颗粒物、VOCs</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、焊接废渣及噪声。</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360" w:lineRule="auto"/>
              <w:ind w:left="0" w:right="0" w:firstLine="480" w:firstLineChars="200"/>
              <w:jc w:val="left"/>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4</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）检测：检测为</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AOI</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检测，利用光学检测机将</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AOI</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系统中存储的标准数字化图像与实际检测到的图像进行比较，从而获得检测结果，然后将</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PCB</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主板翻转后在另一面上重复上述工序。</w:t>
            </w:r>
          </w:p>
          <w:p>
            <w:pPr>
              <w:keepNext w:val="0"/>
              <w:keepLines w:val="0"/>
              <w:widowControl w:val="0"/>
              <w:suppressLineNumbers w:val="0"/>
              <w:spacing w:before="0" w:beforeAutospacing="0" w:after="0" w:afterAutospacing="0" w:line="360" w:lineRule="auto"/>
              <w:ind w:left="0" w:right="0" w:firstLine="480" w:firstLineChars="200"/>
              <w:jc w:val="left"/>
              <w:rPr>
                <w:color w:val="000000" w:themeColor="text1"/>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）插件：通过自动插件机按照预定的插接顺序将各种电子类部件插在</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PCB</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板的相应位置，单个部件由操作工人手工插接。</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360" w:lineRule="auto"/>
              <w:ind w:left="0" w:right="0" w:firstLine="480" w:firstLineChars="200"/>
              <w:jc w:val="left"/>
              <w:rPr>
                <w:color w:val="000000" w:themeColor="text1"/>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6</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）修补：经检测，对波峰焊过程中未焊到位的产品利用锡丝进行手工补焊修补，</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 </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修补过程会产生少量的焊接烟气</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锡及其化合物、颗粒物</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和焊接废渣。</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360" w:lineRule="auto"/>
              <w:ind w:left="0" w:right="0" w:firstLine="480" w:firstLineChars="200"/>
              <w:jc w:val="left"/>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7</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）成品检查：通过</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ICT</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在线电学检测仪对</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PCB</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主板上的焊点、插接点和在线元器件的电气性能、电路网络等的连接情况进行检测。</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360" w:lineRule="auto"/>
              <w:ind w:left="0" w:right="0" w:firstLine="480" w:firstLineChars="200"/>
              <w:jc w:val="left"/>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8</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）成品测试：是为了确保程序以期望的方式运行而按功能要求对软件进行的测试，通过对一个系统的所有的特性和功能都进行测试确保符合需求和规范。</w:t>
            </w:r>
          </w:p>
          <w:p>
            <w:pPr>
              <w:keepNext w:val="0"/>
              <w:keepLines w:val="0"/>
              <w:widowControl w:val="0"/>
              <w:suppressLineNumbers w:val="0"/>
              <w:spacing w:before="0" w:beforeAutospacing="0" w:after="0" w:afterAutospacing="0" w:line="360" w:lineRule="auto"/>
              <w:ind w:left="0" w:right="0" w:firstLine="480" w:firstLineChars="200"/>
              <w:jc w:val="left"/>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9</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）外观检测：产品经检验合格后即可包装入库，该过程会产生不合格品，主要是废弃线路板。</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 </w:t>
            </w:r>
          </w:p>
          <w:p>
            <w:pPr>
              <w:widowControl/>
              <w:snapToGrid w:val="0"/>
              <w:spacing w:line="360" w:lineRule="auto"/>
              <w:rPr>
                <w:rFonts w:hint="eastAsia"/>
                <w:b/>
                <w:bCs/>
                <w:sz w:val="24"/>
              </w:rPr>
            </w:pPr>
            <w:r>
              <w:rPr>
                <w:rFonts w:hint="eastAsia"/>
                <w:b/>
                <w:bCs/>
                <w:sz w:val="24"/>
              </w:rPr>
              <w:t>二、水量平衡：</w:t>
            </w:r>
          </w:p>
          <w:p>
            <w:pPr>
              <w:numPr>
                <w:ilvl w:val="0"/>
                <w:numId w:val="10"/>
              </w:numPr>
              <w:adjustRightInd w:val="0"/>
              <w:snapToGrid w:val="0"/>
              <w:spacing w:line="360" w:lineRule="auto"/>
              <w:ind w:firstLine="482" w:firstLineChars="200"/>
              <w:rPr>
                <w:rFonts w:hint="eastAsia"/>
                <w:b/>
                <w:bCs/>
                <w:sz w:val="24"/>
              </w:rPr>
            </w:pPr>
            <w:r>
              <w:rPr>
                <w:rFonts w:hint="eastAsia"/>
                <w:b/>
                <w:bCs/>
                <w:sz w:val="24"/>
              </w:rPr>
              <w:t>水量平衡依据</w:t>
            </w:r>
          </w:p>
          <w:p>
            <w:pPr>
              <w:adjustRightInd w:val="0"/>
              <w:snapToGrid w:val="0"/>
              <w:spacing w:line="360" w:lineRule="auto"/>
              <w:ind w:firstLine="480"/>
              <w:jc w:val="left"/>
              <w:rPr>
                <w:bCs/>
                <w:sz w:val="24"/>
              </w:rPr>
            </w:pPr>
            <w:r>
              <w:rPr>
                <w:bCs/>
                <w:sz w:val="24"/>
              </w:rPr>
              <w:t>本项目不设食堂</w:t>
            </w:r>
            <w:r>
              <w:rPr>
                <w:rFonts w:hint="eastAsia"/>
                <w:bCs/>
                <w:sz w:val="24"/>
                <w:lang w:eastAsia="zh-CN"/>
              </w:rPr>
              <w:t>，</w:t>
            </w:r>
            <w:r>
              <w:rPr>
                <w:bCs/>
                <w:sz w:val="24"/>
              </w:rPr>
              <w:t>用水依托市政给水设施，主要用水为员工生活用水。</w:t>
            </w:r>
            <w:r>
              <w:rPr>
                <w:rFonts w:hint="eastAsia"/>
                <w:bCs/>
                <w:sz w:val="24"/>
                <w:lang w:eastAsia="zh-CN"/>
              </w:rPr>
              <w:t>本项目劳动定员</w:t>
            </w:r>
            <w:r>
              <w:rPr>
                <w:rFonts w:hint="eastAsia"/>
                <w:bCs/>
                <w:sz w:val="24"/>
                <w:lang w:val="en-US" w:eastAsia="zh-CN"/>
              </w:rPr>
              <w:t>606人，人均用水量以100L/（人.d）计，年工作天数300天，则生活用水量为18180t/a，排污量按80%计，则生活污水产生量为14544t/a。主要污染物为COD、SS、氨氮、TP。</w:t>
            </w:r>
            <w:r>
              <w:rPr>
                <w:rFonts w:hint="eastAsia"/>
                <w:bCs/>
                <w:sz w:val="24"/>
              </w:rPr>
              <w:t>生活污水接管</w:t>
            </w:r>
            <w:r>
              <w:rPr>
                <w:bCs/>
                <w:sz w:val="24"/>
              </w:rPr>
              <w:t>至张家港市给排水公司</w:t>
            </w:r>
            <w:r>
              <w:rPr>
                <w:rFonts w:hint="eastAsia"/>
                <w:bCs/>
                <w:sz w:val="24"/>
                <w:lang w:eastAsia="zh-CN"/>
              </w:rPr>
              <w:t>城南</w:t>
            </w:r>
            <w:r>
              <w:rPr>
                <w:bCs/>
                <w:sz w:val="24"/>
              </w:rPr>
              <w:t>污水处理厂集中处理，处理达标后尾水排入</w:t>
            </w:r>
            <w:r>
              <w:rPr>
                <w:rFonts w:hint="eastAsia"/>
                <w:bCs/>
                <w:sz w:val="24"/>
                <w:lang w:eastAsia="zh-CN"/>
              </w:rPr>
              <w:t>二干河</w:t>
            </w:r>
            <w:r>
              <w:rPr>
                <w:rFonts w:hint="eastAsia"/>
                <w:bCs/>
                <w:sz w:val="24"/>
              </w:rPr>
              <w:t>。</w:t>
            </w:r>
          </w:p>
          <w:p>
            <w:pPr>
              <w:widowControl/>
              <w:snapToGrid w:val="0"/>
              <w:spacing w:line="360" w:lineRule="auto"/>
              <w:ind w:firstLine="482" w:firstLineChars="200"/>
              <w:rPr>
                <w:rFonts w:hint="eastAsia"/>
                <w:b/>
                <w:bCs/>
                <w:sz w:val="24"/>
              </w:rPr>
            </w:pPr>
          </w:p>
          <w:p>
            <w:pPr>
              <w:widowControl/>
              <w:snapToGrid w:val="0"/>
              <w:spacing w:line="360" w:lineRule="auto"/>
              <w:ind w:firstLine="482" w:firstLineChars="200"/>
              <w:rPr>
                <w:rFonts w:hint="eastAsia"/>
                <w:b/>
                <w:bCs/>
                <w:sz w:val="24"/>
              </w:rPr>
            </w:pPr>
          </w:p>
          <w:p>
            <w:pPr>
              <w:widowControl/>
              <w:snapToGrid w:val="0"/>
              <w:spacing w:line="360" w:lineRule="auto"/>
              <w:ind w:firstLine="482" w:firstLineChars="200"/>
              <w:rPr>
                <w:rFonts w:hint="eastAsia"/>
                <w:b/>
                <w:bCs/>
                <w:sz w:val="24"/>
              </w:rPr>
            </w:pPr>
          </w:p>
          <w:p>
            <w:pPr>
              <w:widowControl/>
              <w:snapToGrid w:val="0"/>
              <w:spacing w:line="360" w:lineRule="auto"/>
              <w:ind w:firstLine="482" w:firstLineChars="200"/>
              <w:rPr>
                <w:rFonts w:hint="eastAsia"/>
                <w:b/>
                <w:bCs/>
                <w:sz w:val="24"/>
              </w:rPr>
            </w:pPr>
          </w:p>
          <w:p>
            <w:pPr>
              <w:pStyle w:val="2"/>
              <w:rPr>
                <w:rFonts w:hint="eastAsia"/>
              </w:rPr>
            </w:pPr>
          </w:p>
          <w:p>
            <w:pPr>
              <w:widowControl/>
              <w:snapToGrid w:val="0"/>
              <w:spacing w:line="360" w:lineRule="auto"/>
              <w:ind w:firstLine="482" w:firstLineChars="200"/>
              <w:rPr>
                <w:rFonts w:hint="eastAsia"/>
                <w:b/>
                <w:bCs/>
                <w:sz w:val="24"/>
              </w:rPr>
            </w:pPr>
          </w:p>
          <w:p>
            <w:pPr>
              <w:widowControl/>
              <w:snapToGrid w:val="0"/>
              <w:spacing w:line="360" w:lineRule="auto"/>
              <w:ind w:firstLine="482" w:firstLineChars="200"/>
              <w:rPr>
                <w:rFonts w:hint="eastAsia"/>
                <w:b/>
                <w:bCs/>
                <w:sz w:val="24"/>
              </w:rPr>
            </w:pPr>
            <w:r>
              <w:rPr>
                <w:rFonts w:hint="eastAsia"/>
                <w:b/>
                <w:bCs/>
                <w:sz w:val="24"/>
              </w:rPr>
              <w:t>2、水量平衡图</w:t>
            </w:r>
          </w:p>
          <w:p>
            <w:pPr>
              <w:adjustRightInd w:val="0"/>
              <w:snapToGrid w:val="0"/>
              <w:spacing w:line="360" w:lineRule="auto"/>
              <w:ind w:firstLine="482" w:firstLineChars="200"/>
              <w:rPr>
                <w:rFonts w:hint="eastAsia"/>
                <w:bCs/>
                <w:sz w:val="24"/>
              </w:rPr>
            </w:pPr>
            <w:r>
              <w:rPr>
                <w:rFonts w:hint="eastAsia"/>
                <w:b/>
                <w:sz w:val="24"/>
              </w:rPr>
              <mc:AlternateContent>
                <mc:Choice Requires="wps">
                  <w:drawing>
                    <wp:anchor distT="0" distB="0" distL="114300" distR="114300" simplePos="0" relativeHeight="2388536320" behindDoc="0" locked="0" layoutInCell="1" allowOverlap="1">
                      <wp:simplePos x="0" y="0"/>
                      <wp:positionH relativeFrom="column">
                        <wp:posOffset>3053715</wp:posOffset>
                      </wp:positionH>
                      <wp:positionV relativeFrom="paragraph">
                        <wp:posOffset>218440</wp:posOffset>
                      </wp:positionV>
                      <wp:extent cx="435610" cy="267335"/>
                      <wp:effectExtent l="7620" t="7620" r="13970" b="10795"/>
                      <wp:wrapNone/>
                      <wp:docPr id="15" name="矩形 15"/>
                      <wp:cNvGraphicFramePr/>
                      <a:graphic xmlns:a="http://schemas.openxmlformats.org/drawingml/2006/main">
                        <a:graphicData uri="http://schemas.microsoft.com/office/word/2010/wordprocessingShape">
                          <wps:wsp>
                            <wps:cNvSpPr/>
                            <wps:spPr>
                              <a:xfrm>
                                <a:off x="0" y="0"/>
                                <a:ext cx="435610" cy="26733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txbx>
                              <w:txbxContent>
                                <w:p>
                                  <w:pPr>
                                    <w:rPr>
                                      <w:rFonts w:hint="default" w:eastAsiaTheme="minorEastAsia"/>
                                      <w:sz w:val="18"/>
                                      <w:szCs w:val="18"/>
                                      <w:lang w:val="en-US" w:eastAsia="zh-CN"/>
                                    </w:rPr>
                                  </w:pPr>
                                  <w:r>
                                    <w:rPr>
                                      <w:rFonts w:hint="eastAsia"/>
                                      <w:sz w:val="18"/>
                                      <w:szCs w:val="18"/>
                                      <w:lang w:val="en-US" w:eastAsia="zh-CN"/>
                                    </w:rPr>
                                    <w:t>3636</w:t>
                                  </w:r>
                                </w:p>
                              </w:txbxContent>
                            </wps:txbx>
                            <wps:bodyPr upright="1"/>
                          </wps:wsp>
                        </a:graphicData>
                      </a:graphic>
                    </wp:anchor>
                  </w:drawing>
                </mc:Choice>
                <mc:Fallback>
                  <w:pict>
                    <v:rect id="_x0000_s1026" o:spid="_x0000_s1026" o:spt="1" style="position:absolute;left:0pt;margin-left:240.45pt;margin-top:17.2pt;height:21.05pt;width:34.3pt;z-index:-1906430976;mso-width-relative:page;mso-height-relative:page;" fillcolor="#FFFFFF" filled="t" stroked="t" coordsize="21600,21600" o:gfxdata="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nJEe9kAAAAJ&#10;AQAADwAAAAAAAAABACAAAAAiAAAAZHJzL2Rvd25yZXYueG1sUEsBAhQAFAAAAAgAh07iQHLxVMYb&#10;AgAAZAQAAA4AAAAAAAAAAQAgAAAAKAEAAGRycy9lMm9Eb2MueG1sUEsFBgAAAAAGAAYAWQEAALUF&#10;AAAAAA==&#10;">
                      <v:fill type="gradient" on="t" color2="#FFFFFF" angle="90" focus="100%" focussize="0,0">
                        <o:fill type="gradientUnscaled" v:ext="backwardCompatible"/>
                      </v:fill>
                      <v:stroke weight="1.25pt" color="#FFFFFF" joinstyle="miter"/>
                      <v:imagedata o:title=""/>
                      <o:lock v:ext="edit" aspectratio="f"/>
                      <v:textbox>
                        <w:txbxContent>
                          <w:p>
                            <w:pPr>
                              <w:rPr>
                                <w:rFonts w:hint="default" w:eastAsiaTheme="minorEastAsia"/>
                                <w:sz w:val="18"/>
                                <w:szCs w:val="18"/>
                                <w:lang w:val="en-US" w:eastAsia="zh-CN"/>
                              </w:rPr>
                            </w:pPr>
                            <w:r>
                              <w:rPr>
                                <w:rFonts w:hint="eastAsia"/>
                                <w:sz w:val="18"/>
                                <w:szCs w:val="18"/>
                                <w:lang w:val="en-US" w:eastAsia="zh-CN"/>
                              </w:rPr>
                              <w:t>3636</w:t>
                            </w:r>
                          </w:p>
                        </w:txbxContent>
                      </v:textbox>
                    </v:rect>
                  </w:pict>
                </mc:Fallback>
              </mc:AlternateContent>
            </w:r>
            <w:r>
              <w:rPr>
                <w:bCs/>
                <w:sz w:val="24"/>
              </w:rPr>
              <w:t>本项目水平衡见图</w:t>
            </w:r>
            <w:r>
              <w:rPr>
                <w:rFonts w:hint="eastAsia"/>
                <w:bCs/>
                <w:sz w:val="24"/>
              </w:rPr>
              <w:t>5</w:t>
            </w:r>
            <w:r>
              <w:rPr>
                <w:bCs/>
                <w:sz w:val="24"/>
              </w:rPr>
              <w:t>.</w:t>
            </w:r>
            <w:r>
              <w:rPr>
                <w:rFonts w:hint="eastAsia"/>
                <w:bCs/>
                <w:sz w:val="24"/>
              </w:rPr>
              <w:t>2</w:t>
            </w:r>
            <w:r>
              <w:rPr>
                <w:bCs/>
                <w:sz w:val="24"/>
              </w:rPr>
              <w:t>。</w:t>
            </w:r>
          </w:p>
          <w:p>
            <w:pPr>
              <w:adjustRightInd w:val="0"/>
              <w:snapToGrid w:val="0"/>
              <w:spacing w:line="360" w:lineRule="auto"/>
              <w:ind w:firstLine="480" w:firstLineChars="200"/>
              <w:jc w:val="center"/>
              <w:rPr>
                <w:bCs/>
                <w:sz w:val="24"/>
              </w:rPr>
            </w:pPr>
            <w:r>
              <w:rPr>
                <w:bCs/>
                <w:sz w:val="24"/>
              </w:rPr>
              <mc:AlternateContent>
                <mc:Choice Requires="wps">
                  <w:drawing>
                    <wp:anchor distT="0" distB="0" distL="114300" distR="114300" simplePos="0" relativeHeight="2388488192" behindDoc="0" locked="0" layoutInCell="1" allowOverlap="1">
                      <wp:simplePos x="0" y="0"/>
                      <wp:positionH relativeFrom="column">
                        <wp:posOffset>2170430</wp:posOffset>
                      </wp:positionH>
                      <wp:positionV relativeFrom="paragraph">
                        <wp:posOffset>155575</wp:posOffset>
                      </wp:positionV>
                      <wp:extent cx="500380" cy="267335"/>
                      <wp:effectExtent l="7620" t="7620" r="25400" b="10795"/>
                      <wp:wrapNone/>
                      <wp:docPr id="17" name="矩形 17"/>
                      <wp:cNvGraphicFramePr/>
                      <a:graphic xmlns:a="http://schemas.openxmlformats.org/drawingml/2006/main">
                        <a:graphicData uri="http://schemas.microsoft.com/office/word/2010/wordprocessingShape">
                          <wps:wsp>
                            <wps:cNvSpPr/>
                            <wps:spPr>
                              <a:xfrm>
                                <a:off x="0" y="0"/>
                                <a:ext cx="500380" cy="26733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txbx>
                              <w:txbxContent>
                                <w:p>
                                  <w:pPr>
                                    <w:rPr>
                                      <w:rFonts w:hint="default" w:eastAsiaTheme="minorEastAsia"/>
                                      <w:sz w:val="18"/>
                                      <w:szCs w:val="18"/>
                                      <w:lang w:val="en-US" w:eastAsia="zh-CN"/>
                                    </w:rPr>
                                  </w:pPr>
                                  <w:r>
                                    <w:rPr>
                                      <w:rFonts w:hint="eastAsia"/>
                                      <w:sz w:val="18"/>
                                      <w:szCs w:val="18"/>
                                      <w:lang w:val="en-US" w:eastAsia="zh-CN"/>
                                    </w:rPr>
                                    <w:t>18180</w:t>
                                  </w:r>
                                </w:p>
                              </w:txbxContent>
                            </wps:txbx>
                            <wps:bodyPr upright="1"/>
                          </wps:wsp>
                        </a:graphicData>
                      </a:graphic>
                    </wp:anchor>
                  </w:drawing>
                </mc:Choice>
                <mc:Fallback>
                  <w:pict>
                    <v:rect id="_x0000_s1026" o:spid="_x0000_s1026" o:spt="1" style="position:absolute;left:0pt;margin-left:170.9pt;margin-top:12.25pt;height:21.05pt;width:39.4pt;z-index:-1906479104;mso-width-relative:page;mso-height-relative:page;" fillcolor="#FFFFFF" filled="t" stroked="t" coordsize="21600,21600" o:gfxdata="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ay+Zt2QAA&#10;AAkBAAAPAAAAAAAAAAEAIAAAACIAAABkcnMvZG93bnJldi54bWxQSwECFAAUAAAACACHTuJA4eO5&#10;jB0CAABkBAAADgAAAAAAAAABACAAAAAoAQAAZHJzL2Uyb0RvYy54bWxQSwUGAAAAAAYABgBZAQAA&#10;twUAAAAA&#10;">
                      <v:fill type="gradient" on="t" color2="#FFFFFF" angle="90" focus="100%" focussize="0,0">
                        <o:fill type="gradientUnscaled" v:ext="backwardCompatible"/>
                      </v:fill>
                      <v:stroke weight="1.25pt" color="#FFFFFF" joinstyle="miter"/>
                      <v:imagedata o:title=""/>
                      <o:lock v:ext="edit" aspectratio="f"/>
                      <v:textbox>
                        <w:txbxContent>
                          <w:p>
                            <w:pPr>
                              <w:rPr>
                                <w:rFonts w:hint="default" w:eastAsiaTheme="minorEastAsia"/>
                                <w:sz w:val="18"/>
                                <w:szCs w:val="18"/>
                                <w:lang w:val="en-US" w:eastAsia="zh-CN"/>
                              </w:rPr>
                            </w:pPr>
                            <w:r>
                              <w:rPr>
                                <w:rFonts w:hint="eastAsia"/>
                                <w:sz w:val="18"/>
                                <w:szCs w:val="18"/>
                                <w:lang w:val="en-US" w:eastAsia="zh-CN"/>
                              </w:rPr>
                              <w:t>18180</w:t>
                            </w:r>
                          </w:p>
                        </w:txbxContent>
                      </v:textbox>
                    </v:rect>
                  </w:pict>
                </mc:Fallback>
              </mc:AlternateContent>
            </w:r>
            <w:r>
              <w:rPr>
                <w:bCs/>
                <w:sz w:val="24"/>
              </w:rPr>
              <mc:AlternateContent>
                <mc:Choice Requires="wps">
                  <w:drawing>
                    <wp:anchor distT="0" distB="0" distL="114300" distR="114300" simplePos="0" relativeHeight="2388500480" behindDoc="0" locked="0" layoutInCell="1" allowOverlap="1">
                      <wp:simplePos x="0" y="0"/>
                      <wp:positionH relativeFrom="column">
                        <wp:posOffset>2861310</wp:posOffset>
                      </wp:positionH>
                      <wp:positionV relativeFrom="paragraph">
                        <wp:posOffset>142240</wp:posOffset>
                      </wp:positionV>
                      <wp:extent cx="209550" cy="142875"/>
                      <wp:effectExtent l="0" t="13335" r="0" b="15240"/>
                      <wp:wrapNone/>
                      <wp:docPr id="18" name="曲线连接符 18"/>
                      <wp:cNvGraphicFramePr/>
                      <a:graphic xmlns:a="http://schemas.openxmlformats.org/drawingml/2006/main">
                        <a:graphicData uri="http://schemas.microsoft.com/office/word/2010/wordprocessingShape">
                          <wps:wsp>
                            <wps:cNvCnPr/>
                            <wps:spPr>
                              <a:xfrm flipV="1">
                                <a:off x="0" y="0"/>
                                <a:ext cx="209550" cy="142875"/>
                              </a:xfrm>
                              <a:prstGeom prst="curvedConnector3">
                                <a:avLst>
                                  <a:gd name="adj1" fmla="val 50000"/>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8" type="#_x0000_t38" style="position:absolute;left:0pt;flip:y;margin-left:225.3pt;margin-top:11.2pt;height:11.25pt;width:16.5pt;z-index:-1906466816;mso-width-relative:page;mso-height-relative:page;" filled="f" stroked="t" coordsize="21600,21600" o:gfxdata="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GMxgdgAAAAJAQAADwAAAAAAAAABACAAAAAiAAAAZHJz&#10;L2Rvd25yZXYueG1sUEsBAhQAFAAAAAgAh07iQEp7IaYEAgAA2AMAAA4AAAAAAAAAAQAgAAAAJwEA&#10;AGRycy9lMm9Eb2MueG1sUEsFBgAAAAAGAAYAWQEAAJ0FAAAAAA==&#10;" adj="10800">
                      <v:fill on="f" focussize="0,0"/>
                      <v:stroke weight="1pt" color="#000000" joinstyle="round" endarrow="block"/>
                      <v:imagedata o:title=""/>
                      <o:lock v:ext="edit" aspectratio="f"/>
                    </v:shape>
                  </w:pict>
                </mc:Fallback>
              </mc:AlternateContent>
            </w:r>
            <w:r>
              <w:rPr>
                <w:bCs/>
                <w:sz w:val="24"/>
              </w:rPr>
              <mc:AlternateContent>
                <mc:Choice Requires="wps">
                  <w:drawing>
                    <wp:anchor distT="0" distB="0" distL="114300" distR="114300" simplePos="0" relativeHeight="2388494336" behindDoc="0" locked="0" layoutInCell="1" allowOverlap="1">
                      <wp:simplePos x="0" y="0"/>
                      <wp:positionH relativeFrom="column">
                        <wp:posOffset>3646170</wp:posOffset>
                      </wp:positionH>
                      <wp:positionV relativeFrom="paragraph">
                        <wp:posOffset>127000</wp:posOffset>
                      </wp:positionV>
                      <wp:extent cx="521335" cy="314325"/>
                      <wp:effectExtent l="7620" t="7620" r="23495" b="20955"/>
                      <wp:wrapNone/>
                      <wp:docPr id="14" name="矩形 14"/>
                      <wp:cNvGraphicFramePr/>
                      <a:graphic xmlns:a="http://schemas.openxmlformats.org/drawingml/2006/main">
                        <a:graphicData uri="http://schemas.microsoft.com/office/word/2010/wordprocessingShape">
                          <wps:wsp>
                            <wps:cNvSpPr/>
                            <wps:spPr>
                              <a:xfrm>
                                <a:off x="0" y="0"/>
                                <a:ext cx="521335" cy="31432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txbx>
                              <w:txbxContent>
                                <w:p>
                                  <w:pPr>
                                    <w:rPr>
                                      <w:rFonts w:hint="default" w:eastAsiaTheme="minorEastAsia"/>
                                      <w:sz w:val="18"/>
                                      <w:szCs w:val="18"/>
                                      <w:lang w:val="en-US" w:eastAsia="zh-CN"/>
                                    </w:rPr>
                                  </w:pPr>
                                  <w:r>
                                    <w:rPr>
                                      <w:rFonts w:hint="eastAsia"/>
                                      <w:sz w:val="18"/>
                                      <w:szCs w:val="18"/>
                                      <w:lang w:val="en-US" w:eastAsia="zh-CN"/>
                                    </w:rPr>
                                    <w:t>14544</w:t>
                                  </w:r>
                                </w:p>
                              </w:txbxContent>
                            </wps:txbx>
                            <wps:bodyPr upright="1"/>
                          </wps:wsp>
                        </a:graphicData>
                      </a:graphic>
                    </wp:anchor>
                  </w:drawing>
                </mc:Choice>
                <mc:Fallback>
                  <w:pict>
                    <v:rect id="_x0000_s1026" o:spid="_x0000_s1026" o:spt="1" style="position:absolute;left:0pt;margin-left:287.1pt;margin-top:10pt;height:24.75pt;width:41.05pt;z-index:-1906472960;mso-width-relative:page;mso-height-relative:page;" fillcolor="#FFFFFF" filled="t" stroked="t" coordsize="21600,21600" o:gfxdata="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I8YpD2QAA&#10;AAkBAAAPAAAAAAAAAAEAIAAAACIAAABkcnMvZG93bnJldi54bWxQSwECFAAUAAAACACHTuJASfC0&#10;DR0CAABkBAAADgAAAAAAAAABACAAAAAoAQAAZHJzL2Uyb0RvYy54bWxQSwUGAAAAAAYABgBZAQAA&#10;twUAAAAA&#10;">
                      <v:fill type="gradient" on="t" color2="#FFFFFF" angle="90" focus="100%" focussize="0,0">
                        <o:fill type="gradientUnscaled" v:ext="backwardCompatible"/>
                      </v:fill>
                      <v:stroke weight="1.25pt" color="#FFFFFF" joinstyle="miter"/>
                      <v:imagedata o:title=""/>
                      <o:lock v:ext="edit" aspectratio="f"/>
                      <v:textbox>
                        <w:txbxContent>
                          <w:p>
                            <w:pPr>
                              <w:rPr>
                                <w:rFonts w:hint="default" w:eastAsiaTheme="minorEastAsia"/>
                                <w:sz w:val="18"/>
                                <w:szCs w:val="18"/>
                                <w:lang w:val="en-US" w:eastAsia="zh-CN"/>
                              </w:rPr>
                            </w:pPr>
                            <w:r>
                              <w:rPr>
                                <w:rFonts w:hint="eastAsia"/>
                                <w:sz w:val="18"/>
                                <w:szCs w:val="18"/>
                                <w:lang w:val="en-US" w:eastAsia="zh-CN"/>
                              </w:rPr>
                              <w:t>14544</w:t>
                            </w:r>
                          </w:p>
                        </w:txbxContent>
                      </v:textbox>
                    </v:rect>
                  </w:pict>
                </mc:Fallback>
              </mc:AlternateContent>
            </w:r>
            <w:r>
              <w:rPr>
                <w:bCs/>
                <w:sz w:val="24"/>
              </w:rPr>
              <mc:AlternateContent>
                <mc:Choice Requires="wps">
                  <w:drawing>
                    <wp:anchor distT="0" distB="0" distL="114300" distR="114300" simplePos="0" relativeHeight="2388499456" behindDoc="0" locked="0" layoutInCell="1" allowOverlap="1">
                      <wp:simplePos x="0" y="0"/>
                      <wp:positionH relativeFrom="column">
                        <wp:posOffset>4182745</wp:posOffset>
                      </wp:positionH>
                      <wp:positionV relativeFrom="paragraph">
                        <wp:posOffset>26670</wp:posOffset>
                      </wp:positionV>
                      <wp:extent cx="1009650" cy="876300"/>
                      <wp:effectExtent l="7620" t="7620" r="11430" b="11430"/>
                      <wp:wrapNone/>
                      <wp:docPr id="19" name="矩形 19"/>
                      <wp:cNvGraphicFramePr/>
                      <a:graphic xmlns:a="http://schemas.openxmlformats.org/drawingml/2006/main">
                        <a:graphicData uri="http://schemas.microsoft.com/office/word/2010/wordprocessingShape">
                          <wps:wsp>
                            <wps:cNvSpPr/>
                            <wps:spPr>
                              <a:xfrm>
                                <a:off x="0" y="0"/>
                                <a:ext cx="1009650" cy="876300"/>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txbx>
                              <w:txbxContent>
                                <w:p>
                                  <w:r>
                                    <w:rPr>
                                      <w:rFonts w:hint="eastAsia"/>
                                      <w:lang w:eastAsia="zh-CN"/>
                                    </w:rPr>
                                    <w:t>接管</w:t>
                                  </w:r>
                                  <w:r>
                                    <w:rPr>
                                      <w:rFonts w:hint="eastAsia"/>
                                    </w:rPr>
                                    <w:t>至张家港市给排水公司</w:t>
                                  </w:r>
                                  <w:r>
                                    <w:rPr>
                                      <w:rFonts w:hint="eastAsia"/>
                                      <w:lang w:eastAsia="zh-CN"/>
                                    </w:rPr>
                                    <w:t>城南</w:t>
                                  </w:r>
                                  <w:r>
                                    <w:rPr>
                                      <w:rFonts w:hint="eastAsia"/>
                                    </w:rPr>
                                    <w:t>污水处理厂</w:t>
                                  </w:r>
                                </w:p>
                              </w:txbxContent>
                            </wps:txbx>
                            <wps:bodyPr upright="1"/>
                          </wps:wsp>
                        </a:graphicData>
                      </a:graphic>
                    </wp:anchor>
                  </w:drawing>
                </mc:Choice>
                <mc:Fallback>
                  <w:pict>
                    <v:rect id="_x0000_s1026" o:spid="_x0000_s1026" o:spt="1" style="position:absolute;left:0pt;margin-left:329.35pt;margin-top:2.1pt;height:69pt;width:79.5pt;z-index:-1906467840;mso-width-relative:page;mso-height-relative:page;" fillcolor="#FFFFFF" filled="t" stroked="t" coordsize="21600,21600" o:gfxdata="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tPltfXAAAA&#10;CQEAAA8AAAAAAAAAAQAgAAAAIgAAAGRycy9kb3ducmV2LnhtbFBLAQIUABQAAAAIAIdO4kBUnVvV&#10;HgIAAGUEAAAOAAAAAAAAAAEAIAAAACYBAABkcnMvZTJvRG9jLnhtbFBLBQYAAAAABgAGAFkBAAC2&#10;BQAAAAA=&#10;">
                      <v:fill type="gradient" on="t" color2="#FFFFFF" angle="90" focus="100%" focussize="0,0">
                        <o:fill type="gradientUnscaled" v:ext="backwardCompatible"/>
                      </v:fill>
                      <v:stroke weight="1.25pt" color="#FFFFFF" joinstyle="miter"/>
                      <v:imagedata o:title=""/>
                      <o:lock v:ext="edit" aspectratio="f"/>
                      <v:textbox>
                        <w:txbxContent>
                          <w:p>
                            <w:r>
                              <w:rPr>
                                <w:rFonts w:hint="eastAsia"/>
                                <w:lang w:eastAsia="zh-CN"/>
                              </w:rPr>
                              <w:t>接管</w:t>
                            </w:r>
                            <w:r>
                              <w:rPr>
                                <w:rFonts w:hint="eastAsia"/>
                              </w:rPr>
                              <w:t>至张家港市给排水公司</w:t>
                            </w:r>
                            <w:r>
                              <w:rPr>
                                <w:rFonts w:hint="eastAsia"/>
                                <w:lang w:eastAsia="zh-CN"/>
                              </w:rPr>
                              <w:t>城南</w:t>
                            </w:r>
                            <w:r>
                              <w:rPr>
                                <w:rFonts w:hint="eastAsia"/>
                              </w:rPr>
                              <w:t>污水处理厂</w:t>
                            </w:r>
                          </w:p>
                        </w:txbxContent>
                      </v:textbox>
                    </v:rect>
                  </w:pict>
                </mc:Fallback>
              </mc:AlternateContent>
            </w:r>
          </w:p>
          <w:p>
            <w:pPr>
              <w:adjustRightInd w:val="0"/>
              <w:snapToGrid w:val="0"/>
              <w:spacing w:line="360" w:lineRule="auto"/>
              <w:ind w:firstLine="482" w:firstLineChars="200"/>
              <w:jc w:val="center"/>
              <w:rPr>
                <w:bCs/>
                <w:sz w:val="24"/>
              </w:rPr>
            </w:pPr>
            <w:r>
              <w:rPr>
                <w:rFonts w:hint="eastAsia"/>
                <w:b/>
                <w:sz w:val="24"/>
              </w:rPr>
              <mc:AlternateContent>
                <mc:Choice Requires="wps">
                  <w:drawing>
                    <wp:anchor distT="0" distB="0" distL="114300" distR="114300" simplePos="0" relativeHeight="2388552704" behindDoc="0" locked="0" layoutInCell="1" allowOverlap="1">
                      <wp:simplePos x="0" y="0"/>
                      <wp:positionH relativeFrom="column">
                        <wp:posOffset>1181100</wp:posOffset>
                      </wp:positionH>
                      <wp:positionV relativeFrom="paragraph">
                        <wp:posOffset>13335</wp:posOffset>
                      </wp:positionV>
                      <wp:extent cx="952500" cy="313055"/>
                      <wp:effectExtent l="7620" t="7620" r="11430" b="22225"/>
                      <wp:wrapNone/>
                      <wp:docPr id="21" name="矩形 21"/>
                      <wp:cNvGraphicFramePr/>
                      <a:graphic xmlns:a="http://schemas.openxmlformats.org/drawingml/2006/main">
                        <a:graphicData uri="http://schemas.microsoft.com/office/word/2010/wordprocessingShape">
                          <wps:wsp>
                            <wps:cNvSpPr/>
                            <wps:spPr>
                              <a:xfrm>
                                <a:off x="0" y="0"/>
                                <a:ext cx="952500" cy="31305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rPr>
                                      <w:rFonts w:hint="default" w:eastAsiaTheme="minorEastAsia"/>
                                      <w:sz w:val="18"/>
                                      <w:szCs w:val="18"/>
                                      <w:lang w:val="en-US" w:eastAsia="zh-CN"/>
                                    </w:rPr>
                                  </w:pPr>
                                  <w:r>
                                    <w:rPr>
                                      <w:rFonts w:hint="eastAsia"/>
                                      <w:sz w:val="18"/>
                                      <w:szCs w:val="18"/>
                                    </w:rPr>
                                    <w:t>新鲜水</w:t>
                                  </w:r>
                                  <w:r>
                                    <w:rPr>
                                      <w:rFonts w:hint="eastAsia"/>
                                      <w:sz w:val="18"/>
                                      <w:szCs w:val="18"/>
                                      <w:lang w:val="en-US" w:eastAsia="zh-CN"/>
                                    </w:rPr>
                                    <w:t>18180</w:t>
                                  </w:r>
                                </w:p>
                              </w:txbxContent>
                            </wps:txbx>
                            <wps:bodyPr upright="1"/>
                          </wps:wsp>
                        </a:graphicData>
                      </a:graphic>
                    </wp:anchor>
                  </w:drawing>
                </mc:Choice>
                <mc:Fallback>
                  <w:pict>
                    <v:rect id="_x0000_s1026" o:spid="_x0000_s1026" o:spt="1" style="position:absolute;left:0pt;margin-left:93pt;margin-top:1.05pt;height:24.65pt;width:75pt;z-index:-1906414592;mso-width-relative:page;mso-height-relative:page;" fillcolor="#FFFFFF" filled="t" stroked="t" coordsize="21600,21600" o:gfxdata="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7cpmrW&#10;AAAACAEAAA8AAAAAAAAAAQAgAAAAIgAAAGRycy9kb3ducmV2LnhtbFBLAQIUABQAAAAIAIdO4kCr&#10;mXv5IgIAAGQEAAAOAAAAAAAAAAEAIAAAACUBAABkcnMvZTJvRG9jLnhtbFBLBQYAAAAABgAGAFkB&#10;AAC5BQAAAAA=&#10;">
                      <v:fill type="gradient" on="t" color2="#FFFFFF" angle="90" focus="100%" focussize="0,0">
                        <o:fill type="gradientUnscaled" v:ext="backwardCompatible"/>
                      </v:fill>
                      <v:stroke weight="1.25pt" color="#000000" joinstyle="miter"/>
                      <v:imagedata o:title=""/>
                      <o:lock v:ext="edit" aspectratio="f"/>
                      <v:textbox>
                        <w:txbxContent>
                          <w:p>
                            <w:pPr>
                              <w:rPr>
                                <w:rFonts w:hint="default" w:eastAsiaTheme="minorEastAsia"/>
                                <w:sz w:val="18"/>
                                <w:szCs w:val="18"/>
                                <w:lang w:val="en-US" w:eastAsia="zh-CN"/>
                              </w:rPr>
                            </w:pPr>
                            <w:r>
                              <w:rPr>
                                <w:rFonts w:hint="eastAsia"/>
                                <w:sz w:val="18"/>
                                <w:szCs w:val="18"/>
                              </w:rPr>
                              <w:t>新鲜水</w:t>
                            </w:r>
                            <w:r>
                              <w:rPr>
                                <w:rFonts w:hint="eastAsia"/>
                                <w:sz w:val="18"/>
                                <w:szCs w:val="18"/>
                                <w:lang w:val="en-US" w:eastAsia="zh-CN"/>
                              </w:rPr>
                              <w:t>18180</w:t>
                            </w:r>
                          </w:p>
                        </w:txbxContent>
                      </v:textbox>
                    </v:rect>
                  </w:pict>
                </mc:Fallback>
              </mc:AlternateContent>
            </w:r>
            <w:r>
              <w:rPr>
                <w:bCs/>
                <w:sz w:val="24"/>
              </w:rPr>
              <mc:AlternateContent>
                <mc:Choice Requires="wps">
                  <w:drawing>
                    <wp:anchor distT="0" distB="0" distL="114300" distR="114300" simplePos="0" relativeHeight="2388501504" behindDoc="0" locked="0" layoutInCell="1" allowOverlap="1">
                      <wp:simplePos x="0" y="0"/>
                      <wp:positionH relativeFrom="column">
                        <wp:posOffset>2306320</wp:posOffset>
                      </wp:positionH>
                      <wp:positionV relativeFrom="paragraph">
                        <wp:posOffset>178435</wp:posOffset>
                      </wp:positionV>
                      <wp:extent cx="365125" cy="3810"/>
                      <wp:effectExtent l="0" t="37465" r="15875" b="34925"/>
                      <wp:wrapNone/>
                      <wp:docPr id="22" name="直接箭头连接符 22"/>
                      <wp:cNvGraphicFramePr/>
                      <a:graphic xmlns:a="http://schemas.openxmlformats.org/drawingml/2006/main">
                        <a:graphicData uri="http://schemas.microsoft.com/office/word/2010/wordprocessingShape">
                          <wps:wsp>
                            <wps:cNvCnPr/>
                            <wps:spPr>
                              <a:xfrm flipV="1">
                                <a:off x="0" y="0"/>
                                <a:ext cx="365125" cy="381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81.6pt;margin-top:14.05pt;height:0.3pt;width:28.75pt;z-index:-1906465792;mso-width-relative:page;mso-height-relative:page;" filled="f" stroked="t" coordsize="21600,21600" o:gfxdata="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li3SDbAAAACQEAAA8AAAAAAAAAAQAgAAAAIgAAAGRycy9kb3ducmV2Lnht&#10;bFBLAQIUABQAAAAIAIdO4kB4AA9F9gEAALEDAAAOAAAAAAAAAAEAIAAAACoBAABkcnMvZTJvRG9j&#10;LnhtbFBLBQYAAAAABgAGAFkBAACSBQAAAAA=&#10;">
                      <v:fill on="f" focussize="0,0"/>
                      <v:stroke weight="1pt" color="#000000" joinstyle="round" endarrow="block"/>
                      <v:imagedata o:title=""/>
                      <o:lock v:ext="edit" aspectratio="f"/>
                    </v:shape>
                  </w:pict>
                </mc:Fallback>
              </mc:AlternateContent>
            </w:r>
            <w:r>
              <w:rPr>
                <w:bCs/>
                <w:sz w:val="24"/>
              </w:rPr>
              <mc:AlternateContent>
                <mc:Choice Requires="wps">
                  <w:drawing>
                    <wp:anchor distT="0" distB="0" distL="114300" distR="114300" simplePos="0" relativeHeight="2388495360" behindDoc="0" locked="0" layoutInCell="1" allowOverlap="1">
                      <wp:simplePos x="0" y="0"/>
                      <wp:positionH relativeFrom="column">
                        <wp:posOffset>2707640</wp:posOffset>
                      </wp:positionH>
                      <wp:positionV relativeFrom="paragraph">
                        <wp:posOffset>13335</wp:posOffset>
                      </wp:positionV>
                      <wp:extent cx="806450" cy="304800"/>
                      <wp:effectExtent l="7620" t="8255" r="24130" b="10795"/>
                      <wp:wrapNone/>
                      <wp:docPr id="23" name="矩形 23"/>
                      <wp:cNvGraphicFramePr/>
                      <a:graphic xmlns:a="http://schemas.openxmlformats.org/drawingml/2006/main">
                        <a:graphicData uri="http://schemas.microsoft.com/office/word/2010/wordprocessingShape">
                          <wps:wsp>
                            <wps:cNvSpPr/>
                            <wps:spPr>
                              <a:xfrm>
                                <a:off x="0" y="0"/>
                                <a:ext cx="806450" cy="30480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ind w:firstLine="180" w:firstLineChars="100"/>
                                    <w:rPr>
                                      <w:sz w:val="18"/>
                                      <w:szCs w:val="18"/>
                                    </w:rPr>
                                  </w:pPr>
                                  <w:r>
                                    <w:rPr>
                                      <w:sz w:val="18"/>
                                      <w:szCs w:val="18"/>
                                    </w:rPr>
                                    <w:t>生活用水</w:t>
                                  </w:r>
                                </w:p>
                              </w:txbxContent>
                            </wps:txbx>
                            <wps:bodyPr upright="1"/>
                          </wps:wsp>
                        </a:graphicData>
                      </a:graphic>
                    </wp:anchor>
                  </w:drawing>
                </mc:Choice>
                <mc:Fallback>
                  <w:pict>
                    <v:rect id="_x0000_s1026" o:spid="_x0000_s1026" o:spt="1" style="position:absolute;left:0pt;margin-left:213.2pt;margin-top:1.05pt;height:24pt;width:63.5pt;z-index:-1906471936;mso-width-relative:page;mso-height-relative:page;" fillcolor="#FFFFFF" filled="t" stroked="t" coordsize="21600,21600" o:gfxdata="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q7UFPX&#10;AAAACAEAAA8AAAAAAAAAAQAgAAAAIgAAAGRycy9kb3ducmV2LnhtbFBLAQIUABQAAAAIAIdO4kAc&#10;90PiIQIAAGQEAAAOAAAAAAAAAAEAIAAAACYBAABkcnMvZTJvRG9jLnhtbFBLBQYAAAAABgAGAFkB&#10;AAC5BQAAAAA=&#10;">
                      <v:fill type="gradient" on="t" color2="#FFFFFF" angle="90" focus="100%" focussize="0,0">
                        <o:fill type="gradientUnscaled" v:ext="backwardCompatible"/>
                      </v:fill>
                      <v:stroke weight="1.25pt" color="#000000" joinstyle="miter"/>
                      <v:imagedata o:title=""/>
                      <o:lock v:ext="edit" aspectratio="f"/>
                      <v:textbox>
                        <w:txbxContent>
                          <w:p>
                            <w:pPr>
                              <w:ind w:firstLine="180" w:firstLineChars="100"/>
                              <w:rPr>
                                <w:sz w:val="18"/>
                                <w:szCs w:val="18"/>
                              </w:rPr>
                            </w:pPr>
                            <w:r>
                              <w:rPr>
                                <w:sz w:val="18"/>
                                <w:szCs w:val="18"/>
                              </w:rPr>
                              <w:t>生活用水</w:t>
                            </w:r>
                          </w:p>
                        </w:txbxContent>
                      </v:textbox>
                    </v:rect>
                  </w:pict>
                </mc:Fallback>
              </mc:AlternateContent>
            </w:r>
            <w:r>
              <w:rPr>
                <w:bCs/>
                <w:sz w:val="24"/>
              </w:rPr>
              <mc:AlternateContent>
                <mc:Choice Requires="wps">
                  <w:drawing>
                    <wp:anchor distT="0" distB="0" distL="114300" distR="114300" simplePos="0" relativeHeight="2388496384" behindDoc="0" locked="0" layoutInCell="1" allowOverlap="1">
                      <wp:simplePos x="0" y="0"/>
                      <wp:positionH relativeFrom="column">
                        <wp:posOffset>3584575</wp:posOffset>
                      </wp:positionH>
                      <wp:positionV relativeFrom="paragraph">
                        <wp:posOffset>160655</wp:posOffset>
                      </wp:positionV>
                      <wp:extent cx="561975" cy="0"/>
                      <wp:effectExtent l="0" t="38100" r="9525" b="38100"/>
                      <wp:wrapNone/>
                      <wp:docPr id="24" name="直接箭头连接符 24"/>
                      <wp:cNvGraphicFramePr/>
                      <a:graphic xmlns:a="http://schemas.openxmlformats.org/drawingml/2006/main">
                        <a:graphicData uri="http://schemas.microsoft.com/office/word/2010/wordprocessingShape">
                          <wps:wsp>
                            <wps:cNvCnPr/>
                            <wps:spPr>
                              <a:xfrm>
                                <a:off x="0" y="0"/>
                                <a:ext cx="561975" cy="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82.25pt;margin-top:12.65pt;height:0pt;width:44.25pt;z-index:-1906470912;mso-width-relative:page;mso-height-relative:page;" filled="f" stroked="t" coordsize="21600,21600" o:gfxdata="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3qRha&#10;1gAAAAkBAAAPAAAAAAAAAAEAIAAAACIAAABkcnMvZG93bnJldi54bWxQSwECFAAUAAAACACHTuJA&#10;E1IGk+oBAACkAwAADgAAAAAAAAABACAAAAAlAQAAZHJzL2Uyb0RvYy54bWxQSwUGAAAAAAYABgBZ&#10;AQAAgQUAAAAA&#10;">
                      <v:fill on="f" focussize="0,0"/>
                      <v:stroke weight="1pt" color="#000000" joinstyle="round" endarrow="block"/>
                      <v:imagedata o:title=""/>
                      <o:lock v:ext="edit" aspectratio="f"/>
                    </v:shape>
                  </w:pict>
                </mc:Fallback>
              </mc:AlternateContent>
            </w:r>
          </w:p>
          <w:p>
            <w:pPr>
              <w:adjustRightInd w:val="0"/>
              <w:snapToGrid w:val="0"/>
              <w:spacing w:line="360" w:lineRule="auto"/>
              <w:jc w:val="center"/>
              <w:rPr>
                <w:b/>
                <w:bCs/>
                <w:sz w:val="24"/>
              </w:rPr>
            </w:pPr>
          </w:p>
          <w:p>
            <w:pPr>
              <w:adjustRightInd w:val="0"/>
              <w:snapToGrid w:val="0"/>
              <w:spacing w:line="360" w:lineRule="auto"/>
              <w:jc w:val="center"/>
              <w:rPr>
                <w:b/>
                <w:bCs/>
                <w:sz w:val="24"/>
              </w:rPr>
            </w:pPr>
          </w:p>
          <w:p>
            <w:pPr>
              <w:adjustRightInd w:val="0"/>
              <w:snapToGrid w:val="0"/>
              <w:spacing w:line="360" w:lineRule="auto"/>
              <w:jc w:val="center"/>
              <w:rPr>
                <w:b/>
                <w:bCs/>
                <w:sz w:val="24"/>
              </w:rPr>
            </w:pPr>
            <w:r>
              <w:rPr>
                <w:b/>
                <w:bCs/>
                <w:sz w:val="24"/>
              </w:rPr>
              <w:t>图</w:t>
            </w:r>
            <w:r>
              <w:rPr>
                <w:rFonts w:hint="eastAsia"/>
                <w:b/>
                <w:bCs/>
                <w:sz w:val="24"/>
              </w:rPr>
              <w:t>5.2</w:t>
            </w:r>
            <w:r>
              <w:rPr>
                <w:b/>
                <w:bCs/>
                <w:sz w:val="24"/>
              </w:rPr>
              <w:t xml:space="preserve">  本项目水平衡图（t/a）</w:t>
            </w:r>
          </w:p>
          <w:p>
            <w:pPr>
              <w:numPr>
                <w:ilvl w:val="0"/>
                <w:numId w:val="0"/>
              </w:numPr>
              <w:adjustRightInd w:val="0"/>
              <w:snapToGrid w:val="0"/>
              <w:spacing w:line="360" w:lineRule="auto"/>
              <w:jc w:val="left"/>
              <w:rPr>
                <w:rFonts w:hint="eastAsia"/>
                <w:b/>
                <w:bCs/>
                <w:sz w:val="24"/>
                <w:szCs w:val="24"/>
                <w:lang w:val="en-US" w:eastAsia="zh-CN"/>
              </w:rPr>
            </w:pPr>
          </w:p>
          <w:p>
            <w:pPr>
              <w:numPr>
                <w:ilvl w:val="0"/>
                <w:numId w:val="0"/>
              </w:numPr>
              <w:adjustRightInd w:val="0"/>
              <w:snapToGrid w:val="0"/>
              <w:spacing w:line="360" w:lineRule="auto"/>
              <w:jc w:val="left"/>
              <w:rPr>
                <w:rFonts w:hint="eastAsia"/>
                <w:b/>
                <w:bCs/>
                <w:sz w:val="24"/>
                <w:szCs w:val="24"/>
                <w:lang w:val="en-US" w:eastAsia="zh-CN"/>
              </w:rPr>
            </w:pPr>
            <w:r>
              <w:rPr>
                <w:rFonts w:hint="eastAsia"/>
                <w:b/>
                <w:bCs/>
                <w:sz w:val="24"/>
                <w:szCs w:val="24"/>
                <w:lang w:val="en-US" w:eastAsia="zh-CN"/>
              </w:rPr>
              <w:t>三、主要污染工序</w:t>
            </w:r>
          </w:p>
          <w:p>
            <w:pPr>
              <w:numPr>
                <w:ilvl w:val="0"/>
                <w:numId w:val="11"/>
              </w:numPr>
              <w:tabs>
                <w:tab w:val="left" w:pos="996"/>
              </w:tabs>
              <w:adjustRightInd w:val="0"/>
              <w:snapToGrid w:val="0"/>
              <w:spacing w:line="360" w:lineRule="auto"/>
              <w:ind w:firstLine="482" w:firstLineChars="200"/>
              <w:jc w:val="left"/>
              <w:rPr>
                <w:rFonts w:hint="eastAsia"/>
                <w:bCs/>
                <w:sz w:val="24"/>
                <w:lang w:val="en-US" w:eastAsia="zh-CN"/>
              </w:rPr>
            </w:pPr>
            <w:r>
              <w:rPr>
                <w:rFonts w:hint="eastAsia"/>
                <w:b/>
                <w:bCs/>
                <w:sz w:val="24"/>
                <w:szCs w:val="24"/>
                <w:lang w:val="en-US" w:eastAsia="zh-CN"/>
              </w:rPr>
              <w:t>废水</w:t>
            </w:r>
          </w:p>
          <w:p>
            <w:pPr>
              <w:spacing w:line="360" w:lineRule="auto"/>
              <w:ind w:firstLine="480"/>
              <w:rPr>
                <w:rFonts w:hint="eastAsia"/>
                <w:b w:val="0"/>
                <w:bCs/>
                <w:sz w:val="24"/>
                <w:lang w:val="en-US" w:eastAsia="zh-CN"/>
              </w:rPr>
            </w:pPr>
            <w:r>
              <w:rPr>
                <w:rFonts w:hint="eastAsia" w:eastAsia="宋体"/>
                <w:b w:val="0"/>
                <w:bCs/>
                <w:sz w:val="24"/>
                <w:lang w:val="en-US" w:eastAsia="zh-CN"/>
              </w:rPr>
              <w:t>项目废水产生及排放情况见表5-</w:t>
            </w:r>
            <w:r>
              <w:rPr>
                <w:rFonts w:hint="eastAsia"/>
                <w:b w:val="0"/>
                <w:bCs/>
                <w:sz w:val="24"/>
                <w:lang w:val="en-US" w:eastAsia="zh-CN"/>
              </w:rPr>
              <w:t>1。</w:t>
            </w:r>
          </w:p>
          <w:p>
            <w:pPr>
              <w:spacing w:line="360" w:lineRule="auto"/>
              <w:ind w:firstLine="482" w:firstLineChars="200"/>
              <w:jc w:val="center"/>
              <w:rPr>
                <w:rFonts w:hint="eastAsia"/>
                <w:b/>
                <w:bCs w:val="0"/>
                <w:sz w:val="24"/>
                <w:szCs w:val="24"/>
                <w:lang w:val="en-US" w:eastAsia="zh-CN"/>
              </w:rPr>
            </w:pPr>
            <w:r>
              <w:rPr>
                <w:rFonts w:hint="eastAsia"/>
                <w:b/>
                <w:bCs w:val="0"/>
                <w:sz w:val="24"/>
                <w:szCs w:val="24"/>
                <w:lang w:val="en-US" w:eastAsia="zh-CN"/>
              </w:rPr>
              <w:t>表5-1 污水产生排放情况表</w:t>
            </w:r>
          </w:p>
          <w:tbl>
            <w:tblPr>
              <w:tblStyle w:val="15"/>
              <w:tblW w:w="80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694"/>
              <w:gridCol w:w="699"/>
              <w:gridCol w:w="953"/>
              <w:gridCol w:w="900"/>
              <w:gridCol w:w="715"/>
              <w:gridCol w:w="955"/>
              <w:gridCol w:w="950"/>
              <w:gridCol w:w="1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jc w:val="center"/>
              </w:trPr>
              <w:tc>
                <w:tcPr>
                  <w:tcW w:w="540" w:type="dxa"/>
                  <w:vMerge w:val="restart"/>
                </w:tcPr>
                <w:p>
                  <w:pPr>
                    <w:pStyle w:val="21"/>
                    <w:spacing w:before="11"/>
                    <w:rPr>
                      <w:sz w:val="19"/>
                    </w:rPr>
                  </w:pPr>
                </w:p>
                <w:p>
                  <w:pPr>
                    <w:pStyle w:val="21"/>
                    <w:spacing w:before="1" w:line="278" w:lineRule="auto"/>
                    <w:ind w:left="57" w:right="48"/>
                    <w:rPr>
                      <w:sz w:val="21"/>
                    </w:rPr>
                  </w:pPr>
                  <w:r>
                    <w:rPr>
                      <w:sz w:val="21"/>
                    </w:rPr>
                    <w:t>废水类别</w:t>
                  </w:r>
                </w:p>
              </w:tc>
              <w:tc>
                <w:tcPr>
                  <w:tcW w:w="694" w:type="dxa"/>
                  <w:vMerge w:val="restart"/>
                </w:tcPr>
                <w:p>
                  <w:pPr>
                    <w:pStyle w:val="21"/>
                    <w:spacing w:before="7"/>
                    <w:rPr>
                      <w:sz w:val="22"/>
                    </w:rPr>
                  </w:pPr>
                </w:p>
                <w:p>
                  <w:pPr>
                    <w:pStyle w:val="21"/>
                    <w:ind w:left="12" w:right="1"/>
                    <w:jc w:val="center"/>
                    <w:rPr>
                      <w:sz w:val="21"/>
                    </w:rPr>
                  </w:pPr>
                  <w:r>
                    <w:rPr>
                      <w:sz w:val="21"/>
                    </w:rPr>
                    <w:t>废水量</w:t>
                  </w:r>
                </w:p>
                <w:p>
                  <w:pPr>
                    <w:pStyle w:val="21"/>
                    <w:spacing w:before="1"/>
                    <w:ind w:left="6" w:right="1"/>
                    <w:jc w:val="center"/>
                    <w:rPr>
                      <w:rFonts w:ascii="Times New Roman"/>
                      <w:sz w:val="21"/>
                    </w:rPr>
                  </w:pPr>
                  <w:r>
                    <w:rPr>
                      <w:rFonts w:ascii="Times New Roman"/>
                      <w:sz w:val="21"/>
                    </w:rPr>
                    <w:t>(t/a)</w:t>
                  </w:r>
                </w:p>
              </w:tc>
              <w:tc>
                <w:tcPr>
                  <w:tcW w:w="699" w:type="dxa"/>
                  <w:vMerge w:val="restart"/>
                </w:tcPr>
                <w:p>
                  <w:pPr>
                    <w:pStyle w:val="21"/>
                    <w:spacing w:before="5"/>
                    <w:rPr>
                      <w:sz w:val="21"/>
                    </w:rPr>
                  </w:pPr>
                </w:p>
                <w:p>
                  <w:pPr>
                    <w:pStyle w:val="21"/>
                    <w:spacing w:line="242" w:lineRule="auto"/>
                    <w:ind w:left="136" w:right="22" w:hanging="106"/>
                    <w:rPr>
                      <w:sz w:val="21"/>
                    </w:rPr>
                  </w:pPr>
                  <w:r>
                    <w:rPr>
                      <w:sz w:val="21"/>
                    </w:rPr>
                    <w:t>污染物名称</w:t>
                  </w:r>
                </w:p>
              </w:tc>
              <w:tc>
                <w:tcPr>
                  <w:tcW w:w="1853" w:type="dxa"/>
                  <w:gridSpan w:val="2"/>
                </w:tcPr>
                <w:p>
                  <w:pPr>
                    <w:pStyle w:val="21"/>
                    <w:spacing w:before="1" w:line="244" w:lineRule="auto"/>
                    <w:ind w:left="505" w:right="178" w:hanging="317"/>
                    <w:rPr>
                      <w:sz w:val="21"/>
                    </w:rPr>
                  </w:pPr>
                  <w:r>
                    <w:rPr>
                      <w:sz w:val="21"/>
                    </w:rPr>
                    <w:t>污染物产生浓度及产生量</w:t>
                  </w:r>
                </w:p>
              </w:tc>
              <w:tc>
                <w:tcPr>
                  <w:tcW w:w="715" w:type="dxa"/>
                  <w:vMerge w:val="restart"/>
                </w:tcPr>
                <w:p>
                  <w:pPr>
                    <w:pStyle w:val="21"/>
                    <w:spacing w:before="5"/>
                    <w:rPr>
                      <w:sz w:val="21"/>
                    </w:rPr>
                  </w:pPr>
                </w:p>
                <w:p>
                  <w:pPr>
                    <w:pStyle w:val="21"/>
                    <w:spacing w:line="242" w:lineRule="auto"/>
                    <w:ind w:left="145" w:right="135"/>
                    <w:rPr>
                      <w:sz w:val="21"/>
                    </w:rPr>
                  </w:pPr>
                  <w:r>
                    <w:rPr>
                      <w:sz w:val="21"/>
                    </w:rPr>
                    <w:t>处理方式</w:t>
                  </w:r>
                </w:p>
              </w:tc>
              <w:tc>
                <w:tcPr>
                  <w:tcW w:w="1905" w:type="dxa"/>
                  <w:gridSpan w:val="2"/>
                </w:tcPr>
                <w:p>
                  <w:pPr>
                    <w:pStyle w:val="21"/>
                    <w:spacing w:before="29" w:line="242" w:lineRule="auto"/>
                    <w:ind w:left="740" w:right="-15" w:hanging="735"/>
                    <w:rPr>
                      <w:sz w:val="21"/>
                    </w:rPr>
                  </w:pPr>
                  <w:r>
                    <w:rPr>
                      <w:spacing w:val="-3"/>
                      <w:sz w:val="21"/>
                    </w:rPr>
                    <w:t>污染物排放浓度及排放量</w:t>
                  </w:r>
                </w:p>
              </w:tc>
              <w:tc>
                <w:tcPr>
                  <w:tcW w:w="1665" w:type="dxa"/>
                  <w:vMerge w:val="restart"/>
                </w:tcPr>
                <w:p>
                  <w:pPr>
                    <w:pStyle w:val="21"/>
                    <w:spacing w:before="11"/>
                    <w:rPr>
                      <w:sz w:val="19"/>
                    </w:rPr>
                  </w:pPr>
                </w:p>
                <w:p>
                  <w:pPr>
                    <w:pStyle w:val="21"/>
                    <w:spacing w:before="1" w:line="278" w:lineRule="auto"/>
                    <w:ind w:left="621" w:right="609"/>
                    <w:jc w:val="center"/>
                    <w:rPr>
                      <w:sz w:val="21"/>
                    </w:rPr>
                  </w:pPr>
                  <w:r>
                    <w:rPr>
                      <w:sz w:val="21"/>
                    </w:rPr>
                    <w:t>排放去向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jc w:val="center"/>
              </w:trPr>
              <w:tc>
                <w:tcPr>
                  <w:tcW w:w="540" w:type="dxa"/>
                  <w:vMerge w:val="continue"/>
                  <w:tcBorders>
                    <w:top w:val="nil"/>
                  </w:tcBorders>
                </w:tcPr>
                <w:p>
                  <w:pPr>
                    <w:rPr>
                      <w:sz w:val="2"/>
                      <w:szCs w:val="2"/>
                    </w:rPr>
                  </w:pPr>
                </w:p>
              </w:tc>
              <w:tc>
                <w:tcPr>
                  <w:tcW w:w="694" w:type="dxa"/>
                  <w:vMerge w:val="continue"/>
                  <w:tcBorders>
                    <w:top w:val="nil"/>
                  </w:tcBorders>
                </w:tcPr>
                <w:p>
                  <w:pPr>
                    <w:rPr>
                      <w:sz w:val="2"/>
                      <w:szCs w:val="2"/>
                    </w:rPr>
                  </w:pPr>
                </w:p>
              </w:tc>
              <w:tc>
                <w:tcPr>
                  <w:tcW w:w="699" w:type="dxa"/>
                  <w:vMerge w:val="continue"/>
                  <w:tcBorders>
                    <w:top w:val="nil"/>
                  </w:tcBorders>
                </w:tcPr>
                <w:p>
                  <w:pPr>
                    <w:rPr>
                      <w:sz w:val="2"/>
                      <w:szCs w:val="2"/>
                    </w:rPr>
                  </w:pPr>
                </w:p>
              </w:tc>
              <w:tc>
                <w:tcPr>
                  <w:tcW w:w="953" w:type="dxa"/>
                </w:tcPr>
                <w:p>
                  <w:pPr>
                    <w:pStyle w:val="21"/>
                    <w:spacing w:before="1"/>
                    <w:ind w:left="8"/>
                    <w:jc w:val="center"/>
                    <w:rPr>
                      <w:rFonts w:ascii="Times New Roman" w:eastAsia="Times New Roman"/>
                      <w:sz w:val="21"/>
                    </w:rPr>
                  </w:pPr>
                  <w:r>
                    <w:rPr>
                      <w:spacing w:val="-16"/>
                      <w:sz w:val="21"/>
                    </w:rPr>
                    <w:t xml:space="preserve">浓度 </w:t>
                  </w:r>
                  <w:r>
                    <w:rPr>
                      <w:rFonts w:ascii="Times New Roman" w:eastAsia="Times New Roman"/>
                      <w:spacing w:val="-5"/>
                      <w:sz w:val="21"/>
                    </w:rPr>
                    <w:t>mg/L</w:t>
                  </w:r>
                </w:p>
              </w:tc>
              <w:tc>
                <w:tcPr>
                  <w:tcW w:w="900" w:type="dxa"/>
                </w:tcPr>
                <w:p>
                  <w:pPr>
                    <w:pStyle w:val="21"/>
                    <w:spacing w:before="1"/>
                    <w:ind w:right="-15"/>
                    <w:jc w:val="center"/>
                    <w:rPr>
                      <w:rFonts w:ascii="Times New Roman" w:eastAsia="Times New Roman"/>
                      <w:sz w:val="21"/>
                    </w:rPr>
                  </w:pPr>
                  <w:r>
                    <w:rPr>
                      <w:spacing w:val="-15"/>
                      <w:sz w:val="21"/>
                    </w:rPr>
                    <w:t xml:space="preserve">产生量 </w:t>
                  </w:r>
                  <w:r>
                    <w:rPr>
                      <w:rFonts w:ascii="Times New Roman" w:eastAsia="Times New Roman"/>
                      <w:sz w:val="21"/>
                    </w:rPr>
                    <w:t>t/a</w:t>
                  </w:r>
                </w:p>
              </w:tc>
              <w:tc>
                <w:tcPr>
                  <w:tcW w:w="715" w:type="dxa"/>
                  <w:vMerge w:val="continue"/>
                  <w:tcBorders>
                    <w:top w:val="nil"/>
                  </w:tcBorders>
                </w:tcPr>
                <w:p>
                  <w:pPr>
                    <w:rPr>
                      <w:sz w:val="2"/>
                      <w:szCs w:val="2"/>
                    </w:rPr>
                  </w:pPr>
                </w:p>
              </w:tc>
              <w:tc>
                <w:tcPr>
                  <w:tcW w:w="955" w:type="dxa"/>
                </w:tcPr>
                <w:p>
                  <w:pPr>
                    <w:pStyle w:val="21"/>
                    <w:spacing w:before="106"/>
                    <w:ind w:left="10"/>
                    <w:jc w:val="center"/>
                    <w:rPr>
                      <w:rFonts w:ascii="Times New Roman" w:eastAsia="Times New Roman"/>
                      <w:sz w:val="21"/>
                    </w:rPr>
                  </w:pPr>
                  <w:r>
                    <w:rPr>
                      <w:spacing w:val="-16"/>
                      <w:sz w:val="21"/>
                    </w:rPr>
                    <w:t xml:space="preserve">浓度 </w:t>
                  </w:r>
                  <w:r>
                    <w:rPr>
                      <w:rFonts w:ascii="Times New Roman" w:eastAsia="Times New Roman"/>
                      <w:spacing w:val="-5"/>
                      <w:sz w:val="21"/>
                    </w:rPr>
                    <w:t>mg/L</w:t>
                  </w:r>
                </w:p>
              </w:tc>
              <w:tc>
                <w:tcPr>
                  <w:tcW w:w="950" w:type="dxa"/>
                </w:tcPr>
                <w:p>
                  <w:pPr>
                    <w:pStyle w:val="21"/>
                    <w:spacing w:before="106"/>
                    <w:ind w:left="11" w:right="3"/>
                    <w:jc w:val="center"/>
                    <w:rPr>
                      <w:rFonts w:ascii="Times New Roman" w:eastAsia="Times New Roman"/>
                      <w:sz w:val="21"/>
                    </w:rPr>
                  </w:pPr>
                  <w:r>
                    <w:rPr>
                      <w:spacing w:val="-15"/>
                      <w:sz w:val="21"/>
                    </w:rPr>
                    <w:t xml:space="preserve">排放量 </w:t>
                  </w:r>
                  <w:r>
                    <w:rPr>
                      <w:rFonts w:ascii="Times New Roman" w:eastAsia="Times New Roman"/>
                      <w:sz w:val="21"/>
                    </w:rPr>
                    <w:t>t/a</w:t>
                  </w:r>
                </w:p>
              </w:tc>
              <w:tc>
                <w:tcPr>
                  <w:tcW w:w="16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2" w:hRule="atLeast"/>
                <w:jc w:val="center"/>
              </w:trPr>
              <w:tc>
                <w:tcPr>
                  <w:tcW w:w="540" w:type="dxa"/>
                  <w:vMerge w:val="restart"/>
                </w:tcPr>
                <w:p>
                  <w:pPr>
                    <w:pStyle w:val="21"/>
                    <w:rPr>
                      <w:sz w:val="20"/>
                    </w:rPr>
                  </w:pPr>
                </w:p>
                <w:p>
                  <w:pPr>
                    <w:pStyle w:val="21"/>
                    <w:spacing w:before="4"/>
                    <w:rPr>
                      <w:sz w:val="23"/>
                    </w:rPr>
                  </w:pPr>
                </w:p>
                <w:p>
                  <w:pPr>
                    <w:pStyle w:val="21"/>
                    <w:spacing w:line="278" w:lineRule="auto"/>
                    <w:ind w:left="57" w:right="48"/>
                    <w:rPr>
                      <w:sz w:val="21"/>
                    </w:rPr>
                  </w:pPr>
                  <w:r>
                    <w:rPr>
                      <w:sz w:val="21"/>
                    </w:rPr>
                    <w:t>生活污水</w:t>
                  </w:r>
                </w:p>
              </w:tc>
              <w:tc>
                <w:tcPr>
                  <w:tcW w:w="694" w:type="dxa"/>
                  <w:vMerge w:val="restart"/>
                </w:tcPr>
                <w:p>
                  <w:pPr>
                    <w:pStyle w:val="21"/>
                    <w:rPr>
                      <w:sz w:val="22"/>
                    </w:rPr>
                  </w:pPr>
                </w:p>
                <w:p>
                  <w:pPr>
                    <w:pStyle w:val="21"/>
                    <w:rPr>
                      <w:sz w:val="22"/>
                    </w:rPr>
                  </w:pPr>
                </w:p>
                <w:p>
                  <w:pPr>
                    <w:pStyle w:val="21"/>
                    <w:spacing w:before="161"/>
                    <w:ind w:left="107"/>
                    <w:rPr>
                      <w:rFonts w:hint="default" w:ascii="Times New Roman" w:eastAsiaTheme="minorEastAsia"/>
                      <w:sz w:val="21"/>
                      <w:lang w:val="en-US" w:eastAsia="zh-CN"/>
                    </w:rPr>
                  </w:pPr>
                  <w:r>
                    <w:rPr>
                      <w:rFonts w:hint="eastAsia" w:ascii="Times New Roman"/>
                      <w:sz w:val="21"/>
                      <w:lang w:val="en-US" w:eastAsia="zh-CN"/>
                    </w:rPr>
                    <w:t>14544</w:t>
                  </w:r>
                </w:p>
              </w:tc>
              <w:tc>
                <w:tcPr>
                  <w:tcW w:w="699" w:type="dxa"/>
                </w:tcPr>
                <w:p>
                  <w:pPr>
                    <w:pStyle w:val="21"/>
                    <w:spacing w:before="84"/>
                    <w:ind w:left="29" w:right="24"/>
                    <w:jc w:val="center"/>
                    <w:rPr>
                      <w:rFonts w:ascii="Times New Roman"/>
                      <w:sz w:val="21"/>
                    </w:rPr>
                  </w:pPr>
                  <w:r>
                    <w:rPr>
                      <w:rFonts w:ascii="Times New Roman"/>
                      <w:sz w:val="21"/>
                    </w:rPr>
                    <w:t>COD</w:t>
                  </w:r>
                </w:p>
              </w:tc>
              <w:tc>
                <w:tcPr>
                  <w:tcW w:w="953" w:type="dxa"/>
                  <w:vAlign w:val="center"/>
                </w:tcPr>
                <w:p>
                  <w:pPr>
                    <w:jc w:val="center"/>
                    <w:rPr>
                      <w:rFonts w:ascii="Times New Roman"/>
                      <w:sz w:val="21"/>
                    </w:rPr>
                  </w:pPr>
                  <w:r>
                    <w:rPr>
                      <w:rFonts w:hint="eastAsia"/>
                      <w:color w:val="000000" w:themeColor="text1"/>
                      <w:szCs w:val="21"/>
                      <w:lang w:val="en-US" w:eastAsia="zh-CN"/>
                      <w14:textFill>
                        <w14:solidFill>
                          <w14:schemeClr w14:val="tx1"/>
                        </w14:solidFill>
                      </w14:textFill>
                    </w:rPr>
                    <w:t>500</w:t>
                  </w:r>
                </w:p>
              </w:tc>
              <w:tc>
                <w:tcPr>
                  <w:tcW w:w="900" w:type="dxa"/>
                  <w:vAlign w:val="center"/>
                </w:tcPr>
                <w:p>
                  <w:pPr>
                    <w:jc w:val="center"/>
                    <w:rPr>
                      <w:rFonts w:hint="default" w:ascii="Times New Roman" w:eastAsiaTheme="minorEastAsia"/>
                      <w:sz w:val="21"/>
                      <w:lang w:val="en-US" w:eastAsia="zh-CN"/>
                    </w:rPr>
                  </w:pPr>
                  <w:r>
                    <w:rPr>
                      <w:rFonts w:hint="eastAsia" w:ascii="Times New Roman"/>
                      <w:sz w:val="21"/>
                      <w:lang w:val="en-US" w:eastAsia="zh-CN"/>
                    </w:rPr>
                    <w:t>7.272</w:t>
                  </w:r>
                </w:p>
              </w:tc>
              <w:tc>
                <w:tcPr>
                  <w:tcW w:w="715" w:type="dxa"/>
                  <w:vMerge w:val="restart"/>
                </w:tcPr>
                <w:p>
                  <w:pPr>
                    <w:pStyle w:val="21"/>
                    <w:rPr>
                      <w:sz w:val="20"/>
                    </w:rPr>
                  </w:pPr>
                </w:p>
                <w:p>
                  <w:pPr>
                    <w:pStyle w:val="21"/>
                    <w:rPr>
                      <w:sz w:val="20"/>
                    </w:rPr>
                  </w:pPr>
                </w:p>
                <w:p>
                  <w:pPr>
                    <w:pStyle w:val="21"/>
                    <w:spacing w:before="4"/>
                    <w:rPr>
                      <w:sz w:val="15"/>
                    </w:rPr>
                  </w:pPr>
                </w:p>
                <w:p>
                  <w:pPr>
                    <w:pStyle w:val="21"/>
                    <w:ind w:left="145"/>
                    <w:rPr>
                      <w:sz w:val="21"/>
                    </w:rPr>
                  </w:pPr>
                  <w:r>
                    <w:rPr>
                      <w:sz w:val="21"/>
                    </w:rPr>
                    <w:t>接管</w:t>
                  </w:r>
                </w:p>
              </w:tc>
              <w:tc>
                <w:tcPr>
                  <w:tcW w:w="955" w:type="dxa"/>
                  <w:vAlign w:val="center"/>
                </w:tcPr>
                <w:p>
                  <w:pPr>
                    <w:jc w:val="center"/>
                    <w:rPr>
                      <w:rFonts w:ascii="Times New Roman"/>
                      <w:sz w:val="21"/>
                    </w:rPr>
                  </w:pPr>
                  <w:r>
                    <w:rPr>
                      <w:rFonts w:hint="eastAsia"/>
                      <w:szCs w:val="21"/>
                      <w:lang w:val="en-US" w:eastAsia="zh-CN"/>
                    </w:rPr>
                    <w:t>50</w:t>
                  </w:r>
                </w:p>
              </w:tc>
              <w:tc>
                <w:tcPr>
                  <w:tcW w:w="950" w:type="dxa"/>
                  <w:vAlign w:val="center"/>
                </w:tcPr>
                <w:p>
                  <w:pPr>
                    <w:jc w:val="center"/>
                    <w:rPr>
                      <w:rFonts w:hint="default" w:ascii="Times New Roman" w:eastAsiaTheme="minorEastAsia"/>
                      <w:sz w:val="21"/>
                      <w:lang w:val="en-US" w:eastAsia="zh-CN"/>
                    </w:rPr>
                  </w:pPr>
                  <w:r>
                    <w:rPr>
                      <w:rFonts w:hint="eastAsia" w:ascii="Times New Roman"/>
                      <w:sz w:val="21"/>
                      <w:lang w:val="en-US" w:eastAsia="zh-CN"/>
                    </w:rPr>
                    <w:t>0.7272</w:t>
                  </w:r>
                </w:p>
              </w:tc>
              <w:tc>
                <w:tcPr>
                  <w:tcW w:w="1665" w:type="dxa"/>
                  <w:vMerge w:val="restart"/>
                </w:tcPr>
                <w:p>
                  <w:pPr>
                    <w:pStyle w:val="21"/>
                    <w:rPr>
                      <w:sz w:val="20"/>
                    </w:rPr>
                  </w:pPr>
                </w:p>
                <w:p>
                  <w:pPr>
                    <w:pStyle w:val="21"/>
                    <w:spacing w:line="278" w:lineRule="auto"/>
                    <w:ind w:right="83"/>
                    <w:jc w:val="center"/>
                    <w:rPr>
                      <w:rFonts w:hint="eastAsia" w:eastAsiaTheme="minorEastAsia"/>
                      <w:sz w:val="21"/>
                      <w:lang w:eastAsia="zh-CN"/>
                    </w:rPr>
                  </w:pPr>
                  <w:r>
                    <w:rPr>
                      <w:rFonts w:hint="eastAsia"/>
                      <w:sz w:val="21"/>
                      <w:lang w:eastAsia="zh-CN"/>
                    </w:rPr>
                    <w:t>接管至张家港市给排水公司城南污水处理厂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9" w:hRule="atLeast"/>
                <w:jc w:val="center"/>
              </w:trPr>
              <w:tc>
                <w:tcPr>
                  <w:tcW w:w="540" w:type="dxa"/>
                  <w:vMerge w:val="continue"/>
                  <w:tcBorders>
                    <w:top w:val="nil"/>
                  </w:tcBorders>
                </w:tcPr>
                <w:p>
                  <w:pPr>
                    <w:rPr>
                      <w:sz w:val="2"/>
                      <w:szCs w:val="2"/>
                    </w:rPr>
                  </w:pPr>
                </w:p>
              </w:tc>
              <w:tc>
                <w:tcPr>
                  <w:tcW w:w="694" w:type="dxa"/>
                  <w:vMerge w:val="continue"/>
                  <w:tcBorders>
                    <w:top w:val="nil"/>
                  </w:tcBorders>
                </w:tcPr>
                <w:p>
                  <w:pPr>
                    <w:rPr>
                      <w:sz w:val="2"/>
                      <w:szCs w:val="2"/>
                    </w:rPr>
                  </w:pPr>
                </w:p>
              </w:tc>
              <w:tc>
                <w:tcPr>
                  <w:tcW w:w="699" w:type="dxa"/>
                </w:tcPr>
                <w:p>
                  <w:pPr>
                    <w:pStyle w:val="21"/>
                    <w:spacing w:before="89"/>
                    <w:ind w:left="29" w:right="24"/>
                    <w:jc w:val="center"/>
                    <w:rPr>
                      <w:rFonts w:ascii="Times New Roman"/>
                      <w:sz w:val="21"/>
                    </w:rPr>
                  </w:pPr>
                  <w:r>
                    <w:rPr>
                      <w:rFonts w:ascii="Times New Roman"/>
                      <w:position w:val="2"/>
                      <w:sz w:val="21"/>
                    </w:rPr>
                    <w:t>NH</w:t>
                  </w:r>
                  <w:r>
                    <w:rPr>
                      <w:rFonts w:ascii="Times New Roman"/>
                      <w:position w:val="2"/>
                      <w:sz w:val="21"/>
                      <w:vertAlign w:val="subscript"/>
                    </w:rPr>
                    <w:t>3</w:t>
                  </w:r>
                  <w:r>
                    <w:rPr>
                      <w:rFonts w:ascii="Times New Roman"/>
                      <w:position w:val="2"/>
                      <w:sz w:val="21"/>
                      <w:vertAlign w:val="baseline"/>
                    </w:rPr>
                    <w:t>-N</w:t>
                  </w:r>
                </w:p>
              </w:tc>
              <w:tc>
                <w:tcPr>
                  <w:tcW w:w="953" w:type="dxa"/>
                  <w:vAlign w:val="center"/>
                </w:tcPr>
                <w:p>
                  <w:pPr>
                    <w:jc w:val="center"/>
                    <w:rPr>
                      <w:rFonts w:ascii="Times New Roman"/>
                      <w:sz w:val="21"/>
                    </w:rPr>
                  </w:pPr>
                  <w:r>
                    <w:rPr>
                      <w:rFonts w:hint="eastAsia" w:eastAsia="宋体"/>
                      <w:color w:val="000000" w:themeColor="text1"/>
                      <w:szCs w:val="21"/>
                      <w:lang w:val="en-US" w:eastAsia="zh-CN"/>
                      <w14:textFill>
                        <w14:solidFill>
                          <w14:schemeClr w14:val="tx1"/>
                        </w14:solidFill>
                      </w14:textFill>
                    </w:rPr>
                    <w:t>45</w:t>
                  </w:r>
                </w:p>
              </w:tc>
              <w:tc>
                <w:tcPr>
                  <w:tcW w:w="900" w:type="dxa"/>
                  <w:vAlign w:val="center"/>
                </w:tcPr>
                <w:p>
                  <w:pPr>
                    <w:jc w:val="center"/>
                    <w:rPr>
                      <w:rFonts w:hint="default" w:ascii="Times New Roman" w:eastAsiaTheme="minorEastAsia"/>
                      <w:sz w:val="21"/>
                      <w:lang w:val="en-US" w:eastAsia="zh-CN"/>
                    </w:rPr>
                  </w:pPr>
                  <w:r>
                    <w:rPr>
                      <w:rFonts w:hint="eastAsia" w:ascii="Times New Roman"/>
                      <w:sz w:val="21"/>
                      <w:lang w:val="en-US" w:eastAsia="zh-CN"/>
                    </w:rPr>
                    <w:t>0.65</w:t>
                  </w:r>
                </w:p>
              </w:tc>
              <w:tc>
                <w:tcPr>
                  <w:tcW w:w="715" w:type="dxa"/>
                  <w:vMerge w:val="continue"/>
                  <w:tcBorders>
                    <w:top w:val="nil"/>
                  </w:tcBorders>
                </w:tcPr>
                <w:p>
                  <w:pPr>
                    <w:rPr>
                      <w:sz w:val="2"/>
                      <w:szCs w:val="2"/>
                    </w:rPr>
                  </w:pPr>
                </w:p>
              </w:tc>
              <w:tc>
                <w:tcPr>
                  <w:tcW w:w="955" w:type="dxa"/>
                  <w:vAlign w:val="center"/>
                </w:tcPr>
                <w:p>
                  <w:pPr>
                    <w:jc w:val="center"/>
                    <w:rPr>
                      <w:rFonts w:ascii="Times New Roman"/>
                      <w:sz w:val="21"/>
                    </w:rPr>
                  </w:pPr>
                  <w:r>
                    <w:rPr>
                      <w:rFonts w:hint="eastAsia"/>
                      <w:szCs w:val="21"/>
                      <w:lang w:val="en-US" w:eastAsia="zh-CN"/>
                    </w:rPr>
                    <w:t>5</w:t>
                  </w:r>
                </w:p>
              </w:tc>
              <w:tc>
                <w:tcPr>
                  <w:tcW w:w="950" w:type="dxa"/>
                  <w:vAlign w:val="center"/>
                </w:tcPr>
                <w:p>
                  <w:pPr>
                    <w:jc w:val="center"/>
                    <w:rPr>
                      <w:rFonts w:hint="default" w:ascii="Times New Roman" w:eastAsiaTheme="minorEastAsia"/>
                      <w:sz w:val="21"/>
                      <w:lang w:val="en-US" w:eastAsia="zh-CN"/>
                    </w:rPr>
                  </w:pPr>
                  <w:r>
                    <w:rPr>
                      <w:rFonts w:hint="eastAsia" w:ascii="Times New Roman"/>
                      <w:sz w:val="21"/>
                      <w:lang w:val="en-US" w:eastAsia="zh-CN"/>
                    </w:rPr>
                    <w:t>0.0727</w:t>
                  </w:r>
                </w:p>
              </w:tc>
              <w:tc>
                <w:tcPr>
                  <w:tcW w:w="16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jc w:val="center"/>
              </w:trPr>
              <w:tc>
                <w:tcPr>
                  <w:tcW w:w="540" w:type="dxa"/>
                  <w:vMerge w:val="continue"/>
                  <w:tcBorders>
                    <w:top w:val="nil"/>
                  </w:tcBorders>
                </w:tcPr>
                <w:p>
                  <w:pPr>
                    <w:rPr>
                      <w:sz w:val="2"/>
                      <w:szCs w:val="2"/>
                    </w:rPr>
                  </w:pPr>
                </w:p>
              </w:tc>
              <w:tc>
                <w:tcPr>
                  <w:tcW w:w="694" w:type="dxa"/>
                  <w:vMerge w:val="continue"/>
                  <w:tcBorders>
                    <w:top w:val="nil"/>
                  </w:tcBorders>
                </w:tcPr>
                <w:p>
                  <w:pPr>
                    <w:rPr>
                      <w:sz w:val="2"/>
                      <w:szCs w:val="2"/>
                    </w:rPr>
                  </w:pPr>
                </w:p>
              </w:tc>
              <w:tc>
                <w:tcPr>
                  <w:tcW w:w="699" w:type="dxa"/>
                </w:tcPr>
                <w:p>
                  <w:pPr>
                    <w:pStyle w:val="21"/>
                    <w:spacing w:before="84"/>
                    <w:ind w:left="29" w:right="25"/>
                    <w:jc w:val="center"/>
                    <w:rPr>
                      <w:rFonts w:ascii="Times New Roman"/>
                      <w:sz w:val="21"/>
                    </w:rPr>
                  </w:pPr>
                  <w:r>
                    <w:rPr>
                      <w:rFonts w:ascii="Times New Roman"/>
                      <w:sz w:val="21"/>
                    </w:rPr>
                    <w:t>TP</w:t>
                  </w:r>
                </w:p>
              </w:tc>
              <w:tc>
                <w:tcPr>
                  <w:tcW w:w="953" w:type="dxa"/>
                  <w:vAlign w:val="center"/>
                </w:tcPr>
                <w:p>
                  <w:pPr>
                    <w:jc w:val="center"/>
                    <w:rPr>
                      <w:rFonts w:ascii="Times New Roman"/>
                      <w:sz w:val="21"/>
                    </w:rPr>
                  </w:pPr>
                  <w:r>
                    <w:rPr>
                      <w:rFonts w:hint="eastAsia" w:eastAsia="宋体"/>
                      <w:color w:val="000000" w:themeColor="text1"/>
                      <w:szCs w:val="21"/>
                      <w:lang w:val="en-US" w:eastAsia="zh-CN"/>
                      <w14:textFill>
                        <w14:solidFill>
                          <w14:schemeClr w14:val="tx1"/>
                        </w14:solidFill>
                      </w14:textFill>
                    </w:rPr>
                    <w:t>8</w:t>
                  </w:r>
                </w:p>
              </w:tc>
              <w:tc>
                <w:tcPr>
                  <w:tcW w:w="900" w:type="dxa"/>
                  <w:vAlign w:val="center"/>
                </w:tcPr>
                <w:p>
                  <w:pPr>
                    <w:jc w:val="center"/>
                    <w:rPr>
                      <w:rFonts w:hint="default" w:ascii="Times New Roman" w:eastAsiaTheme="minorEastAsia"/>
                      <w:sz w:val="21"/>
                      <w:lang w:val="en-US" w:eastAsia="zh-CN"/>
                    </w:rPr>
                  </w:pPr>
                  <w:r>
                    <w:rPr>
                      <w:rFonts w:hint="eastAsia" w:ascii="Times New Roman"/>
                      <w:sz w:val="21"/>
                      <w:lang w:val="en-US" w:eastAsia="zh-CN"/>
                    </w:rPr>
                    <w:t>0.116</w:t>
                  </w:r>
                </w:p>
              </w:tc>
              <w:tc>
                <w:tcPr>
                  <w:tcW w:w="715" w:type="dxa"/>
                  <w:vMerge w:val="continue"/>
                  <w:tcBorders>
                    <w:top w:val="nil"/>
                  </w:tcBorders>
                </w:tcPr>
                <w:p>
                  <w:pPr>
                    <w:rPr>
                      <w:sz w:val="2"/>
                      <w:szCs w:val="2"/>
                    </w:rPr>
                  </w:pPr>
                </w:p>
              </w:tc>
              <w:tc>
                <w:tcPr>
                  <w:tcW w:w="955" w:type="dxa"/>
                  <w:vAlign w:val="center"/>
                </w:tcPr>
                <w:p>
                  <w:pPr>
                    <w:jc w:val="center"/>
                    <w:rPr>
                      <w:rFonts w:ascii="Times New Roman"/>
                      <w:sz w:val="21"/>
                    </w:rPr>
                  </w:pPr>
                  <w:r>
                    <w:rPr>
                      <w:rFonts w:hint="eastAsia"/>
                      <w:szCs w:val="21"/>
                      <w:lang w:val="en-US" w:eastAsia="zh-CN"/>
                    </w:rPr>
                    <w:t>0.5</w:t>
                  </w:r>
                </w:p>
              </w:tc>
              <w:tc>
                <w:tcPr>
                  <w:tcW w:w="950" w:type="dxa"/>
                  <w:vAlign w:val="center"/>
                </w:tcPr>
                <w:p>
                  <w:pPr>
                    <w:jc w:val="center"/>
                    <w:rPr>
                      <w:rFonts w:hint="default" w:ascii="Times New Roman" w:eastAsiaTheme="minorEastAsia"/>
                      <w:sz w:val="21"/>
                      <w:lang w:val="en-US" w:eastAsia="zh-CN"/>
                    </w:rPr>
                  </w:pPr>
                  <w:r>
                    <w:rPr>
                      <w:rFonts w:hint="eastAsia" w:ascii="Times New Roman"/>
                      <w:sz w:val="21"/>
                      <w:lang w:val="en-US" w:eastAsia="zh-CN"/>
                    </w:rPr>
                    <w:t>0.007</w:t>
                  </w:r>
                </w:p>
              </w:tc>
              <w:tc>
                <w:tcPr>
                  <w:tcW w:w="16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jc w:val="center"/>
              </w:trPr>
              <w:tc>
                <w:tcPr>
                  <w:tcW w:w="540" w:type="dxa"/>
                  <w:vMerge w:val="continue"/>
                  <w:tcBorders>
                    <w:top w:val="nil"/>
                  </w:tcBorders>
                </w:tcPr>
                <w:p>
                  <w:pPr>
                    <w:rPr>
                      <w:sz w:val="2"/>
                      <w:szCs w:val="2"/>
                    </w:rPr>
                  </w:pPr>
                </w:p>
              </w:tc>
              <w:tc>
                <w:tcPr>
                  <w:tcW w:w="694" w:type="dxa"/>
                  <w:vMerge w:val="continue"/>
                  <w:tcBorders>
                    <w:top w:val="nil"/>
                  </w:tcBorders>
                </w:tcPr>
                <w:p>
                  <w:pPr>
                    <w:rPr>
                      <w:sz w:val="2"/>
                      <w:szCs w:val="2"/>
                    </w:rPr>
                  </w:pPr>
                </w:p>
              </w:tc>
              <w:tc>
                <w:tcPr>
                  <w:tcW w:w="699" w:type="dxa"/>
                </w:tcPr>
                <w:p>
                  <w:pPr>
                    <w:pStyle w:val="21"/>
                    <w:spacing w:before="87"/>
                    <w:ind w:left="29" w:right="24"/>
                    <w:jc w:val="center"/>
                    <w:rPr>
                      <w:rFonts w:hint="default" w:ascii="Times New Roman" w:eastAsiaTheme="minorEastAsia"/>
                      <w:sz w:val="21"/>
                      <w:lang w:val="en-US" w:eastAsia="zh-CN"/>
                    </w:rPr>
                  </w:pPr>
                  <w:r>
                    <w:rPr>
                      <w:rFonts w:hint="eastAsia" w:ascii="Times New Roman"/>
                      <w:sz w:val="21"/>
                      <w:lang w:val="en-US" w:eastAsia="zh-CN"/>
                    </w:rPr>
                    <w:t>SS</w:t>
                  </w:r>
                </w:p>
              </w:tc>
              <w:tc>
                <w:tcPr>
                  <w:tcW w:w="953" w:type="dxa"/>
                  <w:vAlign w:val="center"/>
                </w:tcPr>
                <w:p>
                  <w:pPr>
                    <w:jc w:val="center"/>
                    <w:rPr>
                      <w:rFonts w:ascii="Times New Roman"/>
                      <w:sz w:val="21"/>
                    </w:rPr>
                  </w:pPr>
                  <w:r>
                    <w:rPr>
                      <w:rFonts w:hint="eastAsia" w:eastAsia="宋体"/>
                      <w:color w:val="000000" w:themeColor="text1"/>
                      <w:szCs w:val="21"/>
                      <w:lang w:val="en-US" w:eastAsia="zh-CN"/>
                      <w14:textFill>
                        <w14:solidFill>
                          <w14:schemeClr w14:val="tx1"/>
                        </w14:solidFill>
                      </w14:textFill>
                    </w:rPr>
                    <w:t>400</w:t>
                  </w:r>
                </w:p>
              </w:tc>
              <w:tc>
                <w:tcPr>
                  <w:tcW w:w="900" w:type="dxa"/>
                  <w:vAlign w:val="center"/>
                </w:tcPr>
                <w:p>
                  <w:pPr>
                    <w:jc w:val="center"/>
                    <w:rPr>
                      <w:rFonts w:hint="default" w:ascii="Times New Roman" w:eastAsiaTheme="minorEastAsia"/>
                      <w:sz w:val="21"/>
                      <w:lang w:val="en-US" w:eastAsia="zh-CN"/>
                    </w:rPr>
                  </w:pPr>
                  <w:r>
                    <w:rPr>
                      <w:rFonts w:hint="eastAsia" w:ascii="Times New Roman"/>
                      <w:sz w:val="21"/>
                      <w:lang w:val="en-US" w:eastAsia="zh-CN"/>
                    </w:rPr>
                    <w:t>5.8176</w:t>
                  </w:r>
                </w:p>
              </w:tc>
              <w:tc>
                <w:tcPr>
                  <w:tcW w:w="715" w:type="dxa"/>
                  <w:vMerge w:val="continue"/>
                  <w:tcBorders>
                    <w:top w:val="nil"/>
                  </w:tcBorders>
                </w:tcPr>
                <w:p>
                  <w:pPr>
                    <w:rPr>
                      <w:sz w:val="2"/>
                      <w:szCs w:val="2"/>
                    </w:rPr>
                  </w:pPr>
                </w:p>
              </w:tc>
              <w:tc>
                <w:tcPr>
                  <w:tcW w:w="955" w:type="dxa"/>
                  <w:vAlign w:val="center"/>
                </w:tcPr>
                <w:p>
                  <w:pPr>
                    <w:jc w:val="center"/>
                    <w:rPr>
                      <w:rFonts w:ascii="Times New Roman"/>
                      <w:sz w:val="21"/>
                    </w:rPr>
                  </w:pPr>
                  <w:r>
                    <w:rPr>
                      <w:rFonts w:hint="eastAsia"/>
                      <w:szCs w:val="21"/>
                      <w:lang w:val="en-US" w:eastAsia="zh-CN"/>
                    </w:rPr>
                    <w:t>10</w:t>
                  </w:r>
                </w:p>
              </w:tc>
              <w:tc>
                <w:tcPr>
                  <w:tcW w:w="950" w:type="dxa"/>
                  <w:vAlign w:val="center"/>
                </w:tcPr>
                <w:p>
                  <w:pPr>
                    <w:jc w:val="center"/>
                    <w:rPr>
                      <w:rFonts w:hint="default" w:ascii="Times New Roman" w:eastAsiaTheme="minorEastAsia"/>
                      <w:sz w:val="21"/>
                      <w:lang w:val="en-US" w:eastAsia="zh-CN"/>
                    </w:rPr>
                  </w:pPr>
                  <w:r>
                    <w:rPr>
                      <w:rFonts w:hint="eastAsia" w:ascii="Times New Roman"/>
                      <w:sz w:val="21"/>
                      <w:lang w:val="en-US" w:eastAsia="zh-CN"/>
                    </w:rPr>
                    <w:t>0.145</w:t>
                  </w:r>
                </w:p>
              </w:tc>
              <w:tc>
                <w:tcPr>
                  <w:tcW w:w="1665" w:type="dxa"/>
                  <w:vMerge w:val="continue"/>
                  <w:tcBorders>
                    <w:top w:val="nil"/>
                  </w:tcBorders>
                </w:tcPr>
                <w:p>
                  <w:pPr>
                    <w:rPr>
                      <w:sz w:val="2"/>
                      <w:szCs w:val="2"/>
                    </w:rPr>
                  </w:pPr>
                </w:p>
              </w:tc>
            </w:tr>
          </w:tbl>
          <w:p>
            <w:pPr>
              <w:pStyle w:val="19"/>
              <w:jc w:val="both"/>
              <w:rPr>
                <w:rFonts w:hint="eastAsia"/>
                <w:lang w:val="en-US" w:eastAsia="zh-CN"/>
              </w:rPr>
            </w:pPr>
          </w:p>
          <w:p>
            <w:pPr>
              <w:numPr>
                <w:ilvl w:val="0"/>
                <w:numId w:val="11"/>
              </w:numPr>
              <w:tabs>
                <w:tab w:val="left" w:pos="996"/>
              </w:tabs>
              <w:adjustRightInd w:val="0"/>
              <w:snapToGrid w:val="0"/>
              <w:spacing w:line="360" w:lineRule="auto"/>
              <w:ind w:firstLine="482" w:firstLineChars="200"/>
              <w:jc w:val="left"/>
              <w:rPr>
                <w:rFonts w:hint="eastAsia"/>
                <w:b w:val="0"/>
                <w:bCs w:val="0"/>
                <w:sz w:val="24"/>
                <w:szCs w:val="24"/>
                <w:lang w:val="en-US" w:eastAsia="zh-CN"/>
              </w:rPr>
            </w:pPr>
            <w:r>
              <w:rPr>
                <w:rFonts w:hint="eastAsia"/>
                <w:b/>
                <w:bCs/>
                <w:sz w:val="24"/>
                <w:szCs w:val="24"/>
                <w:lang w:val="en-US" w:eastAsia="zh-CN"/>
              </w:rPr>
              <w:t>废气</w:t>
            </w:r>
          </w:p>
          <w:p>
            <w:pPr>
              <w:adjustRightInd w:val="0"/>
              <w:snapToGrid w:val="0"/>
              <w:spacing w:line="360" w:lineRule="auto"/>
              <w:ind w:firstLine="480"/>
              <w:jc w:val="left"/>
              <w:rPr>
                <w:rFonts w:hint="eastAsia"/>
                <w:bCs/>
                <w:sz w:val="24"/>
                <w:lang w:eastAsia="zh-CN"/>
              </w:rPr>
            </w:pPr>
            <w:r>
              <w:rPr>
                <w:rFonts w:hint="eastAsia"/>
                <w:bCs/>
                <w:sz w:val="24"/>
                <w:lang w:eastAsia="zh-CN"/>
              </w:rPr>
              <w:t>本项目废气产生环节有回流焊和修补。</w:t>
            </w:r>
          </w:p>
          <w:p>
            <w:pPr>
              <w:adjustRightInd w:val="0"/>
              <w:snapToGrid w:val="0"/>
              <w:spacing w:line="360" w:lineRule="auto"/>
              <w:ind w:firstLine="480"/>
              <w:jc w:val="left"/>
              <w:rPr>
                <w:rFonts w:hint="eastAsia" w:eastAsiaTheme="minorEastAsia"/>
                <w:bCs/>
                <w:sz w:val="24"/>
                <w:lang w:val="en-US" w:eastAsia="zh-CN"/>
              </w:rPr>
            </w:pPr>
            <w:r>
              <w:rPr>
                <w:rFonts w:hint="eastAsia"/>
                <w:bCs/>
                <w:sz w:val="24"/>
                <w:lang w:val="en-US" w:eastAsia="zh-CN"/>
              </w:rPr>
              <w:t>回流焊工序主要有锡膏熔化的废气以及使用锡丝、助焊剂产生的废气，主要为颗粒物、锡及其化合物、</w:t>
            </w:r>
            <w:r>
              <w:rPr>
                <w:rFonts w:hint="eastAsia"/>
                <w:bCs/>
                <w:sz w:val="24"/>
                <w:lang w:val="en-US" w:eastAsia="en-US"/>
              </w:rPr>
              <w:t>VOCs</w:t>
            </w:r>
            <w:r>
              <w:rPr>
                <w:rFonts w:hint="eastAsia"/>
                <w:bCs/>
                <w:sz w:val="24"/>
                <w:lang w:val="en-US" w:eastAsia="zh-CN"/>
              </w:rPr>
              <w:t>。</w:t>
            </w:r>
          </w:p>
          <w:p>
            <w:pPr>
              <w:adjustRightInd w:val="0"/>
              <w:snapToGrid w:val="0"/>
              <w:spacing w:line="360" w:lineRule="auto"/>
              <w:ind w:firstLine="480"/>
              <w:jc w:val="left"/>
              <w:rPr>
                <w:rFonts w:hint="eastAsia"/>
                <w:bCs/>
                <w:sz w:val="24"/>
                <w:lang w:val="en-US" w:eastAsia="zh-CN"/>
              </w:rPr>
            </w:pPr>
            <w:r>
              <w:rPr>
                <w:rFonts w:hint="eastAsia"/>
                <w:bCs/>
                <w:sz w:val="24"/>
                <w:lang w:val="en-US" w:eastAsia="zh-CN"/>
              </w:rPr>
              <w:t>本项目锡膏年使用量为1.08</w:t>
            </w:r>
            <w:r>
              <w:rPr>
                <w:rFonts w:hint="eastAsia"/>
                <w:bCs/>
                <w:sz w:val="24"/>
                <w:lang w:val="en-US" w:eastAsia="en-US"/>
              </w:rPr>
              <w:t>t,</w:t>
            </w:r>
            <w:r>
              <w:rPr>
                <w:rFonts w:hint="eastAsia"/>
                <w:bCs/>
                <w:sz w:val="24"/>
                <w:lang w:val="en-US" w:eastAsia="zh-CN"/>
              </w:rPr>
              <w:t>类比《安徽爱科美照明有限公司年产150万台</w:t>
            </w:r>
            <w:r>
              <w:rPr>
                <w:rFonts w:hint="eastAsia"/>
                <w:bCs/>
                <w:sz w:val="24"/>
                <w:lang w:val="en-US" w:eastAsia="en-US"/>
              </w:rPr>
              <w:t>LED</w:t>
            </w:r>
            <w:r>
              <w:rPr>
                <w:rFonts w:hint="eastAsia"/>
                <w:bCs/>
                <w:sz w:val="24"/>
                <w:lang w:val="en-US" w:eastAsia="zh-CN"/>
              </w:rPr>
              <w:t>平板灯项目》及厂商提供资料，回流焊工序锡及其化合物的产生量为锡膏用量的5%、</w:t>
            </w:r>
            <w:r>
              <w:rPr>
                <w:rFonts w:hint="eastAsia"/>
                <w:bCs/>
                <w:sz w:val="24"/>
                <w:lang w:val="en-US" w:eastAsia="en-US"/>
              </w:rPr>
              <w:t>VOCs</w:t>
            </w:r>
            <w:r>
              <w:rPr>
                <w:rFonts w:hint="eastAsia"/>
                <w:bCs/>
                <w:sz w:val="24"/>
                <w:lang w:val="en-US" w:eastAsia="zh-CN"/>
              </w:rPr>
              <w:t>的产生量为锡膏用量的9.5%,则锡及其化合物的产生量为</w:t>
            </w:r>
            <w:r>
              <w:rPr>
                <w:rFonts w:hint="eastAsia"/>
                <w:bCs/>
                <w:sz w:val="24"/>
                <w:lang w:val="en-US" w:eastAsia="en-US"/>
              </w:rPr>
              <w:t>0.</w:t>
            </w:r>
            <w:r>
              <w:rPr>
                <w:rFonts w:hint="eastAsia"/>
                <w:bCs/>
                <w:sz w:val="24"/>
                <w:lang w:val="en-US" w:eastAsia="zh-CN"/>
              </w:rPr>
              <w:t>054</w:t>
            </w:r>
            <w:r>
              <w:rPr>
                <w:rFonts w:hint="eastAsia"/>
                <w:bCs/>
                <w:sz w:val="24"/>
                <w:lang w:val="en-US" w:eastAsia="en-US"/>
              </w:rPr>
              <w:t>t/a、VOCs</w:t>
            </w:r>
            <w:r>
              <w:rPr>
                <w:rFonts w:hint="eastAsia"/>
                <w:bCs/>
                <w:sz w:val="24"/>
                <w:lang w:val="en-US" w:eastAsia="zh-CN"/>
              </w:rPr>
              <w:t>的产生量</w:t>
            </w:r>
            <w:r>
              <w:rPr>
                <w:rFonts w:hint="eastAsia"/>
                <w:bCs/>
                <w:sz w:val="24"/>
                <w:lang w:val="en-US" w:eastAsia="en-US"/>
              </w:rPr>
              <w:t>0.</w:t>
            </w:r>
            <w:r>
              <w:rPr>
                <w:rFonts w:hint="eastAsia"/>
                <w:bCs/>
                <w:sz w:val="24"/>
                <w:lang w:val="en-US" w:eastAsia="zh-CN"/>
              </w:rPr>
              <w:t>1026</w:t>
            </w:r>
            <w:r>
              <w:rPr>
                <w:rFonts w:hint="eastAsia"/>
                <w:bCs/>
                <w:sz w:val="24"/>
                <w:lang w:val="en-US" w:eastAsia="en-US"/>
              </w:rPr>
              <w:t>t/a。</w:t>
            </w:r>
          </w:p>
          <w:p>
            <w:pPr>
              <w:adjustRightInd w:val="0"/>
              <w:snapToGrid w:val="0"/>
              <w:spacing w:line="360" w:lineRule="auto"/>
              <w:ind w:firstLine="480"/>
              <w:jc w:val="left"/>
              <w:rPr>
                <w:rFonts w:hint="eastAsia"/>
                <w:bCs/>
                <w:color w:val="000000" w:themeColor="text1"/>
                <w:sz w:val="24"/>
                <w:lang w:val="en-US" w:eastAsia="zh-CN"/>
                <w14:textFill>
                  <w14:solidFill>
                    <w14:schemeClr w14:val="tx1"/>
                  </w14:solidFill>
                </w14:textFill>
              </w:rPr>
            </w:pPr>
            <w:r>
              <w:rPr>
                <w:rFonts w:hint="eastAsia"/>
                <w:bCs/>
                <w:sz w:val="24"/>
                <w:lang w:val="en-US" w:eastAsia="zh-CN"/>
              </w:rPr>
              <w:t>本项目锡丝、助焊剂的年用量分别为6.2</w:t>
            </w:r>
            <w:r>
              <w:rPr>
                <w:rFonts w:hint="eastAsia"/>
                <w:bCs/>
                <w:sz w:val="24"/>
                <w:lang w:val="en-US" w:eastAsia="en-US"/>
              </w:rPr>
              <w:t>t</w:t>
            </w:r>
            <w:r>
              <w:rPr>
                <w:rFonts w:hint="eastAsia"/>
                <w:bCs/>
                <w:sz w:val="24"/>
                <w:lang w:val="en-US" w:eastAsia="zh-CN"/>
              </w:rPr>
              <w:t>（其中包含修补焊接的用量）</w:t>
            </w:r>
            <w:r>
              <w:rPr>
                <w:rFonts w:hint="eastAsia"/>
                <w:bCs/>
                <w:sz w:val="24"/>
                <w:lang w:val="en-US" w:eastAsia="en-US"/>
              </w:rPr>
              <w:t>、</w:t>
            </w:r>
            <w:r>
              <w:rPr>
                <w:rFonts w:hint="eastAsia"/>
                <w:bCs/>
                <w:sz w:val="24"/>
                <w:lang w:val="en-US" w:eastAsia="zh-CN"/>
              </w:rPr>
              <w:t>7.2t,根据《焊接工程师手册》，本项目的产尘系数约为</w:t>
            </w:r>
            <w:r>
              <w:rPr>
                <w:rFonts w:hint="eastAsia"/>
                <w:bCs/>
                <w:sz w:val="24"/>
                <w:lang w:val="en-US" w:eastAsia="en-US"/>
              </w:rPr>
              <w:t>7g/kg</w:t>
            </w:r>
            <w:r>
              <w:rPr>
                <w:rFonts w:hint="eastAsia"/>
                <w:bCs/>
                <w:sz w:val="24"/>
                <w:lang w:val="en-US" w:eastAsia="zh-CN"/>
              </w:rPr>
              <w:t>焊材，则产生的烟尘量（颗粒物）为0.0434</w:t>
            </w:r>
            <w:r>
              <w:rPr>
                <w:rFonts w:hint="eastAsia"/>
                <w:bCs/>
                <w:sz w:val="24"/>
                <w:lang w:val="en-US" w:eastAsia="en-US"/>
              </w:rPr>
              <w:t>t/a；</w:t>
            </w:r>
            <w:r>
              <w:rPr>
                <w:rFonts w:hint="eastAsia"/>
                <w:bCs/>
                <w:color w:val="000000" w:themeColor="text1"/>
                <w:sz w:val="24"/>
                <w:lang w:val="en-US" w:eastAsia="zh-CN"/>
                <w14:textFill>
                  <w14:solidFill>
                    <w14:schemeClr w14:val="tx1"/>
                  </w14:solidFill>
                </w14:textFill>
              </w:rPr>
              <w:t>助焊剂产生的废气以</w:t>
            </w:r>
            <w:r>
              <w:rPr>
                <w:rFonts w:hint="eastAsia"/>
                <w:bCs/>
                <w:color w:val="000000" w:themeColor="text1"/>
                <w:sz w:val="24"/>
                <w:lang w:val="en-US" w:eastAsia="en-US"/>
                <w14:textFill>
                  <w14:solidFill>
                    <w14:schemeClr w14:val="tx1"/>
                  </w14:solidFill>
                </w14:textFill>
              </w:rPr>
              <w:t>VOCs</w:t>
            </w:r>
            <w:r>
              <w:rPr>
                <w:rFonts w:hint="eastAsia"/>
                <w:bCs/>
                <w:color w:val="000000" w:themeColor="text1"/>
                <w:sz w:val="24"/>
                <w:lang w:val="en-US" w:eastAsia="zh-CN"/>
                <w14:textFill>
                  <w14:solidFill>
                    <w14:schemeClr w14:val="tx1"/>
                  </w14:solidFill>
                </w14:textFill>
              </w:rPr>
              <w:t>计，有机溶剂在助焊剂成分比例中占比约98%，则VOCs的产生量为7.056t/a，则废助焊剂的产生量占2%,</w:t>
            </w:r>
            <w:r>
              <w:rPr>
                <w:rFonts w:hint="eastAsia"/>
                <w:color w:val="000000" w:themeColor="text1"/>
                <w:sz w:val="24"/>
                <w:szCs w:val="24"/>
                <w:lang w:eastAsia="zh-CN"/>
                <w14:textFill>
                  <w14:solidFill>
                    <w14:schemeClr w14:val="tx1"/>
                  </w14:solidFill>
                </w14:textFill>
              </w:rPr>
              <w:t>为</w:t>
            </w:r>
            <w:r>
              <w:rPr>
                <w:rFonts w:hint="eastAsia"/>
                <w:color w:val="000000" w:themeColor="text1"/>
                <w:sz w:val="24"/>
                <w:szCs w:val="24"/>
                <w:lang w:val="en-US" w:eastAsia="zh-CN"/>
                <w14:textFill>
                  <w14:solidFill>
                    <w14:schemeClr w14:val="tx1"/>
                  </w14:solidFill>
                </w14:textFill>
              </w:rPr>
              <w:t>0.144t/a。</w:t>
            </w:r>
          </w:p>
          <w:p>
            <w:pPr>
              <w:adjustRightInd w:val="0"/>
              <w:snapToGrid w:val="0"/>
              <w:spacing w:line="360" w:lineRule="auto"/>
              <w:ind w:firstLine="480"/>
              <w:jc w:val="left"/>
              <w:rPr>
                <w:rFonts w:hint="eastAsia" w:eastAsiaTheme="minorEastAsia"/>
                <w:bCs/>
                <w:sz w:val="24"/>
                <w:lang w:val="en-US" w:eastAsia="zh-CN"/>
              </w:rPr>
            </w:pPr>
            <w:r>
              <w:rPr>
                <w:rFonts w:hint="eastAsia"/>
                <w:bCs/>
                <w:sz w:val="24"/>
                <w:lang w:val="en-US" w:eastAsia="zh-CN"/>
              </w:rPr>
              <w:t>则回流焊、修补工序共计产生锡及其化合物0.054</w:t>
            </w:r>
            <w:r>
              <w:rPr>
                <w:rFonts w:hint="eastAsia"/>
                <w:bCs/>
                <w:sz w:val="24"/>
                <w:lang w:val="en-US" w:eastAsia="en-US"/>
              </w:rPr>
              <w:t>t/a、</w:t>
            </w:r>
            <w:r>
              <w:rPr>
                <w:rFonts w:hint="eastAsia"/>
                <w:bCs/>
                <w:sz w:val="24"/>
                <w:lang w:val="en-US" w:eastAsia="zh-CN"/>
              </w:rPr>
              <w:t>颗粒物为</w:t>
            </w:r>
            <w:r>
              <w:rPr>
                <w:rFonts w:hint="eastAsia"/>
                <w:bCs/>
                <w:sz w:val="24"/>
                <w:lang w:val="en-US" w:eastAsia="en-US"/>
              </w:rPr>
              <w:t>0.</w:t>
            </w:r>
            <w:r>
              <w:rPr>
                <w:rFonts w:hint="eastAsia"/>
                <w:bCs/>
                <w:sz w:val="24"/>
                <w:lang w:val="en-US" w:eastAsia="zh-CN"/>
              </w:rPr>
              <w:t>0434</w:t>
            </w:r>
            <w:r>
              <w:rPr>
                <w:rFonts w:hint="eastAsia"/>
                <w:bCs/>
                <w:sz w:val="24"/>
                <w:lang w:val="en-US" w:eastAsia="en-US"/>
              </w:rPr>
              <w:t>t/a、VOCs</w:t>
            </w:r>
            <w:r>
              <w:rPr>
                <w:rFonts w:hint="eastAsia"/>
                <w:bCs/>
                <w:sz w:val="24"/>
                <w:lang w:val="en-US" w:eastAsia="zh-CN"/>
              </w:rPr>
              <w:t>的产生量为7.159</w:t>
            </w:r>
            <w:r>
              <w:rPr>
                <w:rFonts w:hint="eastAsia"/>
                <w:bCs/>
                <w:sz w:val="24"/>
                <w:lang w:val="en-US" w:eastAsia="en-US"/>
              </w:rPr>
              <w:t>t/a</w:t>
            </w:r>
            <w:r>
              <w:rPr>
                <w:rFonts w:hint="eastAsia"/>
                <w:bCs/>
                <w:sz w:val="24"/>
                <w:lang w:val="en-US" w:eastAsia="zh-CN"/>
              </w:rPr>
              <w:t>。</w:t>
            </w:r>
          </w:p>
          <w:p>
            <w:pPr>
              <w:adjustRightInd w:val="0"/>
              <w:snapToGrid w:val="0"/>
              <w:spacing w:line="360" w:lineRule="auto"/>
              <w:ind w:firstLine="480"/>
              <w:jc w:val="left"/>
              <w:rPr>
                <w:rFonts w:hint="default"/>
                <w:b w:val="0"/>
                <w:bCs/>
                <w:color w:val="000000" w:themeColor="text1"/>
                <w:sz w:val="24"/>
                <w:lang w:val="en-US" w:eastAsia="zh-CN"/>
                <w14:textFill>
                  <w14:solidFill>
                    <w14:schemeClr w14:val="tx1"/>
                  </w14:solidFill>
                </w14:textFill>
              </w:rPr>
            </w:pPr>
            <w:r>
              <w:rPr>
                <w:rFonts w:hint="eastAsia"/>
                <w:b w:val="0"/>
                <w:bCs/>
                <w:sz w:val="24"/>
                <w:lang w:val="en-US" w:eastAsia="zh-CN"/>
              </w:rPr>
              <w:t>回流焊以及修补工序产生的废气均收集后（</w:t>
            </w:r>
            <w:r>
              <w:rPr>
                <w:color w:val="000000"/>
                <w:spacing w:val="0"/>
                <w:w w:val="100"/>
                <w:position w:val="0"/>
                <w:sz w:val="24"/>
                <w:szCs w:val="24"/>
              </w:rPr>
              <w:t>风量</w:t>
            </w:r>
            <w:r>
              <w:rPr>
                <w:rFonts w:ascii="Times New Roman" w:hAnsi="Times New Roman" w:eastAsia="Times New Roman" w:cs="Times New Roman"/>
                <w:color w:val="000000"/>
                <w:spacing w:val="0"/>
                <w:w w:val="100"/>
                <w:position w:val="0"/>
                <w:sz w:val="24"/>
                <w:szCs w:val="24"/>
                <w:lang w:val="en-US" w:eastAsia="en-US" w:bidi="en-US"/>
              </w:rPr>
              <w:t>10000m</w:t>
            </w:r>
            <w:r>
              <w:rPr>
                <w:rFonts w:ascii="Times New Roman" w:hAnsi="Times New Roman" w:eastAsia="Times New Roman" w:cs="Times New Roman"/>
                <w:color w:val="000000"/>
                <w:spacing w:val="0"/>
                <w:w w:val="100"/>
                <w:position w:val="0"/>
                <w:sz w:val="24"/>
                <w:szCs w:val="24"/>
                <w:vertAlign w:val="superscript"/>
                <w:lang w:val="en-US" w:eastAsia="en-US" w:bidi="en-US"/>
              </w:rPr>
              <w:t>3</w:t>
            </w:r>
            <w:r>
              <w:rPr>
                <w:rFonts w:ascii="Times New Roman" w:hAnsi="Times New Roman" w:eastAsia="Times New Roman" w:cs="Times New Roman"/>
                <w:color w:val="000000"/>
                <w:spacing w:val="0"/>
                <w:w w:val="100"/>
                <w:position w:val="0"/>
                <w:sz w:val="24"/>
                <w:szCs w:val="24"/>
                <w:lang w:val="en-US" w:eastAsia="en-US" w:bidi="en-US"/>
              </w:rPr>
              <w:t>/h,</w:t>
            </w:r>
            <w:r>
              <w:rPr>
                <w:color w:val="000000"/>
                <w:spacing w:val="0"/>
                <w:w w:val="100"/>
                <w:position w:val="0"/>
                <w:sz w:val="24"/>
                <w:szCs w:val="24"/>
              </w:rPr>
              <w:t>收集率</w:t>
            </w:r>
            <w:r>
              <w:rPr>
                <w:rFonts w:ascii="Times New Roman" w:hAnsi="Times New Roman" w:eastAsia="Times New Roman" w:cs="Times New Roman"/>
                <w:color w:val="000000"/>
                <w:spacing w:val="0"/>
                <w:w w:val="100"/>
                <w:position w:val="0"/>
                <w:sz w:val="24"/>
                <w:szCs w:val="24"/>
              </w:rPr>
              <w:t>90%</w:t>
            </w:r>
            <w:r>
              <w:rPr>
                <w:rFonts w:hint="eastAsia"/>
                <w:b w:val="0"/>
                <w:bCs/>
                <w:sz w:val="24"/>
                <w:lang w:val="en-US" w:eastAsia="zh-CN"/>
              </w:rPr>
              <w:t>），由1套锡烟过滤器+活性炭吸附装置处理后（</w:t>
            </w:r>
            <w:r>
              <w:rPr>
                <w:color w:val="000000"/>
                <w:spacing w:val="0"/>
                <w:w w:val="100"/>
                <w:position w:val="0"/>
                <w:sz w:val="24"/>
                <w:szCs w:val="24"/>
              </w:rPr>
              <w:t>锡烟过滤器对锡及其化合物、焊尘处理效率为</w:t>
            </w:r>
            <w:r>
              <w:rPr>
                <w:rFonts w:ascii="Times New Roman" w:hAnsi="Times New Roman" w:eastAsia="Times New Roman" w:cs="Times New Roman"/>
                <w:color w:val="000000"/>
                <w:spacing w:val="0"/>
                <w:w w:val="100"/>
                <w:position w:val="0"/>
                <w:sz w:val="24"/>
                <w:szCs w:val="24"/>
              </w:rPr>
              <w:t>90%,</w:t>
            </w:r>
            <w:r>
              <w:rPr>
                <w:color w:val="000000"/>
                <w:spacing w:val="0"/>
                <w:w w:val="100"/>
                <w:position w:val="0"/>
                <w:sz w:val="24"/>
                <w:szCs w:val="24"/>
              </w:rPr>
              <w:t>活性炭对</w:t>
            </w:r>
            <w:r>
              <w:rPr>
                <w:rFonts w:ascii="Times New Roman" w:hAnsi="Times New Roman" w:eastAsia="Times New Roman" w:cs="Times New Roman"/>
                <w:color w:val="000000"/>
                <w:spacing w:val="0"/>
                <w:w w:val="100"/>
                <w:position w:val="0"/>
                <w:sz w:val="24"/>
                <w:szCs w:val="24"/>
                <w:lang w:val="en-US" w:eastAsia="en-US" w:bidi="en-US"/>
              </w:rPr>
              <w:t>VOCs</w:t>
            </w:r>
            <w:r>
              <w:rPr>
                <w:color w:val="000000"/>
                <w:spacing w:val="0"/>
                <w:w w:val="100"/>
                <w:position w:val="0"/>
                <w:sz w:val="24"/>
                <w:szCs w:val="24"/>
              </w:rPr>
              <w:t>的处理效率为</w:t>
            </w:r>
            <w:r>
              <w:rPr>
                <w:rFonts w:ascii="Times New Roman" w:hAnsi="Times New Roman" w:eastAsia="Times New Roman" w:cs="Times New Roman"/>
                <w:color w:val="000000"/>
                <w:spacing w:val="0"/>
                <w:w w:val="100"/>
                <w:position w:val="0"/>
                <w:sz w:val="24"/>
                <w:szCs w:val="24"/>
              </w:rPr>
              <w:t>75%</w:t>
            </w:r>
            <w:r>
              <w:rPr>
                <w:rFonts w:hint="eastAsia"/>
                <w:b w:val="0"/>
                <w:bCs/>
                <w:sz w:val="24"/>
                <w:lang w:val="en-US" w:eastAsia="zh-CN"/>
              </w:rPr>
              <w:t>），通过1根15米高排气筒P2排放。</w:t>
            </w:r>
            <w:r>
              <w:rPr>
                <w:rFonts w:hint="eastAsia"/>
                <w:bCs/>
                <w:sz w:val="24"/>
                <w:lang w:val="en-US" w:eastAsia="zh-CN"/>
              </w:rPr>
              <w:t>回流焊、修补工序共计产生锡及其化合物0.054</w:t>
            </w:r>
            <w:r>
              <w:rPr>
                <w:rFonts w:hint="eastAsia"/>
                <w:bCs/>
                <w:sz w:val="24"/>
                <w:lang w:val="en-US" w:eastAsia="en-US"/>
              </w:rPr>
              <w:t>t/a、</w:t>
            </w:r>
            <w:r>
              <w:rPr>
                <w:rFonts w:hint="eastAsia"/>
                <w:bCs/>
                <w:sz w:val="24"/>
                <w:lang w:val="en-US" w:eastAsia="zh-CN"/>
              </w:rPr>
              <w:t>颗粒物为</w:t>
            </w:r>
            <w:r>
              <w:rPr>
                <w:rFonts w:hint="eastAsia"/>
                <w:bCs/>
                <w:sz w:val="24"/>
                <w:lang w:val="en-US" w:eastAsia="en-US"/>
              </w:rPr>
              <w:t>0.</w:t>
            </w:r>
            <w:r>
              <w:rPr>
                <w:rFonts w:hint="eastAsia"/>
                <w:bCs/>
                <w:sz w:val="24"/>
                <w:lang w:val="en-US" w:eastAsia="zh-CN"/>
              </w:rPr>
              <w:t>0434</w:t>
            </w:r>
            <w:r>
              <w:rPr>
                <w:rFonts w:hint="eastAsia"/>
                <w:bCs/>
                <w:sz w:val="24"/>
                <w:lang w:val="en-US" w:eastAsia="en-US"/>
              </w:rPr>
              <w:t>t/a、VOCs</w:t>
            </w:r>
            <w:r>
              <w:rPr>
                <w:rFonts w:hint="eastAsia"/>
                <w:bCs/>
                <w:sz w:val="24"/>
                <w:lang w:val="en-US" w:eastAsia="zh-CN"/>
              </w:rPr>
              <w:t>的产生量为7.159</w:t>
            </w:r>
            <w:r>
              <w:rPr>
                <w:rFonts w:hint="eastAsia"/>
                <w:bCs/>
                <w:sz w:val="24"/>
                <w:lang w:val="en-US" w:eastAsia="en-US"/>
              </w:rPr>
              <w:t>t/a</w:t>
            </w:r>
            <w:r>
              <w:rPr>
                <w:rFonts w:hint="eastAsia"/>
                <w:bCs/>
                <w:sz w:val="24"/>
                <w:lang w:val="en-US" w:eastAsia="zh-CN"/>
              </w:rPr>
              <w:t>，</w:t>
            </w:r>
            <w:r>
              <w:rPr>
                <w:rFonts w:hint="eastAsia"/>
                <w:b w:val="0"/>
                <w:bCs/>
                <w:color w:val="000000" w:themeColor="text1"/>
                <w:sz w:val="24"/>
                <w:lang w:val="en-US" w:eastAsia="zh-CN"/>
                <w14:textFill>
                  <w14:solidFill>
                    <w14:schemeClr w14:val="tx1"/>
                  </w14:solidFill>
                </w14:textFill>
              </w:rPr>
              <w:t>则无组织锡及其化合物的排放量为</w:t>
            </w:r>
            <w:r>
              <w:rPr>
                <w:rFonts w:hint="eastAsia"/>
                <w:b w:val="0"/>
                <w:bCs/>
                <w:color w:val="000000" w:themeColor="text1"/>
                <w:sz w:val="24"/>
                <w:lang w:val="en-US" w:eastAsia="en-US"/>
                <w14:textFill>
                  <w14:solidFill>
                    <w14:schemeClr w14:val="tx1"/>
                  </w14:solidFill>
                </w14:textFill>
              </w:rPr>
              <w:t>0.00</w:t>
            </w:r>
            <w:r>
              <w:rPr>
                <w:rFonts w:hint="eastAsia"/>
                <w:b w:val="0"/>
                <w:bCs/>
                <w:color w:val="000000" w:themeColor="text1"/>
                <w:sz w:val="24"/>
                <w:lang w:val="en-US" w:eastAsia="zh-CN"/>
                <w14:textFill>
                  <w14:solidFill>
                    <w14:schemeClr w14:val="tx1"/>
                  </w14:solidFill>
                </w14:textFill>
              </w:rPr>
              <w:t>54</w:t>
            </w:r>
            <w:r>
              <w:rPr>
                <w:rFonts w:hint="eastAsia"/>
                <w:b w:val="0"/>
                <w:bCs/>
                <w:color w:val="000000" w:themeColor="text1"/>
                <w:sz w:val="24"/>
                <w:lang w:val="en-US" w:eastAsia="en-US"/>
                <w14:textFill>
                  <w14:solidFill>
                    <w14:schemeClr w14:val="tx1"/>
                  </w14:solidFill>
                </w14:textFill>
              </w:rPr>
              <w:t xml:space="preserve">t/a、 </w:t>
            </w:r>
            <w:r>
              <w:rPr>
                <w:rFonts w:hint="eastAsia"/>
                <w:b w:val="0"/>
                <w:bCs/>
                <w:color w:val="000000" w:themeColor="text1"/>
                <w:sz w:val="24"/>
                <w:lang w:val="en-US" w:eastAsia="zh-CN"/>
                <w14:textFill>
                  <w14:solidFill>
                    <w14:schemeClr w14:val="tx1"/>
                  </w14:solidFill>
                </w14:textFill>
              </w:rPr>
              <w:t>颗粒物为</w:t>
            </w:r>
            <w:r>
              <w:rPr>
                <w:rFonts w:hint="eastAsia"/>
                <w:b w:val="0"/>
                <w:bCs/>
                <w:color w:val="000000" w:themeColor="text1"/>
                <w:sz w:val="24"/>
                <w:lang w:val="en-US" w:eastAsia="en-US"/>
                <w14:textFill>
                  <w14:solidFill>
                    <w14:schemeClr w14:val="tx1"/>
                  </w14:solidFill>
                </w14:textFill>
              </w:rPr>
              <w:t>0.00</w:t>
            </w:r>
            <w:r>
              <w:rPr>
                <w:rFonts w:hint="eastAsia"/>
                <w:b w:val="0"/>
                <w:bCs/>
                <w:color w:val="000000" w:themeColor="text1"/>
                <w:sz w:val="24"/>
                <w:lang w:val="en-US" w:eastAsia="zh-CN"/>
                <w14:textFill>
                  <w14:solidFill>
                    <w14:schemeClr w14:val="tx1"/>
                  </w14:solidFill>
                </w14:textFill>
              </w:rPr>
              <w:t>4</w:t>
            </w:r>
            <w:r>
              <w:rPr>
                <w:rFonts w:hint="eastAsia"/>
                <w:b w:val="0"/>
                <w:bCs/>
                <w:color w:val="000000" w:themeColor="text1"/>
                <w:sz w:val="24"/>
                <w:lang w:val="en-US" w:eastAsia="en-US"/>
                <w14:textFill>
                  <w14:solidFill>
                    <w14:schemeClr w14:val="tx1"/>
                  </w14:solidFill>
                </w14:textFill>
              </w:rPr>
              <w:t>t/a、VOCs</w:t>
            </w:r>
            <w:r>
              <w:rPr>
                <w:rFonts w:hint="eastAsia"/>
                <w:b w:val="0"/>
                <w:bCs/>
                <w:color w:val="000000" w:themeColor="text1"/>
                <w:sz w:val="24"/>
                <w:lang w:val="en-US" w:eastAsia="zh-CN"/>
                <w14:textFill>
                  <w14:solidFill>
                    <w14:schemeClr w14:val="tx1"/>
                  </w14:solidFill>
                </w14:textFill>
              </w:rPr>
              <w:t>为</w:t>
            </w:r>
            <w:r>
              <w:rPr>
                <w:rFonts w:hint="eastAsia"/>
                <w:b w:val="0"/>
                <w:bCs/>
                <w:color w:val="000000" w:themeColor="text1"/>
                <w:sz w:val="24"/>
                <w:lang w:val="en-US" w:eastAsia="en-US"/>
                <w14:textFill>
                  <w14:solidFill>
                    <w14:schemeClr w14:val="tx1"/>
                  </w14:solidFill>
                </w14:textFill>
              </w:rPr>
              <w:t>0.</w:t>
            </w:r>
            <w:r>
              <w:rPr>
                <w:rFonts w:hint="eastAsia"/>
                <w:b w:val="0"/>
                <w:bCs/>
                <w:color w:val="000000" w:themeColor="text1"/>
                <w:sz w:val="24"/>
                <w:lang w:val="en-US" w:eastAsia="zh-CN"/>
                <w14:textFill>
                  <w14:solidFill>
                    <w14:schemeClr w14:val="tx1"/>
                  </w14:solidFill>
                </w14:textFill>
              </w:rPr>
              <w:t>716</w:t>
            </w:r>
            <w:r>
              <w:rPr>
                <w:rFonts w:hint="eastAsia"/>
                <w:b w:val="0"/>
                <w:bCs/>
                <w:color w:val="000000" w:themeColor="text1"/>
                <w:sz w:val="24"/>
                <w:lang w:val="en-US" w:eastAsia="en-US"/>
                <w14:textFill>
                  <w14:solidFill>
                    <w14:schemeClr w14:val="tx1"/>
                  </w14:solidFill>
                </w14:textFill>
              </w:rPr>
              <w:t>t/a,</w:t>
            </w:r>
            <w:r>
              <w:rPr>
                <w:rFonts w:hint="eastAsia"/>
                <w:b w:val="0"/>
                <w:bCs/>
                <w:color w:val="000000" w:themeColor="text1"/>
                <w:sz w:val="24"/>
                <w:lang w:val="en-US" w:eastAsia="zh-CN"/>
                <w14:textFill>
                  <w14:solidFill>
                    <w14:schemeClr w14:val="tx1"/>
                  </w14:solidFill>
                </w14:textFill>
              </w:rPr>
              <w:t>有组织锡及其化合物排放量为</w:t>
            </w:r>
            <w:r>
              <w:rPr>
                <w:rFonts w:hint="eastAsia"/>
                <w:b w:val="0"/>
                <w:bCs/>
                <w:color w:val="000000" w:themeColor="text1"/>
                <w:sz w:val="24"/>
                <w:lang w:val="en-US" w:eastAsia="en-US"/>
                <w14:textFill>
                  <w14:solidFill>
                    <w14:schemeClr w14:val="tx1"/>
                  </w14:solidFill>
                </w14:textFill>
              </w:rPr>
              <w:t>0.00</w:t>
            </w:r>
            <w:r>
              <w:rPr>
                <w:rFonts w:hint="eastAsia"/>
                <w:b w:val="0"/>
                <w:bCs/>
                <w:color w:val="000000" w:themeColor="text1"/>
                <w:sz w:val="24"/>
                <w:lang w:val="en-US" w:eastAsia="zh-CN"/>
                <w14:textFill>
                  <w14:solidFill>
                    <w14:schemeClr w14:val="tx1"/>
                  </w14:solidFill>
                </w14:textFill>
              </w:rPr>
              <w:t>5</w:t>
            </w:r>
            <w:r>
              <w:rPr>
                <w:rFonts w:hint="eastAsia"/>
                <w:b w:val="0"/>
                <w:bCs/>
                <w:color w:val="000000" w:themeColor="text1"/>
                <w:sz w:val="24"/>
                <w:lang w:val="en-US" w:eastAsia="en-US"/>
                <w14:textFill>
                  <w14:solidFill>
                    <w14:schemeClr w14:val="tx1"/>
                  </w14:solidFill>
                </w14:textFill>
              </w:rPr>
              <w:t>t/a,</w:t>
            </w:r>
            <w:r>
              <w:rPr>
                <w:rFonts w:hint="eastAsia"/>
                <w:b w:val="0"/>
                <w:bCs/>
                <w:color w:val="000000" w:themeColor="text1"/>
                <w:sz w:val="24"/>
                <w:lang w:val="en-US" w:eastAsia="zh-CN"/>
                <w14:textFill>
                  <w14:solidFill>
                    <w14:schemeClr w14:val="tx1"/>
                  </w14:solidFill>
                </w14:textFill>
              </w:rPr>
              <w:t>有组织颗粒物排放量为</w:t>
            </w:r>
            <w:r>
              <w:rPr>
                <w:rFonts w:hint="eastAsia"/>
                <w:b w:val="0"/>
                <w:bCs/>
                <w:color w:val="000000" w:themeColor="text1"/>
                <w:sz w:val="24"/>
                <w:lang w:val="en-US" w:eastAsia="en-US"/>
                <w14:textFill>
                  <w14:solidFill>
                    <w14:schemeClr w14:val="tx1"/>
                  </w14:solidFill>
                </w14:textFill>
              </w:rPr>
              <w:t>0.00</w:t>
            </w:r>
            <w:r>
              <w:rPr>
                <w:rFonts w:hint="eastAsia"/>
                <w:b w:val="0"/>
                <w:bCs/>
                <w:color w:val="000000" w:themeColor="text1"/>
                <w:sz w:val="24"/>
                <w:lang w:val="en-US" w:eastAsia="zh-CN"/>
                <w14:textFill>
                  <w14:solidFill>
                    <w14:schemeClr w14:val="tx1"/>
                  </w14:solidFill>
                </w14:textFill>
              </w:rPr>
              <w:t>4</w:t>
            </w:r>
            <w:r>
              <w:rPr>
                <w:rFonts w:hint="eastAsia"/>
                <w:b w:val="0"/>
                <w:bCs/>
                <w:color w:val="000000" w:themeColor="text1"/>
                <w:sz w:val="24"/>
                <w:lang w:val="en-US" w:eastAsia="en-US"/>
                <w14:textFill>
                  <w14:solidFill>
                    <w14:schemeClr w14:val="tx1"/>
                  </w14:solidFill>
                </w14:textFill>
              </w:rPr>
              <w:t>t/a</w:t>
            </w:r>
            <w:r>
              <w:rPr>
                <w:rFonts w:hint="eastAsia"/>
                <w:b w:val="0"/>
                <w:bCs/>
                <w:color w:val="000000" w:themeColor="text1"/>
                <w:sz w:val="24"/>
                <w:lang w:val="en-US" w:eastAsia="zh-CN"/>
                <w14:textFill>
                  <w14:solidFill>
                    <w14:schemeClr w14:val="tx1"/>
                  </w14:solidFill>
                </w14:textFill>
              </w:rPr>
              <w:t>,有组织</w:t>
            </w:r>
            <w:r>
              <w:rPr>
                <w:rFonts w:hint="eastAsia"/>
                <w:b w:val="0"/>
                <w:bCs/>
                <w:color w:val="000000" w:themeColor="text1"/>
                <w:sz w:val="24"/>
                <w:lang w:val="en-US" w:eastAsia="en-US"/>
                <w14:textFill>
                  <w14:solidFill>
                    <w14:schemeClr w14:val="tx1"/>
                  </w14:solidFill>
                </w14:textFill>
              </w:rPr>
              <w:t>VOCs</w:t>
            </w:r>
            <w:r>
              <w:rPr>
                <w:rFonts w:hint="eastAsia"/>
                <w:b w:val="0"/>
                <w:bCs/>
                <w:color w:val="000000" w:themeColor="text1"/>
                <w:sz w:val="24"/>
                <w:lang w:val="en-US" w:eastAsia="zh-CN"/>
                <w14:textFill>
                  <w14:solidFill>
                    <w14:schemeClr w14:val="tx1"/>
                  </w14:solidFill>
                </w14:textFill>
              </w:rPr>
              <w:t>排放量为</w:t>
            </w:r>
            <w:r>
              <w:rPr>
                <w:rFonts w:hint="eastAsia"/>
                <w:b w:val="0"/>
                <w:bCs/>
                <w:color w:val="000000" w:themeColor="text1"/>
                <w:sz w:val="24"/>
                <w:lang w:val="en-US" w:eastAsia="en-US"/>
                <w14:textFill>
                  <w14:solidFill>
                    <w14:schemeClr w14:val="tx1"/>
                  </w14:solidFill>
                </w14:textFill>
              </w:rPr>
              <w:t>1.</w:t>
            </w:r>
            <w:r>
              <w:rPr>
                <w:rFonts w:hint="eastAsia"/>
                <w:b w:val="0"/>
                <w:bCs/>
                <w:color w:val="000000" w:themeColor="text1"/>
                <w:sz w:val="24"/>
                <w:lang w:val="en-US" w:eastAsia="zh-CN"/>
                <w14:textFill>
                  <w14:solidFill>
                    <w14:schemeClr w14:val="tx1"/>
                  </w14:solidFill>
                </w14:textFill>
              </w:rPr>
              <w:t>61</w:t>
            </w:r>
            <w:r>
              <w:rPr>
                <w:rFonts w:hint="eastAsia"/>
                <w:b w:val="0"/>
                <w:bCs/>
                <w:color w:val="000000" w:themeColor="text1"/>
                <w:sz w:val="24"/>
                <w:lang w:val="en-US" w:eastAsia="en-US"/>
                <w14:textFill>
                  <w14:solidFill>
                    <w14:schemeClr w14:val="tx1"/>
                  </w14:solidFill>
                </w14:textFill>
              </w:rPr>
              <w:t>t/a</w:t>
            </w:r>
            <w:r>
              <w:rPr>
                <w:rFonts w:hint="eastAsia"/>
                <w:b w:val="0"/>
                <w:bCs/>
                <w:color w:val="000000" w:themeColor="text1"/>
                <w:sz w:val="24"/>
                <w:lang w:val="en-US" w:eastAsia="zh-CN"/>
                <w14:textFill>
                  <w14:solidFill>
                    <w14:schemeClr w14:val="tx1"/>
                  </w14:solidFill>
                </w14:textFill>
              </w:rPr>
              <w:t xml:space="preserve">。 </w:t>
            </w:r>
          </w:p>
          <w:p>
            <w:pPr>
              <w:pStyle w:val="19"/>
              <w:jc w:val="both"/>
              <w:rPr>
                <w:rFonts w:hint="eastAsia"/>
                <w:lang w:val="en-US" w:eastAsia="zh-CN"/>
              </w:rPr>
            </w:pPr>
          </w:p>
          <w:p>
            <w:pPr>
              <w:numPr>
                <w:ilvl w:val="0"/>
                <w:numId w:val="12"/>
              </w:numPr>
              <w:adjustRightInd w:val="0"/>
              <w:snapToGrid w:val="0"/>
              <w:spacing w:line="360" w:lineRule="auto"/>
              <w:ind w:firstLine="482" w:firstLineChars="200"/>
              <w:jc w:val="left"/>
              <w:rPr>
                <w:rFonts w:hint="eastAsia"/>
                <w:b w:val="0"/>
                <w:bCs/>
                <w:sz w:val="24"/>
                <w:lang w:val="en-US" w:eastAsia="zh-CN"/>
              </w:rPr>
            </w:pPr>
            <w:r>
              <w:rPr>
                <w:rFonts w:hint="eastAsia"/>
                <w:b/>
                <w:bCs w:val="0"/>
                <w:sz w:val="24"/>
                <w:lang w:val="en-US" w:eastAsia="zh-CN"/>
              </w:rPr>
              <w:t>固体废物</w:t>
            </w:r>
          </w:p>
          <w:p>
            <w:pPr>
              <w:numPr>
                <w:ilvl w:val="0"/>
                <w:numId w:val="0"/>
              </w:numPr>
              <w:adjustRightInd w:val="0"/>
              <w:snapToGrid w:val="0"/>
              <w:spacing w:line="360" w:lineRule="auto"/>
              <w:ind w:firstLine="480"/>
              <w:jc w:val="both"/>
              <w:rPr>
                <w:rFonts w:hint="eastAsia"/>
                <w:b w:val="0"/>
                <w:bCs/>
                <w:sz w:val="24"/>
                <w:lang w:val="en-US" w:eastAsia="zh-CN"/>
              </w:rPr>
            </w:pPr>
            <w:r>
              <w:rPr>
                <w:rFonts w:hint="eastAsia"/>
                <w:b w:val="0"/>
                <w:bCs/>
                <w:sz w:val="24"/>
                <w:lang w:val="en-US" w:eastAsia="zh-CN"/>
              </w:rPr>
              <w:t>废锡膏：根据企业提供资料，废锡膏的产生量约占原料锡膏用量</w:t>
            </w:r>
            <w:r>
              <w:rPr>
                <w:rFonts w:hint="eastAsia"/>
                <w:b w:val="0"/>
                <w:bCs/>
                <w:sz w:val="24"/>
                <w:lang w:val="en-US" w:eastAsia="en-US"/>
              </w:rPr>
              <w:t>(</w:t>
            </w:r>
            <w:r>
              <w:rPr>
                <w:rFonts w:hint="eastAsia"/>
                <w:b w:val="0"/>
                <w:bCs/>
                <w:sz w:val="24"/>
                <w:lang w:val="en-US" w:eastAsia="zh-CN"/>
              </w:rPr>
              <w:t>1.08</w:t>
            </w:r>
            <w:r>
              <w:rPr>
                <w:rFonts w:hint="eastAsia"/>
                <w:b w:val="0"/>
                <w:bCs/>
                <w:sz w:val="24"/>
                <w:lang w:val="en-US" w:eastAsia="en-US"/>
              </w:rPr>
              <w:t>t/a</w:t>
            </w:r>
            <w:r>
              <w:rPr>
                <w:rFonts w:hint="eastAsia"/>
                <w:b w:val="0"/>
                <w:bCs/>
                <w:sz w:val="24"/>
                <w:lang w:val="en-US" w:eastAsia="zh-CN"/>
              </w:rPr>
              <w:t>)的1%,则产生量约为</w:t>
            </w:r>
            <w:r>
              <w:rPr>
                <w:rFonts w:hint="eastAsia"/>
                <w:b w:val="0"/>
                <w:bCs/>
                <w:sz w:val="24"/>
                <w:lang w:val="en-US" w:eastAsia="en-US"/>
              </w:rPr>
              <w:t>0.0</w:t>
            </w:r>
            <w:r>
              <w:rPr>
                <w:rFonts w:hint="eastAsia"/>
                <w:b w:val="0"/>
                <w:bCs/>
                <w:sz w:val="24"/>
                <w:lang w:val="en-US" w:eastAsia="zh-CN"/>
              </w:rPr>
              <w:t>108</w:t>
            </w:r>
            <w:r>
              <w:rPr>
                <w:rFonts w:hint="eastAsia"/>
                <w:b w:val="0"/>
                <w:bCs/>
                <w:sz w:val="24"/>
                <w:lang w:val="en-US" w:eastAsia="en-US"/>
              </w:rPr>
              <w:t>t/a,</w:t>
            </w:r>
            <w:r>
              <w:rPr>
                <w:rFonts w:hint="eastAsia"/>
                <w:b w:val="0"/>
                <w:bCs/>
                <w:sz w:val="24"/>
                <w:lang w:val="en-US" w:eastAsia="zh-CN"/>
              </w:rPr>
              <w:t>委托有资质单位处置。</w:t>
            </w:r>
          </w:p>
          <w:p>
            <w:pPr>
              <w:numPr>
                <w:ilvl w:val="0"/>
                <w:numId w:val="0"/>
              </w:numPr>
              <w:adjustRightInd w:val="0"/>
              <w:snapToGrid w:val="0"/>
              <w:spacing w:line="360" w:lineRule="auto"/>
              <w:ind w:firstLine="480"/>
              <w:jc w:val="both"/>
              <w:rPr>
                <w:rFonts w:hint="eastAsia"/>
                <w:b w:val="0"/>
                <w:bCs/>
                <w:sz w:val="24"/>
                <w:lang w:val="en-US" w:eastAsia="zh-CN"/>
              </w:rPr>
            </w:pPr>
            <w:r>
              <w:rPr>
                <w:rFonts w:hint="eastAsia"/>
                <w:b w:val="0"/>
                <w:bCs/>
                <w:sz w:val="24"/>
                <w:lang w:val="en-US" w:eastAsia="zh-CN"/>
              </w:rPr>
              <w:t>焊渣：根据企业提供资料，焊渣的产生量为</w:t>
            </w:r>
            <w:r>
              <w:rPr>
                <w:rFonts w:hint="eastAsia"/>
                <w:b w:val="0"/>
                <w:bCs/>
                <w:sz w:val="24"/>
                <w:lang w:val="en-US" w:eastAsia="en-US"/>
              </w:rPr>
              <w:t>0.5t/a,</w:t>
            </w:r>
            <w:r>
              <w:rPr>
                <w:rFonts w:hint="eastAsia"/>
                <w:b w:val="0"/>
                <w:bCs/>
                <w:sz w:val="24"/>
                <w:lang w:val="en-US" w:eastAsia="zh-CN"/>
              </w:rPr>
              <w:t>委托一般固废处置单位处置。</w:t>
            </w:r>
          </w:p>
          <w:p>
            <w:pPr>
              <w:numPr>
                <w:ilvl w:val="0"/>
                <w:numId w:val="0"/>
              </w:numPr>
              <w:adjustRightInd w:val="0"/>
              <w:snapToGrid w:val="0"/>
              <w:spacing w:line="360" w:lineRule="auto"/>
              <w:ind w:firstLine="480"/>
              <w:jc w:val="both"/>
              <w:rPr>
                <w:rFonts w:hint="eastAsia"/>
                <w:b w:val="0"/>
                <w:bCs/>
                <w:sz w:val="24"/>
                <w:lang w:val="en-US" w:eastAsia="zh-CN"/>
              </w:rPr>
            </w:pPr>
            <w:r>
              <w:rPr>
                <w:rFonts w:hint="eastAsia"/>
                <w:b w:val="0"/>
                <w:bCs/>
                <w:sz w:val="24"/>
                <w:lang w:val="en-US" w:eastAsia="zh-CN"/>
              </w:rPr>
              <w:t>废助焊剂：根据上述废气章节分析，废助焊剂的产生量为</w:t>
            </w:r>
            <w:r>
              <w:rPr>
                <w:rFonts w:hint="eastAsia"/>
                <w:b w:val="0"/>
                <w:bCs/>
                <w:sz w:val="24"/>
                <w:lang w:val="en-US" w:eastAsia="en-US"/>
              </w:rPr>
              <w:t>0.1</w:t>
            </w:r>
            <w:r>
              <w:rPr>
                <w:rFonts w:hint="eastAsia"/>
                <w:b w:val="0"/>
                <w:bCs/>
                <w:sz w:val="24"/>
                <w:lang w:val="en-US" w:eastAsia="zh-CN"/>
              </w:rPr>
              <w:t>44</w:t>
            </w:r>
            <w:r>
              <w:rPr>
                <w:rFonts w:hint="eastAsia"/>
                <w:b w:val="0"/>
                <w:bCs/>
                <w:sz w:val="24"/>
                <w:lang w:val="en-US" w:eastAsia="en-US"/>
              </w:rPr>
              <w:t>t/a,</w:t>
            </w:r>
            <w:r>
              <w:rPr>
                <w:rFonts w:hint="eastAsia"/>
                <w:b w:val="0"/>
                <w:bCs/>
                <w:sz w:val="24"/>
                <w:lang w:val="en-US" w:eastAsia="zh-CN"/>
              </w:rPr>
              <w:t>委托有资质单位处置。</w:t>
            </w:r>
          </w:p>
          <w:p>
            <w:pPr>
              <w:numPr>
                <w:ilvl w:val="0"/>
                <w:numId w:val="0"/>
              </w:numPr>
              <w:adjustRightInd w:val="0"/>
              <w:snapToGrid w:val="0"/>
              <w:spacing w:line="360" w:lineRule="auto"/>
              <w:ind w:firstLine="480"/>
              <w:jc w:val="both"/>
              <w:rPr>
                <w:rFonts w:hint="eastAsia"/>
                <w:b w:val="0"/>
                <w:bCs/>
                <w:sz w:val="24"/>
                <w:lang w:val="en-US" w:eastAsia="zh-CN"/>
              </w:rPr>
            </w:pPr>
            <w:r>
              <w:rPr>
                <w:rFonts w:hint="eastAsia"/>
                <w:b w:val="0"/>
                <w:bCs/>
                <w:sz w:val="24"/>
                <w:lang w:val="en-US" w:eastAsia="zh-CN"/>
              </w:rPr>
              <w:t>不合格品：根据企业提供资料，不合格品的产生量为</w:t>
            </w:r>
            <w:r>
              <w:rPr>
                <w:rFonts w:hint="eastAsia"/>
                <w:b w:val="0"/>
                <w:bCs/>
                <w:sz w:val="24"/>
                <w:lang w:val="en-US" w:eastAsia="en-US"/>
              </w:rPr>
              <w:t>0.</w:t>
            </w:r>
            <w:r>
              <w:rPr>
                <w:rFonts w:hint="eastAsia"/>
                <w:b w:val="0"/>
                <w:bCs/>
                <w:sz w:val="24"/>
                <w:lang w:val="en-US" w:eastAsia="zh-CN"/>
              </w:rPr>
              <w:t>1</w:t>
            </w:r>
            <w:r>
              <w:rPr>
                <w:rFonts w:hint="eastAsia"/>
                <w:b w:val="0"/>
                <w:bCs/>
                <w:sz w:val="24"/>
                <w:lang w:val="en-US" w:eastAsia="en-US"/>
              </w:rPr>
              <w:t>t/a,</w:t>
            </w:r>
            <w:r>
              <w:rPr>
                <w:rFonts w:hint="eastAsia"/>
                <w:b w:val="0"/>
                <w:bCs/>
                <w:sz w:val="24"/>
                <w:lang w:val="en-US" w:eastAsia="zh-CN"/>
              </w:rPr>
              <w:t>收集后外卖。</w:t>
            </w:r>
          </w:p>
          <w:p>
            <w:pPr>
              <w:numPr>
                <w:ilvl w:val="0"/>
                <w:numId w:val="0"/>
              </w:numPr>
              <w:adjustRightInd w:val="0"/>
              <w:snapToGrid w:val="0"/>
              <w:spacing w:line="360" w:lineRule="auto"/>
              <w:ind w:firstLine="480"/>
              <w:jc w:val="both"/>
              <w:rPr>
                <w:rFonts w:hint="eastAsia"/>
                <w:b w:val="0"/>
                <w:bCs/>
                <w:sz w:val="24"/>
                <w:lang w:val="en-US" w:eastAsia="zh-CN"/>
              </w:rPr>
            </w:pPr>
            <w:r>
              <w:rPr>
                <w:rFonts w:hint="eastAsia"/>
                <w:b w:val="0"/>
                <w:bCs/>
                <w:sz w:val="24"/>
                <w:lang w:val="en-US" w:eastAsia="zh-CN"/>
              </w:rPr>
              <w:t>废活性炭：根据上述废气章节分析，活性炭吸附VOCs的量为7.159</w:t>
            </w:r>
            <w:r>
              <w:rPr>
                <w:rFonts w:hint="eastAsia"/>
                <w:b w:val="0"/>
                <w:bCs/>
                <w:sz w:val="24"/>
                <w:lang w:val="en-US" w:eastAsia="en-US"/>
              </w:rPr>
              <w:t>t/a,</w:t>
            </w:r>
            <w:r>
              <w:rPr>
                <w:rFonts w:hint="eastAsia"/>
                <w:b w:val="0"/>
                <w:bCs/>
                <w:sz w:val="24"/>
                <w:lang w:val="en-US" w:eastAsia="zh-CN"/>
              </w:rPr>
              <w:t>本评价以每吨活性炭吸附</w:t>
            </w:r>
            <w:r>
              <w:rPr>
                <w:rFonts w:hint="eastAsia"/>
                <w:b w:val="0"/>
                <w:bCs/>
                <w:sz w:val="24"/>
                <w:lang w:val="en-US" w:eastAsia="en-US"/>
              </w:rPr>
              <w:t>0.2t</w:t>
            </w:r>
            <w:r>
              <w:rPr>
                <w:rFonts w:hint="eastAsia"/>
                <w:b w:val="0"/>
                <w:bCs/>
                <w:sz w:val="24"/>
                <w:lang w:val="en-US" w:eastAsia="zh-CN"/>
              </w:rPr>
              <w:t>的</w:t>
            </w:r>
            <w:r>
              <w:rPr>
                <w:rFonts w:hint="eastAsia"/>
                <w:b w:val="0"/>
                <w:bCs/>
                <w:sz w:val="24"/>
                <w:lang w:val="en-US" w:eastAsia="en-US"/>
              </w:rPr>
              <w:t>VOCs,</w:t>
            </w:r>
            <w:r>
              <w:rPr>
                <w:rFonts w:hint="eastAsia"/>
                <w:b w:val="0"/>
                <w:bCs/>
                <w:sz w:val="24"/>
                <w:lang w:val="en-US" w:eastAsia="zh-CN"/>
              </w:rPr>
              <w:t>则活性炭的总用量为35.795</w:t>
            </w:r>
            <w:r>
              <w:rPr>
                <w:rFonts w:hint="eastAsia"/>
                <w:b w:val="0"/>
                <w:bCs/>
                <w:sz w:val="24"/>
                <w:lang w:val="en-US" w:eastAsia="en-US"/>
              </w:rPr>
              <w:t>t/a,</w:t>
            </w:r>
            <w:r>
              <w:rPr>
                <w:rFonts w:hint="eastAsia"/>
                <w:b w:val="0"/>
                <w:bCs/>
                <w:sz w:val="24"/>
                <w:lang w:val="en-US" w:eastAsia="zh-CN"/>
              </w:rPr>
              <w:t>则废活性炭的产生量为42.954</w:t>
            </w:r>
            <w:r>
              <w:rPr>
                <w:rFonts w:hint="eastAsia"/>
                <w:b w:val="0"/>
                <w:bCs/>
                <w:sz w:val="24"/>
                <w:lang w:val="en-US" w:eastAsia="en-US"/>
              </w:rPr>
              <w:t>t/a,</w:t>
            </w:r>
            <w:r>
              <w:rPr>
                <w:rFonts w:hint="eastAsia"/>
                <w:b w:val="0"/>
                <w:bCs/>
                <w:sz w:val="24"/>
                <w:lang w:val="en-US" w:eastAsia="zh-CN"/>
              </w:rPr>
              <w:t>委托有资质的单位处置。</w:t>
            </w:r>
          </w:p>
          <w:p>
            <w:pPr>
              <w:numPr>
                <w:ilvl w:val="0"/>
                <w:numId w:val="0"/>
              </w:numPr>
              <w:adjustRightInd w:val="0"/>
              <w:snapToGrid w:val="0"/>
              <w:spacing w:line="360" w:lineRule="auto"/>
              <w:ind w:firstLine="480"/>
              <w:jc w:val="both"/>
              <w:rPr>
                <w:rFonts w:hint="eastAsia" w:eastAsiaTheme="minorEastAsia"/>
                <w:b w:val="0"/>
                <w:bCs/>
                <w:sz w:val="24"/>
                <w:lang w:val="en-US" w:eastAsia="zh-CN"/>
              </w:rPr>
            </w:pPr>
            <w:r>
              <w:rPr>
                <w:rFonts w:hint="eastAsia"/>
                <w:b w:val="0"/>
                <w:bCs/>
                <w:sz w:val="24"/>
                <w:lang w:val="en-US" w:eastAsia="zh-CN"/>
              </w:rPr>
              <w:t>除尘灰：根据上述废气章节分析可知，除尘灰的产生量为</w:t>
            </w:r>
            <w:r>
              <w:rPr>
                <w:rFonts w:hint="eastAsia"/>
                <w:b w:val="0"/>
                <w:bCs/>
                <w:sz w:val="24"/>
                <w:lang w:val="en-US" w:eastAsia="en-US"/>
              </w:rPr>
              <w:t>0.</w:t>
            </w:r>
            <w:r>
              <w:rPr>
                <w:rFonts w:hint="eastAsia"/>
                <w:b w:val="0"/>
                <w:bCs/>
                <w:sz w:val="24"/>
                <w:lang w:val="en-US" w:eastAsia="zh-CN"/>
              </w:rPr>
              <w:t>035</w:t>
            </w:r>
            <w:r>
              <w:rPr>
                <w:rFonts w:hint="eastAsia"/>
                <w:b w:val="0"/>
                <w:bCs/>
                <w:sz w:val="24"/>
                <w:lang w:val="en-US" w:eastAsia="en-US"/>
              </w:rPr>
              <w:t>t/a,</w:t>
            </w:r>
            <w:r>
              <w:rPr>
                <w:rFonts w:hint="eastAsia"/>
                <w:b w:val="0"/>
                <w:bCs/>
                <w:sz w:val="24"/>
                <w:lang w:val="en-US" w:eastAsia="zh-CN"/>
              </w:rPr>
              <w:t>委托一般固废处置单位处置。</w:t>
            </w:r>
          </w:p>
          <w:p>
            <w:pPr>
              <w:numPr>
                <w:ilvl w:val="0"/>
                <w:numId w:val="0"/>
              </w:numPr>
              <w:adjustRightInd w:val="0"/>
              <w:snapToGrid w:val="0"/>
              <w:spacing w:line="360" w:lineRule="auto"/>
              <w:ind w:firstLine="480"/>
              <w:jc w:val="both"/>
              <w:rPr>
                <w:rFonts w:hint="eastAsia"/>
                <w:b w:val="0"/>
                <w:bCs/>
                <w:sz w:val="24"/>
                <w:lang w:val="en-US" w:eastAsia="zh-CN"/>
              </w:rPr>
            </w:pPr>
            <w:r>
              <w:rPr>
                <w:rFonts w:hint="eastAsia"/>
                <w:b w:val="0"/>
                <w:bCs/>
                <w:sz w:val="24"/>
                <w:lang w:val="en-US" w:eastAsia="zh-CN"/>
              </w:rPr>
              <w:t>生活垃圾：生活垃圾产生量按照1kg/人.d 计，本项目职工606人，则生活垃圾产</w:t>
            </w:r>
          </w:p>
          <w:p>
            <w:pPr>
              <w:numPr>
                <w:ilvl w:val="0"/>
                <w:numId w:val="0"/>
              </w:numPr>
              <w:adjustRightInd w:val="0"/>
              <w:snapToGrid w:val="0"/>
              <w:spacing w:line="360" w:lineRule="auto"/>
              <w:jc w:val="both"/>
              <w:rPr>
                <w:rFonts w:hint="eastAsia"/>
                <w:b w:val="0"/>
                <w:bCs/>
                <w:sz w:val="24"/>
                <w:lang w:val="en-US" w:eastAsia="zh-CN"/>
              </w:rPr>
            </w:pPr>
            <w:r>
              <w:rPr>
                <w:rFonts w:hint="eastAsia"/>
                <w:b w:val="0"/>
                <w:bCs/>
                <w:sz w:val="24"/>
                <w:lang w:val="en-US" w:eastAsia="zh-CN"/>
              </w:rPr>
              <w:t>生量为181.8t/a，委托环卫清运处置。</w:t>
            </w:r>
          </w:p>
          <w:p>
            <w:pPr>
              <w:adjustRightInd w:val="0"/>
              <w:snapToGrid w:val="0"/>
              <w:spacing w:line="360" w:lineRule="auto"/>
              <w:ind w:firstLine="480"/>
              <w:jc w:val="left"/>
              <w:rPr>
                <w:rFonts w:hint="eastAsia"/>
                <w:b/>
                <w:bCs w:val="0"/>
                <w:sz w:val="24"/>
                <w:lang w:val="en-US" w:eastAsia="zh-CN"/>
              </w:rPr>
            </w:pPr>
            <w:r>
              <w:rPr>
                <w:rFonts w:hint="eastAsia"/>
                <w:b/>
                <w:bCs w:val="0"/>
                <w:sz w:val="24"/>
                <w:lang w:val="en-US" w:eastAsia="zh-CN"/>
              </w:rPr>
              <w:t xml:space="preserve"> 3.1固体废物属性判定</w:t>
            </w:r>
          </w:p>
          <w:p>
            <w:pPr>
              <w:numPr>
                <w:ilvl w:val="0"/>
                <w:numId w:val="0"/>
              </w:numPr>
              <w:adjustRightInd w:val="0"/>
              <w:snapToGrid w:val="0"/>
              <w:spacing w:line="360" w:lineRule="auto"/>
              <w:ind w:firstLine="480"/>
              <w:jc w:val="both"/>
              <w:rPr>
                <w:rFonts w:hint="eastAsia" w:ascii="宋体" w:hAnsi="宋体" w:eastAsia="宋体" w:cs="宋体"/>
                <w:b/>
                <w:bCs w:val="0"/>
                <w:sz w:val="24"/>
                <w:szCs w:val="24"/>
                <w:lang w:val="en-US" w:eastAsia="zh-CN"/>
              </w:rPr>
            </w:pPr>
            <w:r>
              <w:rPr>
                <w:rFonts w:hint="eastAsia"/>
                <w:b w:val="0"/>
                <w:bCs/>
                <w:sz w:val="24"/>
                <w:lang w:val="en-US" w:eastAsia="zh-CN"/>
              </w:rPr>
              <w:t>项目副产物产生情况见表5-2。</w:t>
            </w:r>
          </w:p>
          <w:p>
            <w:pPr>
              <w:spacing w:line="280" w:lineRule="exact"/>
              <w:jc w:val="center"/>
              <w:rPr>
                <w:rFonts w:hint="eastAsia" w:ascii="宋体" w:hAnsi="宋体" w:eastAsia="宋体" w:cs="宋体"/>
                <w:b/>
                <w:bCs w:val="0"/>
                <w:sz w:val="24"/>
                <w:szCs w:val="24"/>
                <w:lang w:val="en-US" w:eastAsia="zh-CN"/>
              </w:rPr>
            </w:pPr>
          </w:p>
          <w:p>
            <w:pPr>
              <w:spacing w:line="280" w:lineRule="exact"/>
              <w:jc w:val="center"/>
              <w:rPr>
                <w:rFonts w:hint="eastAsia" w:ascii="宋体" w:hAnsi="宋体" w:eastAsia="宋体" w:cs="宋体"/>
                <w:b/>
                <w:bCs w:val="0"/>
                <w:sz w:val="24"/>
                <w:szCs w:val="24"/>
                <w:lang w:val="en-US" w:eastAsia="zh-CN"/>
              </w:rPr>
            </w:pPr>
          </w:p>
          <w:p>
            <w:pPr>
              <w:spacing w:line="280" w:lineRule="exact"/>
              <w:jc w:val="center"/>
              <w:rPr>
                <w:rFonts w:hint="eastAsia" w:ascii="宋体" w:hAnsi="宋体" w:eastAsia="宋体" w:cs="宋体"/>
                <w:b/>
                <w:bCs w:val="0"/>
                <w:sz w:val="24"/>
                <w:szCs w:val="24"/>
                <w:lang w:val="en-US" w:eastAsia="zh-CN"/>
              </w:rPr>
            </w:pPr>
          </w:p>
          <w:p>
            <w:pPr>
              <w:spacing w:line="280" w:lineRule="exact"/>
              <w:jc w:val="center"/>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表5-</w:t>
            </w:r>
            <w:r>
              <w:rPr>
                <w:rFonts w:hint="eastAsia" w:ascii="宋体" w:hAnsi="宋体" w:cs="宋体"/>
                <w:b/>
                <w:bCs w:val="0"/>
                <w:sz w:val="24"/>
                <w:szCs w:val="24"/>
                <w:lang w:val="en-US" w:eastAsia="zh-CN"/>
              </w:rPr>
              <w:t>2</w:t>
            </w:r>
            <w:r>
              <w:rPr>
                <w:rFonts w:hint="eastAsia" w:ascii="宋体" w:hAnsi="宋体" w:eastAsia="宋体" w:cs="宋体"/>
                <w:b/>
                <w:bCs w:val="0"/>
                <w:sz w:val="24"/>
                <w:szCs w:val="24"/>
                <w:lang w:val="en-US" w:eastAsia="zh-CN"/>
              </w:rPr>
              <w:t>项目副产物产生情况汇总表</w:t>
            </w:r>
          </w:p>
          <w:tbl>
            <w:tblPr>
              <w:tblStyle w:val="15"/>
              <w:tblW w:w="92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298"/>
              <w:gridCol w:w="1276"/>
              <w:gridCol w:w="854"/>
              <w:gridCol w:w="1219"/>
              <w:gridCol w:w="945"/>
              <w:gridCol w:w="988"/>
              <w:gridCol w:w="4"/>
              <w:gridCol w:w="894"/>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 w:hRule="atLeast"/>
                <w:jc w:val="center"/>
              </w:trPr>
              <w:tc>
                <w:tcPr>
                  <w:tcW w:w="677" w:type="dxa"/>
                  <w:vMerge w:val="restart"/>
                  <w:tcBorders>
                    <w:top w:val="single" w:color="auto" w:sz="12" w:space="0"/>
                  </w:tcBorders>
                  <w:vAlign w:val="center"/>
                </w:tcPr>
                <w:p>
                  <w:pPr>
                    <w:jc w:val="center"/>
                  </w:pPr>
                  <w:r>
                    <w:rPr>
                      <w:rFonts w:hAnsi="宋体"/>
                    </w:rPr>
                    <w:t>序号</w:t>
                  </w:r>
                </w:p>
              </w:tc>
              <w:tc>
                <w:tcPr>
                  <w:tcW w:w="1298" w:type="dxa"/>
                  <w:vMerge w:val="restart"/>
                  <w:tcBorders>
                    <w:top w:val="single" w:color="auto" w:sz="12" w:space="0"/>
                  </w:tcBorders>
                  <w:vAlign w:val="center"/>
                </w:tcPr>
                <w:p>
                  <w:pPr>
                    <w:jc w:val="center"/>
                    <w:rPr>
                      <w:rFonts w:hint="eastAsia" w:eastAsia="宋体"/>
                      <w:lang w:eastAsia="zh-CN"/>
                    </w:rPr>
                  </w:pPr>
                  <w:r>
                    <w:rPr>
                      <w:rFonts w:hint="eastAsia"/>
                      <w:lang w:eastAsia="zh-CN"/>
                    </w:rPr>
                    <w:t>副产物名称</w:t>
                  </w:r>
                </w:p>
              </w:tc>
              <w:tc>
                <w:tcPr>
                  <w:tcW w:w="1276" w:type="dxa"/>
                  <w:vMerge w:val="restart"/>
                  <w:tcBorders>
                    <w:top w:val="single" w:color="auto" w:sz="12" w:space="0"/>
                  </w:tcBorders>
                  <w:vAlign w:val="center"/>
                </w:tcPr>
                <w:p>
                  <w:pPr>
                    <w:jc w:val="center"/>
                    <w:rPr>
                      <w:rFonts w:hint="eastAsia" w:eastAsia="宋体"/>
                      <w:lang w:eastAsia="zh-CN"/>
                    </w:rPr>
                  </w:pPr>
                  <w:r>
                    <w:rPr>
                      <w:rFonts w:hint="eastAsia"/>
                      <w:lang w:eastAsia="zh-CN"/>
                    </w:rPr>
                    <w:t>产生工序</w:t>
                  </w:r>
                </w:p>
              </w:tc>
              <w:tc>
                <w:tcPr>
                  <w:tcW w:w="854" w:type="dxa"/>
                  <w:vMerge w:val="restart"/>
                  <w:tcBorders>
                    <w:top w:val="single" w:color="auto" w:sz="12" w:space="0"/>
                  </w:tcBorders>
                  <w:vAlign w:val="center"/>
                </w:tcPr>
                <w:p>
                  <w:pPr>
                    <w:jc w:val="center"/>
                    <w:rPr>
                      <w:rFonts w:hint="eastAsia" w:eastAsia="宋体"/>
                      <w:lang w:eastAsia="zh-CN"/>
                    </w:rPr>
                  </w:pPr>
                  <w:r>
                    <w:rPr>
                      <w:rFonts w:hint="eastAsia"/>
                      <w:lang w:eastAsia="zh-CN"/>
                    </w:rPr>
                    <w:t>形态</w:t>
                  </w:r>
                </w:p>
              </w:tc>
              <w:tc>
                <w:tcPr>
                  <w:tcW w:w="1219" w:type="dxa"/>
                  <w:vMerge w:val="restart"/>
                  <w:tcBorders>
                    <w:top w:val="single" w:color="auto" w:sz="12" w:space="0"/>
                  </w:tcBorders>
                  <w:vAlign w:val="center"/>
                </w:tcPr>
                <w:p>
                  <w:pPr>
                    <w:jc w:val="center"/>
                    <w:rPr>
                      <w:rFonts w:hint="eastAsia" w:hAnsi="宋体" w:eastAsia="宋体"/>
                      <w:lang w:eastAsia="zh-CN"/>
                    </w:rPr>
                  </w:pPr>
                  <w:r>
                    <w:rPr>
                      <w:rFonts w:hint="eastAsia" w:hAnsi="宋体"/>
                      <w:lang w:eastAsia="zh-CN"/>
                    </w:rPr>
                    <w:t>主要成分</w:t>
                  </w:r>
                </w:p>
              </w:tc>
              <w:tc>
                <w:tcPr>
                  <w:tcW w:w="945" w:type="dxa"/>
                  <w:vMerge w:val="restart"/>
                  <w:tcBorders>
                    <w:top w:val="single" w:color="auto" w:sz="12" w:space="0"/>
                  </w:tcBorders>
                  <w:vAlign w:val="center"/>
                </w:tcPr>
                <w:p>
                  <w:pPr>
                    <w:jc w:val="center"/>
                    <w:rPr>
                      <w:rFonts w:hint="eastAsia" w:hAnsi="宋体" w:eastAsia="宋体"/>
                      <w:lang w:eastAsia="zh-CN"/>
                    </w:rPr>
                  </w:pPr>
                  <w:r>
                    <w:rPr>
                      <w:rFonts w:hint="eastAsia" w:hAnsi="宋体"/>
                      <w:lang w:eastAsia="zh-CN"/>
                    </w:rPr>
                    <w:t>预计产生量（</w:t>
                  </w:r>
                  <w:r>
                    <w:rPr>
                      <w:rFonts w:hint="eastAsia" w:hAnsi="宋体"/>
                      <w:lang w:val="en-US" w:eastAsia="zh-CN"/>
                    </w:rPr>
                    <w:t>t/a</w:t>
                  </w:r>
                  <w:r>
                    <w:rPr>
                      <w:rFonts w:hint="eastAsia" w:hAnsi="宋体"/>
                      <w:lang w:eastAsia="zh-CN"/>
                    </w:rPr>
                    <w:t>）</w:t>
                  </w:r>
                </w:p>
              </w:tc>
              <w:tc>
                <w:tcPr>
                  <w:tcW w:w="2966" w:type="dxa"/>
                  <w:gridSpan w:val="4"/>
                  <w:tcBorders>
                    <w:top w:val="single" w:color="auto" w:sz="12" w:space="0"/>
                  </w:tcBorders>
                  <w:vAlign w:val="center"/>
                </w:tcPr>
                <w:p>
                  <w:pPr>
                    <w:jc w:val="center"/>
                    <w:rPr>
                      <w:rFonts w:hint="eastAsia" w:hAnsi="宋体" w:eastAsia="宋体"/>
                      <w:lang w:eastAsia="zh-CN"/>
                    </w:rPr>
                  </w:pPr>
                  <w:r>
                    <w:rPr>
                      <w:rFonts w:hint="eastAsia" w:hAnsi="宋体"/>
                      <w:lang w:eastAsia="zh-CN"/>
                    </w:rPr>
                    <w:t>种类判断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 w:hRule="atLeast"/>
                <w:jc w:val="center"/>
              </w:trPr>
              <w:tc>
                <w:tcPr>
                  <w:tcW w:w="677" w:type="dxa"/>
                  <w:vMerge w:val="continue"/>
                  <w:vAlign w:val="center"/>
                </w:tcPr>
                <w:p>
                  <w:pPr>
                    <w:jc w:val="center"/>
                  </w:pPr>
                </w:p>
              </w:tc>
              <w:tc>
                <w:tcPr>
                  <w:tcW w:w="1298" w:type="dxa"/>
                  <w:vMerge w:val="continue"/>
                  <w:vAlign w:val="center"/>
                </w:tcPr>
                <w:p>
                  <w:pPr>
                    <w:jc w:val="center"/>
                  </w:pPr>
                </w:p>
              </w:tc>
              <w:tc>
                <w:tcPr>
                  <w:tcW w:w="1276" w:type="dxa"/>
                  <w:vMerge w:val="continue"/>
                  <w:vAlign w:val="center"/>
                </w:tcPr>
                <w:p>
                  <w:pPr>
                    <w:jc w:val="center"/>
                  </w:pPr>
                </w:p>
              </w:tc>
              <w:tc>
                <w:tcPr>
                  <w:tcW w:w="854" w:type="dxa"/>
                  <w:vMerge w:val="continue"/>
                  <w:vAlign w:val="center"/>
                </w:tcPr>
                <w:p>
                  <w:pPr>
                    <w:jc w:val="center"/>
                  </w:pPr>
                </w:p>
              </w:tc>
              <w:tc>
                <w:tcPr>
                  <w:tcW w:w="1219" w:type="dxa"/>
                  <w:vMerge w:val="continue"/>
                  <w:vAlign w:val="center"/>
                </w:tcPr>
                <w:p>
                  <w:pPr>
                    <w:jc w:val="center"/>
                  </w:pPr>
                </w:p>
              </w:tc>
              <w:tc>
                <w:tcPr>
                  <w:tcW w:w="945" w:type="dxa"/>
                  <w:vMerge w:val="continue"/>
                  <w:vAlign w:val="center"/>
                </w:tcPr>
                <w:p>
                  <w:pPr>
                    <w:jc w:val="center"/>
                  </w:pPr>
                </w:p>
              </w:tc>
              <w:tc>
                <w:tcPr>
                  <w:tcW w:w="988" w:type="dxa"/>
                  <w:tcBorders>
                    <w:top w:val="single" w:color="auto" w:sz="12" w:space="0"/>
                  </w:tcBorders>
                  <w:vAlign w:val="center"/>
                </w:tcPr>
                <w:p>
                  <w:pPr>
                    <w:jc w:val="center"/>
                    <w:rPr>
                      <w:rFonts w:hint="eastAsia" w:hAnsi="宋体" w:eastAsia="宋体"/>
                      <w:lang w:eastAsia="zh-CN"/>
                    </w:rPr>
                  </w:pPr>
                  <w:r>
                    <w:rPr>
                      <w:rFonts w:hint="eastAsia" w:hAnsi="宋体"/>
                      <w:lang w:eastAsia="zh-CN"/>
                    </w:rPr>
                    <w:t>固体废物</w:t>
                  </w:r>
                </w:p>
              </w:tc>
              <w:tc>
                <w:tcPr>
                  <w:tcW w:w="898" w:type="dxa"/>
                  <w:gridSpan w:val="2"/>
                  <w:tcBorders>
                    <w:top w:val="single" w:color="auto" w:sz="12" w:space="0"/>
                  </w:tcBorders>
                  <w:vAlign w:val="center"/>
                </w:tcPr>
                <w:p>
                  <w:pPr>
                    <w:jc w:val="center"/>
                    <w:rPr>
                      <w:rFonts w:hint="eastAsia" w:hAnsi="宋体" w:eastAsia="宋体"/>
                      <w:lang w:eastAsia="zh-CN"/>
                    </w:rPr>
                  </w:pPr>
                  <w:r>
                    <w:rPr>
                      <w:rFonts w:hint="eastAsia" w:hAnsi="宋体"/>
                      <w:lang w:eastAsia="zh-CN"/>
                    </w:rPr>
                    <w:t>副产品</w:t>
                  </w:r>
                </w:p>
              </w:tc>
              <w:tc>
                <w:tcPr>
                  <w:tcW w:w="1080" w:type="dxa"/>
                  <w:tcBorders>
                    <w:top w:val="single" w:color="auto" w:sz="12" w:space="0"/>
                  </w:tcBorders>
                  <w:vAlign w:val="center"/>
                </w:tcPr>
                <w:p>
                  <w:pPr>
                    <w:jc w:val="center"/>
                    <w:rPr>
                      <w:rFonts w:hint="eastAsia" w:hAnsi="宋体" w:eastAsia="宋体"/>
                      <w:lang w:eastAsia="zh-CN"/>
                    </w:rPr>
                  </w:pPr>
                  <w:r>
                    <w:rPr>
                      <w:rFonts w:hint="eastAsia" w:hAnsi="宋体"/>
                      <w:lang w:eastAsia="zh-CN"/>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jc w:val="center"/>
              </w:trPr>
              <w:tc>
                <w:tcPr>
                  <w:tcW w:w="677" w:type="dxa"/>
                  <w:vAlign w:val="center"/>
                </w:tcPr>
                <w:p>
                  <w:pPr>
                    <w:jc w:val="center"/>
                    <w:rPr>
                      <w:rFonts w:hint="eastAsia"/>
                      <w:lang w:val="en-US" w:eastAsia="zh-CN"/>
                    </w:rPr>
                  </w:pPr>
                  <w:r>
                    <w:rPr>
                      <w:rFonts w:hint="eastAsia"/>
                      <w:lang w:val="en-US" w:eastAsia="zh-CN"/>
                    </w:rPr>
                    <w:t>1</w:t>
                  </w:r>
                </w:p>
              </w:tc>
              <w:tc>
                <w:tcPr>
                  <w:tcW w:w="1298" w:type="dxa"/>
                  <w:vAlign w:val="center"/>
                </w:tcPr>
                <w:p>
                  <w:pPr>
                    <w:jc w:val="center"/>
                    <w:rPr>
                      <w:rFonts w:hint="eastAsia"/>
                      <w:sz w:val="21"/>
                      <w:szCs w:val="21"/>
                      <w:lang w:eastAsia="zh-CN"/>
                    </w:rPr>
                  </w:pPr>
                  <w:r>
                    <w:rPr>
                      <w:rFonts w:hint="eastAsia"/>
                      <w:sz w:val="21"/>
                      <w:szCs w:val="21"/>
                      <w:lang w:eastAsia="zh-CN"/>
                    </w:rPr>
                    <w:t>废锡膏</w:t>
                  </w:r>
                </w:p>
              </w:tc>
              <w:tc>
                <w:tcPr>
                  <w:tcW w:w="1276" w:type="dxa"/>
                  <w:vAlign w:val="center"/>
                </w:tcPr>
                <w:p>
                  <w:pPr>
                    <w:jc w:val="center"/>
                    <w:rPr>
                      <w:rFonts w:hint="eastAsia"/>
                      <w:lang w:eastAsia="zh-CN"/>
                    </w:rPr>
                  </w:pPr>
                  <w:r>
                    <w:rPr>
                      <w:rFonts w:hint="eastAsia"/>
                      <w:lang w:eastAsia="zh-CN"/>
                    </w:rPr>
                    <w:t>印锡膏</w:t>
                  </w:r>
                </w:p>
              </w:tc>
              <w:tc>
                <w:tcPr>
                  <w:tcW w:w="854" w:type="dxa"/>
                  <w:vAlign w:val="center"/>
                </w:tcPr>
                <w:p>
                  <w:pPr>
                    <w:jc w:val="center"/>
                    <w:rPr>
                      <w:rFonts w:hint="eastAsia"/>
                      <w:highlight w:val="none"/>
                      <w:lang w:eastAsia="zh-CN"/>
                    </w:rPr>
                  </w:pPr>
                  <w:r>
                    <w:rPr>
                      <w:rFonts w:hint="eastAsia"/>
                      <w:highlight w:val="none"/>
                      <w:lang w:eastAsia="zh-CN"/>
                    </w:rPr>
                    <w:t>固态</w:t>
                  </w:r>
                </w:p>
              </w:tc>
              <w:tc>
                <w:tcPr>
                  <w:tcW w:w="1219" w:type="dxa"/>
                  <w:vAlign w:val="center"/>
                </w:tcPr>
                <w:p>
                  <w:pPr>
                    <w:jc w:val="center"/>
                    <w:rPr>
                      <w:rFonts w:hint="default"/>
                      <w:lang w:val="en-US" w:eastAsia="zh-CN"/>
                    </w:rPr>
                  </w:pPr>
                  <w:r>
                    <w:rPr>
                      <w:rFonts w:hint="eastAsia"/>
                      <w:lang w:val="en-US" w:eastAsia="zh-CN"/>
                    </w:rPr>
                    <w:t>锡、银、铜</w:t>
                  </w:r>
                </w:p>
              </w:tc>
              <w:tc>
                <w:tcPr>
                  <w:tcW w:w="945" w:type="dxa"/>
                  <w:vAlign w:val="center"/>
                </w:tcPr>
                <w:p>
                  <w:pPr>
                    <w:jc w:val="center"/>
                    <w:rPr>
                      <w:rFonts w:hint="default"/>
                      <w:lang w:val="en-US" w:eastAsia="zh-CN"/>
                    </w:rPr>
                  </w:pPr>
                  <w:r>
                    <w:rPr>
                      <w:rFonts w:hint="eastAsia"/>
                      <w:lang w:val="en-US" w:eastAsia="zh-CN"/>
                    </w:rPr>
                    <w:t>0.0108</w:t>
                  </w:r>
                </w:p>
              </w:tc>
              <w:tc>
                <w:tcPr>
                  <w:tcW w:w="992" w:type="dxa"/>
                  <w:gridSpan w:val="2"/>
                  <w:vAlign w:val="center"/>
                </w:tcPr>
                <w:p>
                  <w:pPr>
                    <w:jc w:val="center"/>
                    <w:rPr>
                      <w:rFonts w:hint="eastAsia"/>
                      <w:lang w:eastAsia="zh-CN"/>
                    </w:rPr>
                  </w:pPr>
                  <w:r>
                    <w:rPr>
                      <w:rFonts w:hint="eastAsia"/>
                      <w:lang w:eastAsia="zh-CN"/>
                    </w:rPr>
                    <w:t>√</w:t>
                  </w:r>
                </w:p>
              </w:tc>
              <w:tc>
                <w:tcPr>
                  <w:tcW w:w="894" w:type="dxa"/>
                  <w:vAlign w:val="center"/>
                </w:tcPr>
                <w:p>
                  <w:pPr>
                    <w:jc w:val="center"/>
                    <w:rPr>
                      <w:rFonts w:hint="eastAsia"/>
                      <w:lang w:val="en-US" w:eastAsia="zh-CN"/>
                    </w:rPr>
                  </w:pPr>
                  <w:r>
                    <w:rPr>
                      <w:rFonts w:hint="eastAsia"/>
                      <w:lang w:val="en-US" w:eastAsia="zh-CN"/>
                    </w:rPr>
                    <w:t>/</w:t>
                  </w:r>
                </w:p>
              </w:tc>
              <w:tc>
                <w:tcPr>
                  <w:tcW w:w="1080" w:type="dxa"/>
                  <w:vMerge w:val="restart"/>
                  <w:vAlign w:val="center"/>
                </w:tcPr>
                <w:p>
                  <w:pPr>
                    <w:jc w:val="center"/>
                  </w:pPr>
                  <w:r>
                    <w:rPr>
                      <w:rFonts w:hint="eastAsia"/>
                      <w:lang w:eastAsia="zh-CN"/>
                    </w:rPr>
                    <w:t>《固体废物鉴别导则（试行）》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atLeast"/>
                <w:jc w:val="center"/>
              </w:trPr>
              <w:tc>
                <w:tcPr>
                  <w:tcW w:w="677" w:type="dxa"/>
                  <w:vAlign w:val="center"/>
                </w:tcPr>
                <w:p>
                  <w:pPr>
                    <w:jc w:val="center"/>
                    <w:rPr>
                      <w:rFonts w:hint="eastAsia"/>
                      <w:lang w:val="en-US" w:eastAsia="zh-CN"/>
                    </w:rPr>
                  </w:pPr>
                  <w:r>
                    <w:rPr>
                      <w:rFonts w:hint="eastAsia"/>
                      <w:lang w:val="en-US" w:eastAsia="zh-CN"/>
                    </w:rPr>
                    <w:t>2</w:t>
                  </w:r>
                </w:p>
              </w:tc>
              <w:tc>
                <w:tcPr>
                  <w:tcW w:w="1298" w:type="dxa"/>
                  <w:vAlign w:val="center"/>
                </w:tcPr>
                <w:p>
                  <w:pPr>
                    <w:jc w:val="center"/>
                    <w:rPr>
                      <w:rFonts w:hint="eastAsia"/>
                      <w:sz w:val="21"/>
                      <w:szCs w:val="21"/>
                      <w:lang w:eastAsia="zh-CN"/>
                    </w:rPr>
                  </w:pPr>
                  <w:r>
                    <w:rPr>
                      <w:rFonts w:hint="eastAsia"/>
                      <w:sz w:val="21"/>
                      <w:szCs w:val="21"/>
                      <w:lang w:eastAsia="zh-CN"/>
                    </w:rPr>
                    <w:t>焊渣</w:t>
                  </w:r>
                </w:p>
              </w:tc>
              <w:tc>
                <w:tcPr>
                  <w:tcW w:w="1276" w:type="dxa"/>
                  <w:vAlign w:val="center"/>
                </w:tcPr>
                <w:p>
                  <w:pPr>
                    <w:jc w:val="center"/>
                    <w:rPr>
                      <w:rFonts w:hint="eastAsia"/>
                      <w:lang w:eastAsia="zh-CN"/>
                    </w:rPr>
                  </w:pPr>
                  <w:r>
                    <w:rPr>
                      <w:rFonts w:hint="eastAsia"/>
                      <w:lang w:eastAsia="zh-CN"/>
                    </w:rPr>
                    <w:t>焊接</w:t>
                  </w:r>
                </w:p>
              </w:tc>
              <w:tc>
                <w:tcPr>
                  <w:tcW w:w="854" w:type="dxa"/>
                  <w:vAlign w:val="center"/>
                </w:tcPr>
                <w:p>
                  <w:pPr>
                    <w:jc w:val="center"/>
                    <w:rPr>
                      <w:rFonts w:hint="eastAsia"/>
                      <w:highlight w:val="none"/>
                      <w:lang w:eastAsia="zh-CN"/>
                    </w:rPr>
                  </w:pPr>
                  <w:r>
                    <w:rPr>
                      <w:rFonts w:hint="eastAsia"/>
                      <w:highlight w:val="none"/>
                      <w:lang w:eastAsia="zh-CN"/>
                    </w:rPr>
                    <w:t>固态</w:t>
                  </w:r>
                </w:p>
              </w:tc>
              <w:tc>
                <w:tcPr>
                  <w:tcW w:w="1219" w:type="dxa"/>
                  <w:vAlign w:val="center"/>
                </w:tcPr>
                <w:p>
                  <w:pPr>
                    <w:jc w:val="center"/>
                    <w:rPr>
                      <w:rFonts w:hint="eastAsia"/>
                      <w:lang w:val="en-US" w:eastAsia="zh-CN"/>
                    </w:rPr>
                  </w:pPr>
                  <w:r>
                    <w:rPr>
                      <w:rFonts w:hint="eastAsia"/>
                      <w:lang w:val="en-US" w:eastAsia="zh-CN"/>
                    </w:rPr>
                    <w:t>焊材</w:t>
                  </w:r>
                </w:p>
              </w:tc>
              <w:tc>
                <w:tcPr>
                  <w:tcW w:w="945" w:type="dxa"/>
                  <w:vAlign w:val="center"/>
                </w:tcPr>
                <w:p>
                  <w:pPr>
                    <w:jc w:val="center"/>
                    <w:rPr>
                      <w:rFonts w:hint="default"/>
                      <w:lang w:val="en-US" w:eastAsia="zh-CN"/>
                    </w:rPr>
                  </w:pPr>
                  <w:r>
                    <w:rPr>
                      <w:rFonts w:hint="eastAsia"/>
                      <w:lang w:val="en-US" w:eastAsia="zh-CN"/>
                    </w:rPr>
                    <w:t>0.5</w:t>
                  </w:r>
                </w:p>
              </w:tc>
              <w:tc>
                <w:tcPr>
                  <w:tcW w:w="992" w:type="dxa"/>
                  <w:gridSpan w:val="2"/>
                  <w:vAlign w:val="center"/>
                </w:tcPr>
                <w:p>
                  <w:pPr>
                    <w:jc w:val="center"/>
                    <w:rPr>
                      <w:rFonts w:hint="eastAsia"/>
                      <w:lang w:eastAsia="zh-CN"/>
                    </w:rPr>
                  </w:pPr>
                  <w:r>
                    <w:rPr>
                      <w:rFonts w:hint="eastAsia"/>
                      <w:lang w:eastAsia="zh-CN"/>
                    </w:rPr>
                    <w:t>√</w:t>
                  </w:r>
                </w:p>
              </w:tc>
              <w:tc>
                <w:tcPr>
                  <w:tcW w:w="894" w:type="dxa"/>
                  <w:vAlign w:val="center"/>
                </w:tcPr>
                <w:p>
                  <w:pPr>
                    <w:jc w:val="center"/>
                    <w:rPr>
                      <w:rFonts w:hint="eastAsia"/>
                      <w:lang w:val="en-US" w:eastAsia="zh-CN"/>
                    </w:rPr>
                  </w:pPr>
                  <w:r>
                    <w:rPr>
                      <w:rFonts w:hint="eastAsia"/>
                      <w:lang w:val="en-US" w:eastAsia="zh-CN"/>
                    </w:rPr>
                    <w:t>/</w:t>
                  </w:r>
                </w:p>
              </w:tc>
              <w:tc>
                <w:tcPr>
                  <w:tcW w:w="1080" w:type="dxa"/>
                  <w:vMerge w:val="continue"/>
                  <w:vAlign w:val="center"/>
                </w:tcPr>
                <w:p>
                  <w:pPr>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jc w:val="center"/>
              </w:trPr>
              <w:tc>
                <w:tcPr>
                  <w:tcW w:w="677" w:type="dxa"/>
                  <w:vAlign w:val="center"/>
                </w:tcPr>
                <w:p>
                  <w:pPr>
                    <w:jc w:val="center"/>
                    <w:rPr>
                      <w:rFonts w:hint="default"/>
                      <w:lang w:val="en-US" w:eastAsia="zh-CN"/>
                    </w:rPr>
                  </w:pPr>
                  <w:r>
                    <w:rPr>
                      <w:rFonts w:hint="eastAsia"/>
                      <w:lang w:val="en-US" w:eastAsia="zh-CN"/>
                    </w:rPr>
                    <w:t>3</w:t>
                  </w:r>
                </w:p>
              </w:tc>
              <w:tc>
                <w:tcPr>
                  <w:tcW w:w="1298" w:type="dxa"/>
                  <w:vAlign w:val="center"/>
                </w:tcPr>
                <w:p>
                  <w:pPr>
                    <w:jc w:val="center"/>
                    <w:rPr>
                      <w:rFonts w:hint="eastAsia"/>
                      <w:lang w:val="en-US" w:eastAsia="zh-CN"/>
                    </w:rPr>
                  </w:pPr>
                  <w:r>
                    <w:rPr>
                      <w:rFonts w:hint="eastAsia"/>
                      <w:lang w:val="en-US" w:eastAsia="zh-CN"/>
                    </w:rPr>
                    <w:t>废助焊剂</w:t>
                  </w:r>
                </w:p>
              </w:tc>
              <w:tc>
                <w:tcPr>
                  <w:tcW w:w="1276" w:type="dxa"/>
                  <w:vAlign w:val="center"/>
                </w:tcPr>
                <w:p>
                  <w:pPr>
                    <w:jc w:val="center"/>
                    <w:rPr>
                      <w:rFonts w:hint="eastAsia"/>
                      <w:lang w:val="en-US" w:eastAsia="zh-CN"/>
                    </w:rPr>
                  </w:pPr>
                  <w:r>
                    <w:rPr>
                      <w:rFonts w:hint="eastAsia"/>
                      <w:lang w:val="en-US" w:eastAsia="zh-CN"/>
                    </w:rPr>
                    <w:t>焊接</w:t>
                  </w:r>
                </w:p>
              </w:tc>
              <w:tc>
                <w:tcPr>
                  <w:tcW w:w="854" w:type="dxa"/>
                  <w:vAlign w:val="center"/>
                </w:tcPr>
                <w:p>
                  <w:pPr>
                    <w:jc w:val="center"/>
                    <w:rPr>
                      <w:rFonts w:hint="eastAsia"/>
                      <w:highlight w:val="none"/>
                      <w:lang w:val="en-US" w:eastAsia="zh-CN"/>
                    </w:rPr>
                  </w:pPr>
                  <w:r>
                    <w:rPr>
                      <w:rFonts w:hint="eastAsia"/>
                      <w:highlight w:val="none"/>
                      <w:lang w:val="en-US" w:eastAsia="zh-CN"/>
                    </w:rPr>
                    <w:t>液态</w:t>
                  </w:r>
                </w:p>
              </w:tc>
              <w:tc>
                <w:tcPr>
                  <w:tcW w:w="1219" w:type="dxa"/>
                  <w:vAlign w:val="center"/>
                </w:tcPr>
                <w:p>
                  <w:pPr>
                    <w:jc w:val="center"/>
                    <w:rPr>
                      <w:rFonts w:hint="eastAsia"/>
                      <w:lang w:val="en-US" w:eastAsia="zh-CN"/>
                    </w:rPr>
                  </w:pPr>
                  <w:r>
                    <w:rPr>
                      <w:rFonts w:hint="eastAsia"/>
                      <w:lang w:val="en-US" w:eastAsia="zh-CN"/>
                    </w:rPr>
                    <w:t>助焊剂</w:t>
                  </w:r>
                </w:p>
              </w:tc>
              <w:tc>
                <w:tcPr>
                  <w:tcW w:w="945" w:type="dxa"/>
                  <w:vAlign w:val="center"/>
                </w:tcPr>
                <w:p>
                  <w:pPr>
                    <w:jc w:val="center"/>
                    <w:rPr>
                      <w:rFonts w:hint="default"/>
                      <w:lang w:val="en-US" w:eastAsia="zh-CN"/>
                    </w:rPr>
                  </w:pPr>
                  <w:r>
                    <w:rPr>
                      <w:rFonts w:hint="eastAsia"/>
                      <w:lang w:val="en-US" w:eastAsia="zh-CN"/>
                    </w:rPr>
                    <w:t>0.144</w:t>
                  </w:r>
                </w:p>
              </w:tc>
              <w:tc>
                <w:tcPr>
                  <w:tcW w:w="992" w:type="dxa"/>
                  <w:gridSpan w:val="2"/>
                  <w:vAlign w:val="center"/>
                </w:tcPr>
                <w:p>
                  <w:pPr>
                    <w:jc w:val="center"/>
                    <w:rPr>
                      <w:rFonts w:hint="eastAsia"/>
                      <w:lang w:val="en-US" w:eastAsia="zh-CN"/>
                    </w:rPr>
                  </w:pPr>
                  <w:r>
                    <w:rPr>
                      <w:rFonts w:hint="eastAsia"/>
                      <w:lang w:eastAsia="zh-CN"/>
                    </w:rPr>
                    <w:t>√</w:t>
                  </w:r>
                </w:p>
              </w:tc>
              <w:tc>
                <w:tcPr>
                  <w:tcW w:w="894" w:type="dxa"/>
                  <w:vAlign w:val="center"/>
                </w:tcPr>
                <w:p>
                  <w:pPr>
                    <w:jc w:val="center"/>
                    <w:rPr>
                      <w:rFonts w:hint="eastAsia"/>
                      <w:lang w:val="en-US" w:eastAsia="zh-CN"/>
                    </w:rPr>
                  </w:pPr>
                  <w:r>
                    <w:rPr>
                      <w:rFonts w:hint="eastAsia"/>
                      <w:lang w:val="en-US" w:eastAsia="zh-CN"/>
                    </w:rPr>
                    <w:t>/</w:t>
                  </w:r>
                </w:p>
              </w:tc>
              <w:tc>
                <w:tcPr>
                  <w:tcW w:w="1080" w:type="dxa"/>
                  <w:vMerge w:val="continue"/>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jc w:val="center"/>
              </w:trPr>
              <w:tc>
                <w:tcPr>
                  <w:tcW w:w="677" w:type="dxa"/>
                  <w:vAlign w:val="center"/>
                </w:tcPr>
                <w:p>
                  <w:pPr>
                    <w:jc w:val="center"/>
                    <w:rPr>
                      <w:rFonts w:hint="default" w:eastAsiaTheme="minorEastAsia"/>
                      <w:lang w:val="en-US" w:eastAsia="zh-CN"/>
                    </w:rPr>
                  </w:pPr>
                  <w:r>
                    <w:rPr>
                      <w:rFonts w:hint="eastAsia"/>
                      <w:lang w:val="en-US" w:eastAsia="zh-CN"/>
                    </w:rPr>
                    <w:t>4</w:t>
                  </w:r>
                </w:p>
              </w:tc>
              <w:tc>
                <w:tcPr>
                  <w:tcW w:w="1298" w:type="dxa"/>
                  <w:vAlign w:val="center"/>
                </w:tcPr>
                <w:p>
                  <w:pPr>
                    <w:jc w:val="center"/>
                    <w:rPr>
                      <w:rFonts w:hint="eastAsia"/>
                      <w:sz w:val="21"/>
                      <w:szCs w:val="21"/>
                      <w:lang w:eastAsia="zh-CN"/>
                    </w:rPr>
                  </w:pPr>
                  <w:r>
                    <w:rPr>
                      <w:rFonts w:hint="eastAsia"/>
                      <w:sz w:val="21"/>
                      <w:szCs w:val="21"/>
                      <w:lang w:eastAsia="zh-CN"/>
                    </w:rPr>
                    <w:t>不合格品</w:t>
                  </w:r>
                </w:p>
              </w:tc>
              <w:tc>
                <w:tcPr>
                  <w:tcW w:w="1276" w:type="dxa"/>
                  <w:vAlign w:val="center"/>
                </w:tcPr>
                <w:p>
                  <w:pPr>
                    <w:jc w:val="center"/>
                    <w:rPr>
                      <w:rFonts w:hint="eastAsia"/>
                      <w:lang w:eastAsia="zh-CN"/>
                    </w:rPr>
                  </w:pPr>
                  <w:r>
                    <w:rPr>
                      <w:rFonts w:hint="eastAsia"/>
                      <w:lang w:eastAsia="zh-CN"/>
                    </w:rPr>
                    <w:t>检测</w:t>
                  </w:r>
                </w:p>
              </w:tc>
              <w:tc>
                <w:tcPr>
                  <w:tcW w:w="854" w:type="dxa"/>
                  <w:vAlign w:val="center"/>
                </w:tcPr>
                <w:p>
                  <w:pPr>
                    <w:jc w:val="center"/>
                    <w:rPr>
                      <w:rFonts w:hint="eastAsia"/>
                      <w:lang w:eastAsia="zh-CN"/>
                    </w:rPr>
                  </w:pPr>
                  <w:r>
                    <w:rPr>
                      <w:rFonts w:hint="eastAsia"/>
                      <w:lang w:eastAsia="zh-CN"/>
                    </w:rPr>
                    <w:t>固态</w:t>
                  </w:r>
                </w:p>
              </w:tc>
              <w:tc>
                <w:tcPr>
                  <w:tcW w:w="1219" w:type="dxa"/>
                  <w:vAlign w:val="center"/>
                </w:tcPr>
                <w:p>
                  <w:pPr>
                    <w:jc w:val="center"/>
                    <w:rPr>
                      <w:rFonts w:hint="default"/>
                      <w:lang w:val="en-US" w:eastAsia="zh-CN"/>
                    </w:rPr>
                  </w:pPr>
                  <w:r>
                    <w:rPr>
                      <w:rFonts w:hint="eastAsia"/>
                      <w:lang w:val="en-US" w:eastAsia="zh-CN"/>
                    </w:rPr>
                    <w:t>/</w:t>
                  </w:r>
                </w:p>
              </w:tc>
              <w:tc>
                <w:tcPr>
                  <w:tcW w:w="945" w:type="dxa"/>
                  <w:vAlign w:val="center"/>
                </w:tcPr>
                <w:p>
                  <w:pPr>
                    <w:jc w:val="center"/>
                    <w:rPr>
                      <w:rFonts w:hint="default"/>
                      <w:lang w:val="en-US" w:eastAsia="zh-CN"/>
                    </w:rPr>
                  </w:pPr>
                  <w:r>
                    <w:rPr>
                      <w:rFonts w:hint="eastAsia"/>
                      <w:lang w:val="en-US" w:eastAsia="zh-CN"/>
                    </w:rPr>
                    <w:t>0.1</w:t>
                  </w:r>
                </w:p>
              </w:tc>
              <w:tc>
                <w:tcPr>
                  <w:tcW w:w="992" w:type="dxa"/>
                  <w:gridSpan w:val="2"/>
                  <w:vAlign w:val="center"/>
                </w:tcPr>
                <w:p>
                  <w:pPr>
                    <w:jc w:val="center"/>
                    <w:rPr>
                      <w:rFonts w:hint="eastAsia"/>
                      <w:lang w:eastAsia="zh-CN"/>
                    </w:rPr>
                  </w:pPr>
                  <w:r>
                    <w:rPr>
                      <w:rFonts w:hint="eastAsia"/>
                      <w:lang w:eastAsia="zh-CN"/>
                    </w:rPr>
                    <w:t>√</w:t>
                  </w:r>
                </w:p>
              </w:tc>
              <w:tc>
                <w:tcPr>
                  <w:tcW w:w="894" w:type="dxa"/>
                  <w:vAlign w:val="center"/>
                </w:tcPr>
                <w:p>
                  <w:pPr>
                    <w:jc w:val="center"/>
                    <w:rPr>
                      <w:rFonts w:hint="eastAsia"/>
                      <w:lang w:eastAsia="zh-CN"/>
                    </w:rPr>
                  </w:pPr>
                  <w:r>
                    <w:rPr>
                      <w:rFonts w:hint="eastAsia"/>
                      <w:lang w:val="en-US" w:eastAsia="zh-CN"/>
                    </w:rPr>
                    <w:t>/</w:t>
                  </w:r>
                </w:p>
              </w:tc>
              <w:tc>
                <w:tcPr>
                  <w:tcW w:w="1080" w:type="dxa"/>
                  <w:vMerge w:val="continue"/>
                  <w:vAlign w:val="center"/>
                </w:tcPr>
                <w:p>
                  <w:pPr>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jc w:val="center"/>
              </w:trPr>
              <w:tc>
                <w:tcPr>
                  <w:tcW w:w="677" w:type="dxa"/>
                  <w:vAlign w:val="center"/>
                </w:tcPr>
                <w:p>
                  <w:pPr>
                    <w:jc w:val="center"/>
                    <w:rPr>
                      <w:rFonts w:hint="default"/>
                      <w:lang w:val="en-US" w:eastAsia="zh-CN"/>
                    </w:rPr>
                  </w:pPr>
                  <w:r>
                    <w:rPr>
                      <w:rFonts w:hint="eastAsia"/>
                      <w:lang w:val="en-US" w:eastAsia="zh-CN"/>
                    </w:rPr>
                    <w:t>5</w:t>
                  </w:r>
                </w:p>
              </w:tc>
              <w:tc>
                <w:tcPr>
                  <w:tcW w:w="1298" w:type="dxa"/>
                  <w:vAlign w:val="center"/>
                </w:tcPr>
                <w:p>
                  <w:pPr>
                    <w:jc w:val="center"/>
                    <w:rPr>
                      <w:rFonts w:hint="eastAsia"/>
                      <w:lang w:eastAsia="zh-CN"/>
                    </w:rPr>
                  </w:pPr>
                  <w:r>
                    <w:rPr>
                      <w:rFonts w:hint="eastAsia"/>
                      <w:lang w:eastAsia="zh-CN"/>
                    </w:rPr>
                    <w:t>废活性炭</w:t>
                  </w:r>
                </w:p>
              </w:tc>
              <w:tc>
                <w:tcPr>
                  <w:tcW w:w="1276" w:type="dxa"/>
                  <w:vAlign w:val="center"/>
                </w:tcPr>
                <w:p>
                  <w:pPr>
                    <w:jc w:val="center"/>
                    <w:rPr>
                      <w:rFonts w:hint="eastAsia"/>
                      <w:lang w:eastAsia="zh-CN"/>
                    </w:rPr>
                  </w:pPr>
                  <w:r>
                    <w:rPr>
                      <w:rFonts w:hint="eastAsia"/>
                      <w:lang w:eastAsia="zh-CN"/>
                    </w:rPr>
                    <w:t>废气处理</w:t>
                  </w:r>
                </w:p>
              </w:tc>
              <w:tc>
                <w:tcPr>
                  <w:tcW w:w="854" w:type="dxa"/>
                  <w:vAlign w:val="center"/>
                </w:tcPr>
                <w:p>
                  <w:pPr>
                    <w:jc w:val="center"/>
                    <w:rPr>
                      <w:rFonts w:hint="eastAsia"/>
                      <w:lang w:eastAsia="zh-CN"/>
                    </w:rPr>
                  </w:pPr>
                  <w:r>
                    <w:rPr>
                      <w:rFonts w:hint="eastAsia"/>
                      <w:lang w:eastAsia="zh-CN"/>
                    </w:rPr>
                    <w:t>固态</w:t>
                  </w:r>
                </w:p>
              </w:tc>
              <w:tc>
                <w:tcPr>
                  <w:tcW w:w="1219" w:type="dxa"/>
                  <w:vAlign w:val="center"/>
                </w:tcPr>
                <w:p>
                  <w:pPr>
                    <w:jc w:val="center"/>
                    <w:rPr>
                      <w:rFonts w:hint="default" w:eastAsiaTheme="minorEastAsia"/>
                      <w:lang w:val="en-US" w:eastAsia="zh-CN"/>
                    </w:rPr>
                  </w:pPr>
                  <w:r>
                    <w:rPr>
                      <w:rFonts w:hint="eastAsia"/>
                      <w:lang w:val="en-US" w:eastAsia="zh-CN"/>
                    </w:rPr>
                    <w:t>废活性炭+VOCs</w:t>
                  </w:r>
                </w:p>
              </w:tc>
              <w:tc>
                <w:tcPr>
                  <w:tcW w:w="945" w:type="dxa"/>
                  <w:vAlign w:val="center"/>
                </w:tcPr>
                <w:p>
                  <w:pPr>
                    <w:jc w:val="center"/>
                    <w:rPr>
                      <w:rFonts w:hint="default"/>
                      <w:lang w:val="en-US" w:eastAsia="zh-CN"/>
                    </w:rPr>
                  </w:pPr>
                  <w:r>
                    <w:rPr>
                      <w:rFonts w:hint="eastAsia"/>
                      <w:lang w:val="en-US" w:eastAsia="zh-CN"/>
                    </w:rPr>
                    <w:t>42.954</w:t>
                  </w:r>
                </w:p>
              </w:tc>
              <w:tc>
                <w:tcPr>
                  <w:tcW w:w="992" w:type="dxa"/>
                  <w:gridSpan w:val="2"/>
                  <w:vAlign w:val="center"/>
                </w:tcPr>
                <w:p>
                  <w:pPr>
                    <w:jc w:val="center"/>
                    <w:rPr>
                      <w:rFonts w:hint="eastAsia"/>
                      <w:lang w:eastAsia="zh-CN"/>
                    </w:rPr>
                  </w:pPr>
                  <w:r>
                    <w:rPr>
                      <w:rFonts w:hint="eastAsia"/>
                      <w:lang w:eastAsia="zh-CN"/>
                    </w:rPr>
                    <w:t>√</w:t>
                  </w:r>
                </w:p>
              </w:tc>
              <w:tc>
                <w:tcPr>
                  <w:tcW w:w="894" w:type="dxa"/>
                  <w:vAlign w:val="center"/>
                </w:tcPr>
                <w:p>
                  <w:pPr>
                    <w:jc w:val="center"/>
                    <w:rPr>
                      <w:rFonts w:hint="eastAsia"/>
                      <w:lang w:val="en-US" w:eastAsia="zh-CN"/>
                    </w:rPr>
                  </w:pPr>
                  <w:r>
                    <w:rPr>
                      <w:rFonts w:hint="eastAsia"/>
                      <w:lang w:val="en-US" w:eastAsia="zh-CN"/>
                    </w:rPr>
                    <w:t>/</w:t>
                  </w:r>
                </w:p>
              </w:tc>
              <w:tc>
                <w:tcPr>
                  <w:tcW w:w="1080" w:type="dxa"/>
                  <w:vMerge w:val="continue"/>
                  <w:vAlign w:val="center"/>
                </w:tcPr>
                <w:p>
                  <w:pPr>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jc w:val="center"/>
              </w:trPr>
              <w:tc>
                <w:tcPr>
                  <w:tcW w:w="677" w:type="dxa"/>
                  <w:vAlign w:val="center"/>
                </w:tcPr>
                <w:p>
                  <w:pPr>
                    <w:jc w:val="center"/>
                    <w:rPr>
                      <w:rFonts w:hint="default"/>
                      <w:lang w:val="en-US" w:eastAsia="zh-CN"/>
                    </w:rPr>
                  </w:pPr>
                  <w:r>
                    <w:rPr>
                      <w:rFonts w:hint="eastAsia"/>
                      <w:lang w:val="en-US" w:eastAsia="zh-CN"/>
                    </w:rPr>
                    <w:t>6</w:t>
                  </w:r>
                </w:p>
              </w:tc>
              <w:tc>
                <w:tcPr>
                  <w:tcW w:w="1298" w:type="dxa"/>
                  <w:vAlign w:val="center"/>
                </w:tcPr>
                <w:p>
                  <w:pPr>
                    <w:jc w:val="center"/>
                    <w:rPr>
                      <w:rFonts w:hint="eastAsia"/>
                      <w:lang w:eastAsia="zh-CN"/>
                    </w:rPr>
                  </w:pPr>
                  <w:r>
                    <w:rPr>
                      <w:rFonts w:hint="eastAsia"/>
                      <w:lang w:eastAsia="zh-CN"/>
                    </w:rPr>
                    <w:t>除尘灰</w:t>
                  </w:r>
                </w:p>
              </w:tc>
              <w:tc>
                <w:tcPr>
                  <w:tcW w:w="1276" w:type="dxa"/>
                  <w:vAlign w:val="center"/>
                </w:tcPr>
                <w:p>
                  <w:pPr>
                    <w:jc w:val="center"/>
                    <w:rPr>
                      <w:rFonts w:hint="eastAsia" w:eastAsiaTheme="minorEastAsia"/>
                      <w:lang w:val="en-US" w:eastAsia="zh-CN"/>
                    </w:rPr>
                  </w:pPr>
                  <w:r>
                    <w:rPr>
                      <w:rFonts w:hint="eastAsia"/>
                      <w:lang w:val="en-US" w:eastAsia="zh-CN"/>
                    </w:rPr>
                    <w:t>废气处理</w:t>
                  </w:r>
                </w:p>
              </w:tc>
              <w:tc>
                <w:tcPr>
                  <w:tcW w:w="854" w:type="dxa"/>
                  <w:vAlign w:val="center"/>
                </w:tcPr>
                <w:p>
                  <w:pPr>
                    <w:jc w:val="center"/>
                    <w:rPr>
                      <w:rFonts w:hint="eastAsia"/>
                      <w:lang w:eastAsia="zh-CN"/>
                    </w:rPr>
                  </w:pPr>
                  <w:r>
                    <w:rPr>
                      <w:rFonts w:hint="eastAsia"/>
                      <w:lang w:eastAsia="zh-CN"/>
                    </w:rPr>
                    <w:t>固态</w:t>
                  </w:r>
                </w:p>
              </w:tc>
              <w:tc>
                <w:tcPr>
                  <w:tcW w:w="1219" w:type="dxa"/>
                  <w:vAlign w:val="center"/>
                </w:tcPr>
                <w:p>
                  <w:pPr>
                    <w:jc w:val="center"/>
                    <w:rPr>
                      <w:rFonts w:hint="default"/>
                      <w:lang w:val="en-US" w:eastAsia="zh-CN"/>
                    </w:rPr>
                  </w:pPr>
                  <w:r>
                    <w:rPr>
                      <w:rFonts w:hint="eastAsia"/>
                      <w:lang w:val="en-US" w:eastAsia="zh-CN"/>
                    </w:rPr>
                    <w:t>/</w:t>
                  </w:r>
                </w:p>
              </w:tc>
              <w:tc>
                <w:tcPr>
                  <w:tcW w:w="945" w:type="dxa"/>
                  <w:vAlign w:val="center"/>
                </w:tcPr>
                <w:p>
                  <w:pPr>
                    <w:jc w:val="center"/>
                    <w:rPr>
                      <w:rFonts w:hint="default"/>
                      <w:lang w:val="en-US" w:eastAsia="zh-CN"/>
                    </w:rPr>
                  </w:pPr>
                  <w:r>
                    <w:rPr>
                      <w:rFonts w:hint="eastAsia"/>
                      <w:lang w:val="en-US" w:eastAsia="zh-CN"/>
                    </w:rPr>
                    <w:t>0.035</w:t>
                  </w:r>
                </w:p>
              </w:tc>
              <w:tc>
                <w:tcPr>
                  <w:tcW w:w="992" w:type="dxa"/>
                  <w:gridSpan w:val="2"/>
                  <w:vAlign w:val="center"/>
                </w:tcPr>
                <w:p>
                  <w:pPr>
                    <w:jc w:val="center"/>
                    <w:rPr>
                      <w:rFonts w:hint="eastAsia"/>
                      <w:lang w:eastAsia="zh-CN"/>
                    </w:rPr>
                  </w:pPr>
                  <w:r>
                    <w:rPr>
                      <w:rFonts w:hint="eastAsia"/>
                      <w:lang w:eastAsia="zh-CN"/>
                    </w:rPr>
                    <w:t>√</w:t>
                  </w:r>
                </w:p>
              </w:tc>
              <w:tc>
                <w:tcPr>
                  <w:tcW w:w="894" w:type="dxa"/>
                  <w:vAlign w:val="center"/>
                </w:tcPr>
                <w:p>
                  <w:pPr>
                    <w:jc w:val="center"/>
                    <w:rPr>
                      <w:rFonts w:hint="eastAsia"/>
                      <w:lang w:val="en-US" w:eastAsia="zh-CN"/>
                    </w:rPr>
                  </w:pPr>
                  <w:r>
                    <w:rPr>
                      <w:rFonts w:hint="eastAsia"/>
                      <w:lang w:val="en-US" w:eastAsia="zh-CN"/>
                    </w:rPr>
                    <w:t>/</w:t>
                  </w:r>
                </w:p>
              </w:tc>
              <w:tc>
                <w:tcPr>
                  <w:tcW w:w="1080" w:type="dxa"/>
                  <w:vMerge w:val="continue"/>
                  <w:vAlign w:val="center"/>
                </w:tcPr>
                <w:p>
                  <w:pPr>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jc w:val="center"/>
              </w:trPr>
              <w:tc>
                <w:tcPr>
                  <w:tcW w:w="677" w:type="dxa"/>
                  <w:vAlign w:val="center"/>
                </w:tcPr>
                <w:p>
                  <w:pPr>
                    <w:jc w:val="center"/>
                    <w:rPr>
                      <w:rFonts w:hint="default"/>
                      <w:lang w:val="en-US" w:eastAsia="zh-CN"/>
                    </w:rPr>
                  </w:pPr>
                  <w:r>
                    <w:rPr>
                      <w:rFonts w:hint="eastAsia"/>
                      <w:lang w:val="en-US" w:eastAsia="zh-CN"/>
                    </w:rPr>
                    <w:t>7</w:t>
                  </w:r>
                </w:p>
              </w:tc>
              <w:tc>
                <w:tcPr>
                  <w:tcW w:w="1298" w:type="dxa"/>
                  <w:vAlign w:val="center"/>
                </w:tcPr>
                <w:p>
                  <w:pPr>
                    <w:jc w:val="center"/>
                    <w:rPr>
                      <w:rFonts w:hint="eastAsia"/>
                      <w:lang w:eastAsia="zh-CN"/>
                    </w:rPr>
                  </w:pPr>
                  <w:r>
                    <w:rPr>
                      <w:rFonts w:hint="eastAsia"/>
                      <w:lang w:eastAsia="zh-CN"/>
                    </w:rPr>
                    <w:t>生活垃圾</w:t>
                  </w:r>
                </w:p>
              </w:tc>
              <w:tc>
                <w:tcPr>
                  <w:tcW w:w="1276" w:type="dxa"/>
                  <w:vAlign w:val="center"/>
                </w:tcPr>
                <w:p>
                  <w:pPr>
                    <w:jc w:val="center"/>
                    <w:rPr>
                      <w:rFonts w:hint="eastAsia"/>
                      <w:lang w:eastAsia="zh-CN"/>
                    </w:rPr>
                  </w:pPr>
                  <w:r>
                    <w:rPr>
                      <w:rFonts w:hint="eastAsia"/>
                      <w:lang w:eastAsia="zh-CN"/>
                    </w:rPr>
                    <w:t>员工办公</w:t>
                  </w:r>
                </w:p>
              </w:tc>
              <w:tc>
                <w:tcPr>
                  <w:tcW w:w="854" w:type="dxa"/>
                  <w:vAlign w:val="center"/>
                </w:tcPr>
                <w:p>
                  <w:pPr>
                    <w:jc w:val="center"/>
                    <w:rPr>
                      <w:rFonts w:hint="eastAsia"/>
                      <w:lang w:eastAsia="zh-CN"/>
                    </w:rPr>
                  </w:pPr>
                  <w:r>
                    <w:rPr>
                      <w:rFonts w:hint="eastAsia"/>
                      <w:lang w:eastAsia="zh-CN"/>
                    </w:rPr>
                    <w:t>固态</w:t>
                  </w:r>
                </w:p>
              </w:tc>
              <w:tc>
                <w:tcPr>
                  <w:tcW w:w="1219" w:type="dxa"/>
                  <w:vAlign w:val="center"/>
                </w:tcPr>
                <w:p>
                  <w:pPr>
                    <w:jc w:val="center"/>
                    <w:rPr>
                      <w:rFonts w:hint="default"/>
                      <w:lang w:val="en-US" w:eastAsia="zh-CN"/>
                    </w:rPr>
                  </w:pPr>
                  <w:r>
                    <w:rPr>
                      <w:rFonts w:hint="eastAsia"/>
                      <w:lang w:val="en-US" w:eastAsia="zh-CN"/>
                    </w:rPr>
                    <w:t>/</w:t>
                  </w:r>
                </w:p>
              </w:tc>
              <w:tc>
                <w:tcPr>
                  <w:tcW w:w="945" w:type="dxa"/>
                  <w:vAlign w:val="center"/>
                </w:tcPr>
                <w:p>
                  <w:pPr>
                    <w:jc w:val="center"/>
                    <w:rPr>
                      <w:rFonts w:hint="default"/>
                      <w:lang w:val="en-US" w:eastAsia="zh-CN"/>
                    </w:rPr>
                  </w:pPr>
                  <w:r>
                    <w:rPr>
                      <w:rFonts w:hint="eastAsia"/>
                      <w:lang w:val="en-US" w:eastAsia="zh-CN"/>
                    </w:rPr>
                    <w:t>181.8</w:t>
                  </w:r>
                </w:p>
              </w:tc>
              <w:tc>
                <w:tcPr>
                  <w:tcW w:w="992" w:type="dxa"/>
                  <w:gridSpan w:val="2"/>
                  <w:vAlign w:val="center"/>
                </w:tcPr>
                <w:p>
                  <w:pPr>
                    <w:jc w:val="center"/>
                    <w:rPr>
                      <w:rFonts w:hint="eastAsia"/>
                      <w:lang w:eastAsia="zh-CN"/>
                    </w:rPr>
                  </w:pPr>
                  <w:r>
                    <w:rPr>
                      <w:rFonts w:hint="eastAsia"/>
                      <w:lang w:eastAsia="zh-CN"/>
                    </w:rPr>
                    <w:t>√</w:t>
                  </w:r>
                </w:p>
              </w:tc>
              <w:tc>
                <w:tcPr>
                  <w:tcW w:w="894" w:type="dxa"/>
                  <w:vAlign w:val="center"/>
                </w:tcPr>
                <w:p>
                  <w:pPr>
                    <w:jc w:val="center"/>
                    <w:rPr>
                      <w:rFonts w:hint="eastAsia"/>
                      <w:lang w:val="en-US" w:eastAsia="zh-CN"/>
                    </w:rPr>
                  </w:pPr>
                  <w:r>
                    <w:rPr>
                      <w:rFonts w:hint="eastAsia"/>
                      <w:lang w:val="en-US" w:eastAsia="zh-CN"/>
                    </w:rPr>
                    <w:t>/</w:t>
                  </w:r>
                </w:p>
              </w:tc>
              <w:tc>
                <w:tcPr>
                  <w:tcW w:w="1080" w:type="dxa"/>
                  <w:vMerge w:val="continue"/>
                  <w:vAlign w:val="center"/>
                </w:tcPr>
                <w:p>
                  <w:pPr>
                    <w:jc w:val="center"/>
                    <w:rPr>
                      <w:rFonts w:hint="eastAsia"/>
                      <w:lang w:eastAsia="zh-CN"/>
                    </w:rPr>
                  </w:pPr>
                </w:p>
              </w:tc>
            </w:tr>
          </w:tbl>
          <w:p>
            <w:pPr>
              <w:spacing w:line="280" w:lineRule="exact"/>
              <w:jc w:val="both"/>
              <w:rPr>
                <w:rFonts w:hint="eastAsia" w:ascii="宋体" w:hAnsi="宋体" w:eastAsia="宋体" w:cs="宋体"/>
                <w:b w:val="0"/>
                <w:bCs/>
                <w:sz w:val="24"/>
                <w:szCs w:val="24"/>
                <w:lang w:val="en-US" w:eastAsia="zh-CN"/>
              </w:rPr>
            </w:pPr>
          </w:p>
          <w:p>
            <w:pPr>
              <w:spacing w:line="280" w:lineRule="exact"/>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根据《固体废物鉴别导则（试行）》中固废的判断依据，列于“二（一）”，但不在“二（二）”中的副产物属于固体废物，所以建设项目产生的副产物均属于固体废物。</w:t>
            </w:r>
          </w:p>
          <w:p>
            <w:pPr>
              <w:numPr>
                <w:ilvl w:val="0"/>
                <w:numId w:val="0"/>
              </w:numPr>
              <w:spacing w:line="360" w:lineRule="auto"/>
              <w:ind w:firstLine="480"/>
              <w:jc w:val="both"/>
              <w:rPr>
                <w:rFonts w:hint="eastAsia"/>
                <w:b/>
                <w:bCs w:val="0"/>
                <w:sz w:val="24"/>
                <w:szCs w:val="24"/>
                <w:lang w:val="en-US" w:eastAsia="zh-CN"/>
              </w:rPr>
            </w:pPr>
            <w:r>
              <w:rPr>
                <w:rFonts w:hint="eastAsia"/>
                <w:b/>
                <w:bCs w:val="0"/>
                <w:sz w:val="24"/>
                <w:szCs w:val="24"/>
                <w:lang w:val="en-US" w:eastAsia="zh-CN"/>
              </w:rPr>
              <w:t>3.2固体废物产生情况汇总</w:t>
            </w:r>
          </w:p>
          <w:p>
            <w:pPr>
              <w:numPr>
                <w:ilvl w:val="0"/>
                <w:numId w:val="0"/>
              </w:numPr>
              <w:adjustRightInd w:val="0"/>
              <w:snapToGrid w:val="0"/>
              <w:spacing w:line="360" w:lineRule="auto"/>
              <w:ind w:firstLine="480"/>
              <w:jc w:val="both"/>
              <w:rPr>
                <w:rFonts w:hint="eastAsia" w:ascii="宋体" w:hAnsi="宋体" w:eastAsia="宋体" w:cs="宋体"/>
                <w:b/>
                <w:bCs w:val="0"/>
                <w:sz w:val="24"/>
                <w:szCs w:val="24"/>
                <w:lang w:val="en-US" w:eastAsia="zh-CN"/>
              </w:rPr>
            </w:pPr>
            <w:r>
              <w:rPr>
                <w:rFonts w:hint="eastAsia"/>
                <w:b w:val="0"/>
                <w:bCs/>
                <w:sz w:val="24"/>
                <w:lang w:val="en-US" w:eastAsia="zh-CN"/>
              </w:rPr>
              <w:t>固废产生及综合利用、处置情况见表5-3。</w:t>
            </w:r>
          </w:p>
          <w:p>
            <w:pPr>
              <w:spacing w:line="280" w:lineRule="exact"/>
              <w:jc w:val="center"/>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表5-</w:t>
            </w:r>
            <w:r>
              <w:rPr>
                <w:rFonts w:hint="eastAsia" w:ascii="宋体" w:hAnsi="宋体" w:cs="宋体"/>
                <w:b/>
                <w:bCs w:val="0"/>
                <w:sz w:val="24"/>
                <w:szCs w:val="24"/>
                <w:lang w:val="en-US" w:eastAsia="zh-CN"/>
              </w:rPr>
              <w:t>3</w:t>
            </w:r>
            <w:r>
              <w:rPr>
                <w:rFonts w:hint="eastAsia" w:ascii="宋体" w:hAnsi="宋体" w:eastAsia="宋体" w:cs="宋体"/>
                <w:b/>
                <w:bCs w:val="0"/>
                <w:sz w:val="24"/>
                <w:szCs w:val="24"/>
                <w:lang w:val="en-US" w:eastAsia="zh-CN"/>
              </w:rPr>
              <w:t>固废产生及综合利用、处置情况</w:t>
            </w:r>
          </w:p>
          <w:tbl>
            <w:tblPr>
              <w:tblStyle w:val="15"/>
              <w:tblW w:w="92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238"/>
              <w:gridCol w:w="1336"/>
              <w:gridCol w:w="1172"/>
              <w:gridCol w:w="1527"/>
              <w:gridCol w:w="118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9" w:hRule="atLeast"/>
                <w:jc w:val="center"/>
              </w:trPr>
              <w:tc>
                <w:tcPr>
                  <w:tcW w:w="677" w:type="dxa"/>
                  <w:tcBorders>
                    <w:top w:val="single" w:color="auto" w:sz="12" w:space="0"/>
                  </w:tcBorders>
                  <w:vAlign w:val="center"/>
                </w:tcPr>
                <w:p>
                  <w:pPr>
                    <w:jc w:val="center"/>
                  </w:pPr>
                  <w:r>
                    <w:rPr>
                      <w:rFonts w:hAnsi="宋体"/>
                    </w:rPr>
                    <w:t>序号</w:t>
                  </w:r>
                </w:p>
              </w:tc>
              <w:tc>
                <w:tcPr>
                  <w:tcW w:w="1238" w:type="dxa"/>
                  <w:tcBorders>
                    <w:top w:val="single" w:color="auto" w:sz="12" w:space="0"/>
                  </w:tcBorders>
                  <w:vAlign w:val="center"/>
                </w:tcPr>
                <w:p>
                  <w:pPr>
                    <w:jc w:val="center"/>
                    <w:rPr>
                      <w:rFonts w:hint="eastAsia" w:eastAsia="宋体"/>
                      <w:lang w:eastAsia="zh-CN"/>
                    </w:rPr>
                  </w:pPr>
                  <w:r>
                    <w:rPr>
                      <w:rFonts w:hint="eastAsia" w:eastAsia="宋体"/>
                      <w:lang w:eastAsia="zh-CN"/>
                    </w:rPr>
                    <w:t>产物环节</w:t>
                  </w:r>
                </w:p>
              </w:tc>
              <w:tc>
                <w:tcPr>
                  <w:tcW w:w="1336" w:type="dxa"/>
                  <w:tcBorders>
                    <w:top w:val="single" w:color="auto" w:sz="12" w:space="0"/>
                  </w:tcBorders>
                  <w:vAlign w:val="center"/>
                </w:tcPr>
                <w:p>
                  <w:pPr>
                    <w:jc w:val="center"/>
                    <w:rPr>
                      <w:rFonts w:hint="eastAsia" w:eastAsia="宋体"/>
                      <w:lang w:eastAsia="zh-CN"/>
                    </w:rPr>
                  </w:pPr>
                  <w:r>
                    <w:rPr>
                      <w:rFonts w:hint="eastAsia" w:eastAsia="宋体"/>
                      <w:lang w:eastAsia="zh-CN"/>
                    </w:rPr>
                    <w:t>名称</w:t>
                  </w:r>
                </w:p>
              </w:tc>
              <w:tc>
                <w:tcPr>
                  <w:tcW w:w="1172" w:type="dxa"/>
                  <w:tcBorders>
                    <w:top w:val="single" w:color="auto" w:sz="12" w:space="0"/>
                  </w:tcBorders>
                  <w:vAlign w:val="center"/>
                </w:tcPr>
                <w:p>
                  <w:pPr>
                    <w:jc w:val="center"/>
                    <w:rPr>
                      <w:rFonts w:hint="eastAsia" w:eastAsia="宋体"/>
                      <w:lang w:eastAsia="zh-CN"/>
                    </w:rPr>
                  </w:pPr>
                  <w:r>
                    <w:rPr>
                      <w:rFonts w:hint="eastAsia" w:eastAsia="宋体"/>
                      <w:lang w:eastAsia="zh-CN"/>
                    </w:rPr>
                    <w:t>属性（一般固废、危险废物）</w:t>
                  </w:r>
                </w:p>
              </w:tc>
              <w:tc>
                <w:tcPr>
                  <w:tcW w:w="1527" w:type="dxa"/>
                  <w:tcBorders>
                    <w:top w:val="single" w:color="auto" w:sz="12" w:space="0"/>
                  </w:tcBorders>
                  <w:vAlign w:val="center"/>
                </w:tcPr>
                <w:p>
                  <w:pPr>
                    <w:jc w:val="center"/>
                    <w:rPr>
                      <w:rFonts w:hint="eastAsia" w:hAnsi="宋体" w:eastAsia="宋体"/>
                      <w:lang w:eastAsia="zh-CN"/>
                    </w:rPr>
                  </w:pPr>
                  <w:r>
                    <w:rPr>
                      <w:rFonts w:hint="eastAsia" w:hAnsi="宋体" w:eastAsia="宋体"/>
                      <w:lang w:eastAsia="zh-CN"/>
                    </w:rPr>
                    <w:t>分类编号</w:t>
                  </w:r>
                </w:p>
              </w:tc>
              <w:tc>
                <w:tcPr>
                  <w:tcW w:w="1185" w:type="dxa"/>
                  <w:tcBorders>
                    <w:top w:val="single" w:color="auto" w:sz="12" w:space="0"/>
                  </w:tcBorders>
                  <w:vAlign w:val="center"/>
                </w:tcPr>
                <w:p>
                  <w:pPr>
                    <w:jc w:val="center"/>
                    <w:rPr>
                      <w:rFonts w:hint="eastAsia" w:hAnsi="宋体"/>
                      <w:lang w:eastAsia="zh-CN"/>
                    </w:rPr>
                  </w:pPr>
                  <w:r>
                    <w:rPr>
                      <w:rFonts w:hint="eastAsia" w:hAnsi="宋体"/>
                      <w:lang w:eastAsia="zh-CN"/>
                    </w:rPr>
                    <w:t>产生量</w:t>
                  </w:r>
                </w:p>
                <w:p>
                  <w:pPr>
                    <w:jc w:val="center"/>
                    <w:rPr>
                      <w:rFonts w:hint="eastAsia" w:hAnsi="宋体"/>
                      <w:lang w:eastAsia="zh-CN"/>
                    </w:rPr>
                  </w:pPr>
                  <w:r>
                    <w:rPr>
                      <w:rFonts w:hint="eastAsia" w:hAnsi="宋体"/>
                      <w:lang w:eastAsia="zh-CN"/>
                    </w:rPr>
                    <w:t>（</w:t>
                  </w:r>
                  <w:r>
                    <w:rPr>
                      <w:rFonts w:hint="eastAsia" w:hAnsi="宋体"/>
                      <w:lang w:val="en-US" w:eastAsia="zh-CN"/>
                    </w:rPr>
                    <w:t>t/a</w:t>
                  </w:r>
                  <w:r>
                    <w:rPr>
                      <w:rFonts w:hint="eastAsia" w:hAnsi="宋体"/>
                      <w:lang w:eastAsia="zh-CN"/>
                    </w:rPr>
                    <w:t>）</w:t>
                  </w:r>
                </w:p>
              </w:tc>
              <w:tc>
                <w:tcPr>
                  <w:tcW w:w="2100" w:type="dxa"/>
                  <w:tcBorders>
                    <w:top w:val="single" w:color="auto" w:sz="12" w:space="0"/>
                  </w:tcBorders>
                  <w:vAlign w:val="center"/>
                </w:tcPr>
                <w:p>
                  <w:pPr>
                    <w:jc w:val="center"/>
                    <w:rPr>
                      <w:rFonts w:hint="eastAsia" w:hAnsi="宋体" w:eastAsia="宋体"/>
                      <w:lang w:eastAsia="zh-CN"/>
                    </w:rPr>
                  </w:pPr>
                  <w:r>
                    <w:rPr>
                      <w:rFonts w:hint="eastAsia" w:hAnsi="宋体" w:eastAsia="宋体"/>
                      <w:lang w:eastAsia="zh-CN"/>
                    </w:rPr>
                    <w:t>利用处置方式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677" w:type="dxa"/>
                  <w:vAlign w:val="center"/>
                </w:tcPr>
                <w:p>
                  <w:pPr>
                    <w:jc w:val="center"/>
                    <w:rPr>
                      <w:rFonts w:hint="eastAsia"/>
                      <w:lang w:val="en-US" w:eastAsia="zh-CN"/>
                    </w:rPr>
                  </w:pPr>
                  <w:r>
                    <w:rPr>
                      <w:rFonts w:hint="eastAsia"/>
                      <w:lang w:val="en-US" w:eastAsia="zh-CN"/>
                    </w:rPr>
                    <w:t>1</w:t>
                  </w:r>
                </w:p>
              </w:tc>
              <w:tc>
                <w:tcPr>
                  <w:tcW w:w="1238" w:type="dxa"/>
                  <w:vAlign w:val="center"/>
                </w:tcPr>
                <w:p>
                  <w:pPr>
                    <w:jc w:val="center"/>
                    <w:rPr>
                      <w:rFonts w:hint="eastAsia"/>
                      <w:lang w:eastAsia="zh-CN"/>
                    </w:rPr>
                  </w:pPr>
                  <w:r>
                    <w:rPr>
                      <w:rFonts w:hint="eastAsia"/>
                      <w:lang w:eastAsia="zh-CN"/>
                    </w:rPr>
                    <w:t>印锡膏</w:t>
                  </w:r>
                </w:p>
              </w:tc>
              <w:tc>
                <w:tcPr>
                  <w:tcW w:w="1336" w:type="dxa"/>
                  <w:vAlign w:val="center"/>
                </w:tcPr>
                <w:p>
                  <w:pPr>
                    <w:jc w:val="center"/>
                    <w:rPr>
                      <w:rFonts w:hint="eastAsia"/>
                      <w:lang w:eastAsia="zh-CN"/>
                    </w:rPr>
                  </w:pPr>
                  <w:r>
                    <w:rPr>
                      <w:rFonts w:hint="eastAsia"/>
                      <w:sz w:val="21"/>
                      <w:szCs w:val="21"/>
                      <w:lang w:eastAsia="zh-CN"/>
                    </w:rPr>
                    <w:t>废锡膏</w:t>
                  </w:r>
                </w:p>
              </w:tc>
              <w:tc>
                <w:tcPr>
                  <w:tcW w:w="1172" w:type="dxa"/>
                  <w:vAlign w:val="center"/>
                </w:tcPr>
                <w:p>
                  <w:pPr>
                    <w:jc w:val="center"/>
                    <w:rPr>
                      <w:rFonts w:hint="eastAsia"/>
                      <w:lang w:eastAsia="zh-CN"/>
                    </w:rPr>
                  </w:pPr>
                  <w:r>
                    <w:rPr>
                      <w:rFonts w:hint="eastAsia"/>
                      <w:lang w:eastAsia="zh-CN"/>
                    </w:rPr>
                    <w:t>危险废物</w:t>
                  </w:r>
                </w:p>
              </w:tc>
              <w:tc>
                <w:tcPr>
                  <w:tcW w:w="1527" w:type="dxa"/>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HW49</w:t>
                  </w:r>
                </w:p>
                <w:p>
                  <w:pPr>
                    <w:jc w:val="center"/>
                    <w:rPr>
                      <w:rFonts w:hint="default"/>
                      <w:lang w:val="en-US" w:eastAsia="zh-CN"/>
                    </w:rPr>
                  </w:pPr>
                  <w:r>
                    <w:rPr>
                      <w:rFonts w:hint="eastAsia"/>
                      <w:color w:val="000000" w:themeColor="text1"/>
                      <w:lang w:val="en-US" w:eastAsia="zh-CN"/>
                      <w14:textFill>
                        <w14:solidFill>
                          <w14:schemeClr w14:val="tx1"/>
                        </w14:solidFill>
                      </w14:textFill>
                    </w:rPr>
                    <w:t>（900-999-49）</w:t>
                  </w:r>
                </w:p>
              </w:tc>
              <w:tc>
                <w:tcPr>
                  <w:tcW w:w="1185" w:type="dxa"/>
                  <w:vAlign w:val="center"/>
                </w:tcPr>
                <w:p>
                  <w:pPr>
                    <w:jc w:val="center"/>
                    <w:rPr>
                      <w:rFonts w:hint="eastAsia"/>
                      <w:lang w:val="en-US" w:eastAsia="zh-CN"/>
                    </w:rPr>
                  </w:pPr>
                  <w:r>
                    <w:rPr>
                      <w:rFonts w:hint="eastAsia"/>
                      <w:lang w:val="en-US" w:eastAsia="zh-CN"/>
                    </w:rPr>
                    <w:t>0.0108</w:t>
                  </w:r>
                </w:p>
              </w:tc>
              <w:tc>
                <w:tcPr>
                  <w:tcW w:w="2100" w:type="dxa"/>
                  <w:vAlign w:val="center"/>
                </w:tcPr>
                <w:p>
                  <w:pPr>
                    <w:jc w:val="center"/>
                    <w:rPr>
                      <w:rFonts w:hint="eastAsia"/>
                      <w:lang w:eastAsia="zh-CN"/>
                    </w:rPr>
                  </w:pPr>
                  <w:r>
                    <w:rPr>
                      <w:rFonts w:hint="eastAsia"/>
                      <w:lang w:eastAsia="zh-CN"/>
                    </w:rPr>
                    <w:t>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jc w:val="center"/>
              </w:trPr>
              <w:tc>
                <w:tcPr>
                  <w:tcW w:w="677" w:type="dxa"/>
                  <w:vAlign w:val="center"/>
                </w:tcPr>
                <w:p>
                  <w:pPr>
                    <w:jc w:val="center"/>
                    <w:rPr>
                      <w:rFonts w:hint="eastAsia"/>
                      <w:lang w:val="en-US" w:eastAsia="zh-CN"/>
                    </w:rPr>
                  </w:pPr>
                  <w:r>
                    <w:rPr>
                      <w:rFonts w:hint="eastAsia"/>
                      <w:lang w:val="en-US" w:eastAsia="zh-CN"/>
                    </w:rPr>
                    <w:t>2</w:t>
                  </w:r>
                </w:p>
              </w:tc>
              <w:tc>
                <w:tcPr>
                  <w:tcW w:w="1238" w:type="dxa"/>
                  <w:vAlign w:val="center"/>
                </w:tcPr>
                <w:p>
                  <w:pPr>
                    <w:jc w:val="center"/>
                    <w:rPr>
                      <w:rFonts w:hint="eastAsia"/>
                      <w:lang w:eastAsia="zh-CN"/>
                    </w:rPr>
                  </w:pPr>
                  <w:r>
                    <w:rPr>
                      <w:rFonts w:hint="eastAsia"/>
                      <w:lang w:eastAsia="zh-CN"/>
                    </w:rPr>
                    <w:t>焊接</w:t>
                  </w:r>
                </w:p>
              </w:tc>
              <w:tc>
                <w:tcPr>
                  <w:tcW w:w="1336" w:type="dxa"/>
                  <w:vAlign w:val="center"/>
                </w:tcPr>
                <w:p>
                  <w:pPr>
                    <w:jc w:val="center"/>
                    <w:rPr>
                      <w:rFonts w:hint="eastAsia"/>
                      <w:lang w:eastAsia="zh-CN"/>
                    </w:rPr>
                  </w:pPr>
                  <w:r>
                    <w:rPr>
                      <w:rFonts w:hint="eastAsia"/>
                      <w:sz w:val="21"/>
                      <w:szCs w:val="21"/>
                      <w:lang w:eastAsia="zh-CN"/>
                    </w:rPr>
                    <w:t>焊渣</w:t>
                  </w:r>
                </w:p>
              </w:tc>
              <w:tc>
                <w:tcPr>
                  <w:tcW w:w="1172" w:type="dxa"/>
                  <w:vAlign w:val="center"/>
                </w:tcPr>
                <w:p>
                  <w:pPr>
                    <w:jc w:val="center"/>
                    <w:rPr>
                      <w:rFonts w:hint="eastAsia"/>
                      <w:lang w:eastAsia="zh-CN"/>
                    </w:rPr>
                  </w:pPr>
                  <w:r>
                    <w:rPr>
                      <w:rFonts w:hint="eastAsia"/>
                      <w:lang w:eastAsia="zh-CN"/>
                    </w:rPr>
                    <w:t>一般固废</w:t>
                  </w:r>
                </w:p>
              </w:tc>
              <w:tc>
                <w:tcPr>
                  <w:tcW w:w="1527" w:type="dxa"/>
                  <w:vAlign w:val="center"/>
                </w:tcPr>
                <w:p>
                  <w:pPr>
                    <w:jc w:val="center"/>
                    <w:rPr>
                      <w:rFonts w:hint="default"/>
                      <w:lang w:val="en-US" w:eastAsia="zh-CN"/>
                    </w:rPr>
                  </w:pPr>
                  <w:r>
                    <w:rPr>
                      <w:rFonts w:hint="eastAsia"/>
                      <w:lang w:val="en-US" w:eastAsia="zh-CN"/>
                    </w:rPr>
                    <w:t>86</w:t>
                  </w:r>
                </w:p>
              </w:tc>
              <w:tc>
                <w:tcPr>
                  <w:tcW w:w="1185" w:type="dxa"/>
                  <w:vAlign w:val="center"/>
                </w:tcPr>
                <w:p>
                  <w:pPr>
                    <w:jc w:val="center"/>
                    <w:rPr>
                      <w:rFonts w:hint="default"/>
                      <w:lang w:val="en-US" w:eastAsia="zh-CN"/>
                    </w:rPr>
                  </w:pPr>
                  <w:r>
                    <w:rPr>
                      <w:rFonts w:hint="eastAsia"/>
                      <w:lang w:val="en-US" w:eastAsia="zh-CN"/>
                    </w:rPr>
                    <w:t>0.5</w:t>
                  </w:r>
                </w:p>
              </w:tc>
              <w:tc>
                <w:tcPr>
                  <w:tcW w:w="2100" w:type="dxa"/>
                  <w:vAlign w:val="center"/>
                </w:tcPr>
                <w:p>
                  <w:pPr>
                    <w:jc w:val="center"/>
                    <w:rPr>
                      <w:rFonts w:hint="eastAsia"/>
                      <w:lang w:eastAsia="zh-CN"/>
                    </w:rPr>
                  </w:pPr>
                  <w:r>
                    <w:rPr>
                      <w:rFonts w:hint="eastAsia"/>
                      <w:lang w:eastAsia="zh-CN"/>
                    </w:rPr>
                    <w:t>委托一般固废单位处理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677" w:type="dxa"/>
                  <w:vAlign w:val="center"/>
                </w:tcPr>
                <w:p>
                  <w:pPr>
                    <w:jc w:val="center"/>
                    <w:rPr>
                      <w:rFonts w:hint="default"/>
                      <w:lang w:val="en-US" w:eastAsia="zh-CN"/>
                    </w:rPr>
                  </w:pPr>
                  <w:r>
                    <w:rPr>
                      <w:rFonts w:hint="eastAsia"/>
                      <w:lang w:val="en-US" w:eastAsia="zh-CN"/>
                    </w:rPr>
                    <w:t>3</w:t>
                  </w:r>
                </w:p>
              </w:tc>
              <w:tc>
                <w:tcPr>
                  <w:tcW w:w="1238" w:type="dxa"/>
                  <w:vAlign w:val="center"/>
                </w:tcPr>
                <w:p>
                  <w:pPr>
                    <w:jc w:val="center"/>
                    <w:rPr>
                      <w:rFonts w:hint="eastAsia"/>
                      <w:lang w:val="en-US" w:eastAsia="zh-CN"/>
                    </w:rPr>
                  </w:pPr>
                  <w:r>
                    <w:rPr>
                      <w:rFonts w:hint="eastAsia"/>
                      <w:lang w:val="en-US" w:eastAsia="zh-CN"/>
                    </w:rPr>
                    <w:t>焊接</w:t>
                  </w:r>
                </w:p>
              </w:tc>
              <w:tc>
                <w:tcPr>
                  <w:tcW w:w="1336" w:type="dxa"/>
                  <w:vAlign w:val="center"/>
                </w:tcPr>
                <w:p>
                  <w:pPr>
                    <w:jc w:val="center"/>
                    <w:rPr>
                      <w:rFonts w:hint="eastAsia"/>
                      <w:lang w:val="en-US" w:eastAsia="zh-CN"/>
                    </w:rPr>
                  </w:pPr>
                  <w:r>
                    <w:rPr>
                      <w:rFonts w:hint="eastAsia"/>
                      <w:lang w:val="en-US" w:eastAsia="zh-CN"/>
                    </w:rPr>
                    <w:t>废助焊剂</w:t>
                  </w:r>
                </w:p>
              </w:tc>
              <w:tc>
                <w:tcPr>
                  <w:tcW w:w="1172" w:type="dxa"/>
                  <w:vAlign w:val="center"/>
                </w:tcPr>
                <w:p>
                  <w:pPr>
                    <w:jc w:val="center"/>
                    <w:rPr>
                      <w:rFonts w:hint="eastAsia"/>
                      <w:lang w:val="en-US" w:eastAsia="zh-CN"/>
                    </w:rPr>
                  </w:pPr>
                  <w:r>
                    <w:rPr>
                      <w:rFonts w:hint="eastAsia"/>
                      <w:lang w:eastAsia="zh-CN"/>
                    </w:rPr>
                    <w:t>危险废物</w:t>
                  </w:r>
                </w:p>
              </w:tc>
              <w:tc>
                <w:tcPr>
                  <w:tcW w:w="1527" w:type="dxa"/>
                  <w:vAlign w:val="center"/>
                </w:tcPr>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HW06</w:t>
                  </w:r>
                </w:p>
                <w:p>
                  <w:pPr>
                    <w:jc w:val="center"/>
                    <w:rPr>
                      <w:rFonts w:hint="default"/>
                      <w:lang w:val="en-US" w:eastAsia="zh-CN"/>
                    </w:rPr>
                  </w:pPr>
                  <w:r>
                    <w:rPr>
                      <w:rFonts w:hint="eastAsia"/>
                      <w:color w:val="000000" w:themeColor="text1"/>
                      <w:lang w:val="en-US" w:eastAsia="zh-CN"/>
                      <w14:textFill>
                        <w14:solidFill>
                          <w14:schemeClr w14:val="tx1"/>
                        </w14:solidFill>
                      </w14:textFill>
                    </w:rPr>
                    <w:t>（900-404-06）</w:t>
                  </w:r>
                </w:p>
              </w:tc>
              <w:tc>
                <w:tcPr>
                  <w:tcW w:w="1185" w:type="dxa"/>
                  <w:vAlign w:val="center"/>
                </w:tcPr>
                <w:p>
                  <w:pPr>
                    <w:jc w:val="center"/>
                    <w:rPr>
                      <w:rFonts w:hint="eastAsia"/>
                      <w:lang w:val="en-US" w:eastAsia="zh-CN"/>
                    </w:rPr>
                  </w:pPr>
                  <w:r>
                    <w:rPr>
                      <w:rFonts w:hint="eastAsia"/>
                      <w:lang w:val="en-US" w:eastAsia="zh-CN"/>
                    </w:rPr>
                    <w:t>0.144</w:t>
                  </w:r>
                </w:p>
              </w:tc>
              <w:tc>
                <w:tcPr>
                  <w:tcW w:w="2100" w:type="dxa"/>
                  <w:vAlign w:val="center"/>
                </w:tcPr>
                <w:p>
                  <w:pPr>
                    <w:jc w:val="center"/>
                    <w:rPr>
                      <w:rFonts w:hint="eastAsia"/>
                      <w:lang w:val="en-US" w:eastAsia="zh-CN"/>
                    </w:rPr>
                  </w:pPr>
                  <w:r>
                    <w:rPr>
                      <w:rFonts w:hint="eastAsia"/>
                      <w:lang w:eastAsia="zh-CN"/>
                    </w:rPr>
                    <w:t>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677" w:type="dxa"/>
                  <w:vAlign w:val="center"/>
                </w:tcPr>
                <w:p>
                  <w:pPr>
                    <w:jc w:val="center"/>
                    <w:rPr>
                      <w:rFonts w:hint="default"/>
                      <w:lang w:val="en-US" w:eastAsia="zh-CN"/>
                    </w:rPr>
                  </w:pPr>
                  <w:r>
                    <w:rPr>
                      <w:rFonts w:hint="eastAsia"/>
                      <w:lang w:val="en-US" w:eastAsia="zh-CN"/>
                    </w:rPr>
                    <w:t>4</w:t>
                  </w:r>
                </w:p>
              </w:tc>
              <w:tc>
                <w:tcPr>
                  <w:tcW w:w="1238" w:type="dxa"/>
                  <w:vAlign w:val="center"/>
                </w:tcPr>
                <w:p>
                  <w:pPr>
                    <w:jc w:val="center"/>
                    <w:rPr>
                      <w:rFonts w:hint="eastAsia"/>
                      <w:lang w:eastAsia="zh-CN"/>
                    </w:rPr>
                  </w:pPr>
                  <w:r>
                    <w:rPr>
                      <w:rFonts w:hint="eastAsia"/>
                      <w:lang w:eastAsia="zh-CN"/>
                    </w:rPr>
                    <w:t>检测</w:t>
                  </w:r>
                </w:p>
              </w:tc>
              <w:tc>
                <w:tcPr>
                  <w:tcW w:w="1336" w:type="dxa"/>
                  <w:vAlign w:val="center"/>
                </w:tcPr>
                <w:p>
                  <w:pPr>
                    <w:jc w:val="center"/>
                    <w:rPr>
                      <w:rFonts w:hint="eastAsia"/>
                      <w:lang w:eastAsia="zh-CN"/>
                    </w:rPr>
                  </w:pPr>
                  <w:r>
                    <w:rPr>
                      <w:rFonts w:hint="eastAsia"/>
                      <w:sz w:val="21"/>
                      <w:szCs w:val="21"/>
                      <w:lang w:eastAsia="zh-CN"/>
                    </w:rPr>
                    <w:t>不合格品</w:t>
                  </w:r>
                </w:p>
              </w:tc>
              <w:tc>
                <w:tcPr>
                  <w:tcW w:w="1172" w:type="dxa"/>
                  <w:vAlign w:val="center"/>
                </w:tcPr>
                <w:p>
                  <w:pPr>
                    <w:jc w:val="center"/>
                    <w:rPr>
                      <w:rFonts w:hint="eastAsia"/>
                      <w:lang w:eastAsia="zh-CN"/>
                    </w:rPr>
                  </w:pPr>
                  <w:r>
                    <w:rPr>
                      <w:rFonts w:hint="eastAsia"/>
                      <w:lang w:eastAsia="zh-CN"/>
                    </w:rPr>
                    <w:t>一般固废</w:t>
                  </w:r>
                </w:p>
              </w:tc>
              <w:tc>
                <w:tcPr>
                  <w:tcW w:w="1527" w:type="dxa"/>
                  <w:vAlign w:val="center"/>
                </w:tcPr>
                <w:p>
                  <w:pPr>
                    <w:jc w:val="center"/>
                    <w:rPr>
                      <w:rFonts w:hint="default"/>
                      <w:lang w:val="en-US" w:eastAsia="zh-CN"/>
                    </w:rPr>
                  </w:pPr>
                  <w:r>
                    <w:rPr>
                      <w:rFonts w:hint="eastAsia"/>
                      <w:lang w:val="en-US" w:eastAsia="zh-CN"/>
                    </w:rPr>
                    <w:t>86</w:t>
                  </w:r>
                </w:p>
              </w:tc>
              <w:tc>
                <w:tcPr>
                  <w:tcW w:w="1185" w:type="dxa"/>
                  <w:vAlign w:val="center"/>
                </w:tcPr>
                <w:p>
                  <w:pPr>
                    <w:jc w:val="center"/>
                    <w:rPr>
                      <w:rFonts w:hint="eastAsia"/>
                      <w:lang w:val="en-US" w:eastAsia="zh-CN"/>
                    </w:rPr>
                  </w:pPr>
                  <w:r>
                    <w:rPr>
                      <w:rFonts w:hint="eastAsia"/>
                      <w:lang w:val="en-US" w:eastAsia="zh-CN"/>
                    </w:rPr>
                    <w:t>0.1</w:t>
                  </w:r>
                </w:p>
              </w:tc>
              <w:tc>
                <w:tcPr>
                  <w:tcW w:w="2100" w:type="dxa"/>
                  <w:vAlign w:val="center"/>
                </w:tcPr>
                <w:p>
                  <w:pPr>
                    <w:jc w:val="center"/>
                    <w:rPr>
                      <w:rFonts w:hint="eastAsia"/>
                      <w:lang w:eastAsia="zh-CN"/>
                    </w:rPr>
                  </w:pPr>
                  <w:r>
                    <w:rPr>
                      <w:rFonts w:hint="eastAsia"/>
                      <w:lang w:eastAsia="zh-CN"/>
                    </w:rPr>
                    <w:t>委托一般固废单位处理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7" w:hRule="atLeast"/>
                <w:jc w:val="center"/>
              </w:trPr>
              <w:tc>
                <w:tcPr>
                  <w:tcW w:w="677" w:type="dxa"/>
                  <w:vAlign w:val="center"/>
                </w:tcPr>
                <w:p>
                  <w:pPr>
                    <w:jc w:val="center"/>
                    <w:rPr>
                      <w:rFonts w:hint="default"/>
                      <w:lang w:val="en-US" w:eastAsia="zh-CN"/>
                    </w:rPr>
                  </w:pPr>
                  <w:r>
                    <w:rPr>
                      <w:rFonts w:hint="eastAsia"/>
                      <w:lang w:val="en-US" w:eastAsia="zh-CN"/>
                    </w:rPr>
                    <w:t>5</w:t>
                  </w:r>
                </w:p>
              </w:tc>
              <w:tc>
                <w:tcPr>
                  <w:tcW w:w="1238" w:type="dxa"/>
                  <w:vAlign w:val="center"/>
                </w:tcPr>
                <w:p>
                  <w:pPr>
                    <w:jc w:val="center"/>
                    <w:rPr>
                      <w:rFonts w:hint="eastAsia"/>
                      <w:lang w:eastAsia="zh-CN"/>
                    </w:rPr>
                  </w:pPr>
                  <w:r>
                    <w:rPr>
                      <w:rFonts w:hint="eastAsia"/>
                      <w:lang w:eastAsia="zh-CN"/>
                    </w:rPr>
                    <w:t>废气处理</w:t>
                  </w:r>
                </w:p>
              </w:tc>
              <w:tc>
                <w:tcPr>
                  <w:tcW w:w="1336" w:type="dxa"/>
                  <w:vAlign w:val="center"/>
                </w:tcPr>
                <w:p>
                  <w:pPr>
                    <w:jc w:val="center"/>
                    <w:rPr>
                      <w:rFonts w:hint="eastAsia"/>
                      <w:lang w:eastAsia="zh-CN"/>
                    </w:rPr>
                  </w:pPr>
                  <w:r>
                    <w:rPr>
                      <w:rFonts w:hint="eastAsia"/>
                      <w:lang w:eastAsia="zh-CN"/>
                    </w:rPr>
                    <w:t>废活性炭</w:t>
                  </w:r>
                </w:p>
              </w:tc>
              <w:tc>
                <w:tcPr>
                  <w:tcW w:w="1172" w:type="dxa"/>
                  <w:vAlign w:val="center"/>
                </w:tcPr>
                <w:p>
                  <w:pPr>
                    <w:jc w:val="center"/>
                    <w:rPr>
                      <w:rFonts w:hint="eastAsia"/>
                      <w:lang w:eastAsia="zh-CN"/>
                    </w:rPr>
                  </w:pPr>
                  <w:r>
                    <w:rPr>
                      <w:rFonts w:hint="eastAsia"/>
                      <w:lang w:eastAsia="zh-CN"/>
                    </w:rPr>
                    <w:t>危险废物</w:t>
                  </w:r>
                </w:p>
              </w:tc>
              <w:tc>
                <w:tcPr>
                  <w:tcW w:w="1527" w:type="dxa"/>
                  <w:vAlign w:val="center"/>
                </w:tcPr>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HW49</w:t>
                  </w:r>
                </w:p>
                <w:p>
                  <w:pPr>
                    <w:jc w:val="center"/>
                    <w:rPr>
                      <w:rFonts w:hint="eastAsia"/>
                      <w:lang w:val="en-US" w:eastAsia="zh-CN"/>
                    </w:rPr>
                  </w:pPr>
                  <w:r>
                    <w:rPr>
                      <w:rFonts w:hint="eastAsia"/>
                      <w:color w:val="000000" w:themeColor="text1"/>
                      <w:lang w:val="en-US" w:eastAsia="zh-CN"/>
                      <w14:textFill>
                        <w14:solidFill>
                          <w14:schemeClr w14:val="tx1"/>
                        </w14:solidFill>
                      </w14:textFill>
                    </w:rPr>
                    <w:t>（900-041-49）</w:t>
                  </w:r>
                </w:p>
              </w:tc>
              <w:tc>
                <w:tcPr>
                  <w:tcW w:w="1185" w:type="dxa"/>
                  <w:vAlign w:val="center"/>
                </w:tcPr>
                <w:p>
                  <w:pPr>
                    <w:jc w:val="center"/>
                    <w:rPr>
                      <w:rFonts w:hint="default"/>
                      <w:lang w:val="en-US" w:eastAsia="zh-CN"/>
                    </w:rPr>
                  </w:pPr>
                  <w:r>
                    <w:rPr>
                      <w:rFonts w:hint="eastAsia"/>
                      <w:lang w:val="en-US" w:eastAsia="zh-CN"/>
                    </w:rPr>
                    <w:t>42.954</w:t>
                  </w:r>
                </w:p>
              </w:tc>
              <w:tc>
                <w:tcPr>
                  <w:tcW w:w="2100" w:type="dxa"/>
                  <w:vAlign w:val="center"/>
                </w:tcPr>
                <w:p>
                  <w:pPr>
                    <w:jc w:val="center"/>
                    <w:rPr>
                      <w:rFonts w:hint="eastAsia"/>
                      <w:lang w:eastAsia="zh-CN"/>
                    </w:rPr>
                  </w:pPr>
                  <w:r>
                    <w:rPr>
                      <w:rFonts w:hint="eastAsia"/>
                      <w:lang w:eastAsia="zh-CN"/>
                    </w:rPr>
                    <w:t>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677" w:type="dxa"/>
                  <w:vAlign w:val="center"/>
                </w:tcPr>
                <w:p>
                  <w:pPr>
                    <w:jc w:val="center"/>
                    <w:rPr>
                      <w:rFonts w:hint="default"/>
                      <w:lang w:val="en-US" w:eastAsia="zh-CN"/>
                    </w:rPr>
                  </w:pPr>
                  <w:r>
                    <w:rPr>
                      <w:rFonts w:hint="eastAsia"/>
                      <w:lang w:val="en-US" w:eastAsia="zh-CN"/>
                    </w:rPr>
                    <w:t>6</w:t>
                  </w:r>
                </w:p>
              </w:tc>
              <w:tc>
                <w:tcPr>
                  <w:tcW w:w="1238" w:type="dxa"/>
                  <w:vAlign w:val="center"/>
                </w:tcPr>
                <w:p>
                  <w:pPr>
                    <w:jc w:val="center"/>
                    <w:rPr>
                      <w:rFonts w:hint="eastAsia"/>
                      <w:lang w:eastAsia="zh-CN"/>
                    </w:rPr>
                  </w:pPr>
                  <w:r>
                    <w:rPr>
                      <w:rFonts w:hint="eastAsia"/>
                      <w:lang w:val="en-US" w:eastAsia="zh-CN"/>
                    </w:rPr>
                    <w:t>废气处理</w:t>
                  </w:r>
                </w:p>
              </w:tc>
              <w:tc>
                <w:tcPr>
                  <w:tcW w:w="1336" w:type="dxa"/>
                  <w:vAlign w:val="center"/>
                </w:tcPr>
                <w:p>
                  <w:pPr>
                    <w:jc w:val="center"/>
                    <w:rPr>
                      <w:rFonts w:hint="eastAsia"/>
                      <w:lang w:eastAsia="zh-CN"/>
                    </w:rPr>
                  </w:pPr>
                  <w:r>
                    <w:rPr>
                      <w:rFonts w:hint="eastAsia"/>
                      <w:lang w:eastAsia="zh-CN"/>
                    </w:rPr>
                    <w:t>除尘灰</w:t>
                  </w:r>
                </w:p>
              </w:tc>
              <w:tc>
                <w:tcPr>
                  <w:tcW w:w="1172" w:type="dxa"/>
                  <w:vAlign w:val="center"/>
                </w:tcPr>
                <w:p>
                  <w:pPr>
                    <w:jc w:val="center"/>
                    <w:rPr>
                      <w:rFonts w:hint="eastAsia"/>
                      <w:lang w:eastAsia="zh-CN"/>
                    </w:rPr>
                  </w:pPr>
                  <w:r>
                    <w:rPr>
                      <w:rFonts w:hint="eastAsia"/>
                      <w:lang w:eastAsia="zh-CN"/>
                    </w:rPr>
                    <w:t>一般固废</w:t>
                  </w:r>
                </w:p>
              </w:tc>
              <w:tc>
                <w:tcPr>
                  <w:tcW w:w="1527" w:type="dxa"/>
                  <w:vAlign w:val="center"/>
                </w:tcPr>
                <w:p>
                  <w:pPr>
                    <w:jc w:val="center"/>
                    <w:rPr>
                      <w:rFonts w:hint="default"/>
                      <w:lang w:val="en-US" w:eastAsia="zh-CN"/>
                    </w:rPr>
                  </w:pPr>
                  <w:r>
                    <w:rPr>
                      <w:rFonts w:hint="eastAsia"/>
                      <w:lang w:val="en-US" w:eastAsia="zh-CN"/>
                    </w:rPr>
                    <w:t>84</w:t>
                  </w:r>
                </w:p>
              </w:tc>
              <w:tc>
                <w:tcPr>
                  <w:tcW w:w="1185" w:type="dxa"/>
                  <w:vAlign w:val="center"/>
                </w:tcPr>
                <w:p>
                  <w:pPr>
                    <w:jc w:val="center"/>
                    <w:rPr>
                      <w:rFonts w:hint="default"/>
                      <w:lang w:val="en-US" w:eastAsia="zh-CN"/>
                    </w:rPr>
                  </w:pPr>
                  <w:r>
                    <w:rPr>
                      <w:rFonts w:hint="eastAsia"/>
                      <w:lang w:val="en-US" w:eastAsia="zh-CN"/>
                    </w:rPr>
                    <w:t>0.035</w:t>
                  </w:r>
                </w:p>
              </w:tc>
              <w:tc>
                <w:tcPr>
                  <w:tcW w:w="2100" w:type="dxa"/>
                  <w:vAlign w:val="center"/>
                </w:tcPr>
                <w:p>
                  <w:pPr>
                    <w:jc w:val="center"/>
                    <w:rPr>
                      <w:rFonts w:hint="eastAsia"/>
                      <w:lang w:eastAsia="zh-CN"/>
                    </w:rPr>
                  </w:pPr>
                  <w:r>
                    <w:rPr>
                      <w:rFonts w:hint="eastAsia"/>
                      <w:lang w:eastAsia="zh-CN"/>
                    </w:rPr>
                    <w:t>委托一般固废单位处理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677" w:type="dxa"/>
                  <w:vAlign w:val="center"/>
                </w:tcPr>
                <w:p>
                  <w:pPr>
                    <w:jc w:val="center"/>
                    <w:rPr>
                      <w:rFonts w:hint="default"/>
                      <w:lang w:val="en-US" w:eastAsia="zh-CN"/>
                    </w:rPr>
                  </w:pPr>
                  <w:r>
                    <w:rPr>
                      <w:rFonts w:hint="eastAsia"/>
                      <w:lang w:val="en-US" w:eastAsia="zh-CN"/>
                    </w:rPr>
                    <w:t>7</w:t>
                  </w:r>
                </w:p>
              </w:tc>
              <w:tc>
                <w:tcPr>
                  <w:tcW w:w="1238" w:type="dxa"/>
                  <w:vAlign w:val="center"/>
                </w:tcPr>
                <w:p>
                  <w:pPr>
                    <w:jc w:val="center"/>
                    <w:rPr>
                      <w:rFonts w:hint="eastAsia"/>
                      <w:lang w:eastAsia="zh-CN"/>
                    </w:rPr>
                  </w:pPr>
                  <w:r>
                    <w:rPr>
                      <w:rFonts w:hint="eastAsia"/>
                      <w:lang w:eastAsia="zh-CN"/>
                    </w:rPr>
                    <w:t>员工办公</w:t>
                  </w:r>
                </w:p>
              </w:tc>
              <w:tc>
                <w:tcPr>
                  <w:tcW w:w="1336" w:type="dxa"/>
                  <w:vAlign w:val="center"/>
                </w:tcPr>
                <w:p>
                  <w:pPr>
                    <w:jc w:val="center"/>
                    <w:rPr>
                      <w:rFonts w:hint="eastAsia"/>
                      <w:lang w:eastAsia="zh-CN"/>
                    </w:rPr>
                  </w:pPr>
                  <w:r>
                    <w:rPr>
                      <w:rFonts w:hint="eastAsia"/>
                      <w:lang w:eastAsia="zh-CN"/>
                    </w:rPr>
                    <w:t>生活垃圾</w:t>
                  </w:r>
                </w:p>
              </w:tc>
              <w:tc>
                <w:tcPr>
                  <w:tcW w:w="1172" w:type="dxa"/>
                  <w:vAlign w:val="center"/>
                </w:tcPr>
                <w:p>
                  <w:pPr>
                    <w:jc w:val="center"/>
                    <w:rPr>
                      <w:rFonts w:hint="eastAsia"/>
                      <w:lang w:eastAsia="zh-CN"/>
                    </w:rPr>
                  </w:pPr>
                  <w:r>
                    <w:rPr>
                      <w:rFonts w:hint="eastAsia"/>
                      <w:lang w:eastAsia="zh-CN"/>
                    </w:rPr>
                    <w:t>一般固废</w:t>
                  </w:r>
                </w:p>
              </w:tc>
              <w:tc>
                <w:tcPr>
                  <w:tcW w:w="1527" w:type="dxa"/>
                  <w:vAlign w:val="center"/>
                </w:tcPr>
                <w:p>
                  <w:pPr>
                    <w:jc w:val="center"/>
                    <w:rPr>
                      <w:rFonts w:hint="eastAsia"/>
                      <w:lang w:val="en-US" w:eastAsia="zh-CN"/>
                    </w:rPr>
                  </w:pPr>
                  <w:r>
                    <w:rPr>
                      <w:rFonts w:hint="eastAsia"/>
                      <w:lang w:val="en-US" w:eastAsia="zh-CN"/>
                    </w:rPr>
                    <w:t>99</w:t>
                  </w:r>
                </w:p>
              </w:tc>
              <w:tc>
                <w:tcPr>
                  <w:tcW w:w="1185" w:type="dxa"/>
                  <w:vAlign w:val="center"/>
                </w:tcPr>
                <w:p>
                  <w:pPr>
                    <w:jc w:val="center"/>
                    <w:rPr>
                      <w:rFonts w:hint="default"/>
                      <w:lang w:val="en-US" w:eastAsia="zh-CN"/>
                    </w:rPr>
                  </w:pPr>
                  <w:r>
                    <w:rPr>
                      <w:rFonts w:hint="eastAsia"/>
                      <w:lang w:val="en-US" w:eastAsia="zh-CN"/>
                    </w:rPr>
                    <w:t>181.8</w:t>
                  </w:r>
                </w:p>
              </w:tc>
              <w:tc>
                <w:tcPr>
                  <w:tcW w:w="2100" w:type="dxa"/>
                  <w:vAlign w:val="center"/>
                </w:tcPr>
                <w:p>
                  <w:pPr>
                    <w:jc w:val="center"/>
                    <w:rPr>
                      <w:rFonts w:hint="eastAsia"/>
                      <w:lang w:eastAsia="zh-CN"/>
                    </w:rPr>
                  </w:pPr>
                  <w:r>
                    <w:rPr>
                      <w:rFonts w:hint="eastAsia"/>
                      <w:lang w:eastAsia="zh-CN"/>
                    </w:rPr>
                    <w:t>当地环卫统一处理</w:t>
                  </w:r>
                </w:p>
              </w:tc>
            </w:tr>
          </w:tbl>
          <w:p>
            <w:pPr>
              <w:spacing w:line="280" w:lineRule="exact"/>
              <w:jc w:val="center"/>
              <w:rPr>
                <w:rFonts w:hint="eastAsia" w:ascii="宋体" w:hAnsi="宋体" w:eastAsia="宋体" w:cs="宋体"/>
                <w:b/>
                <w:bCs w:val="0"/>
                <w:sz w:val="24"/>
                <w:szCs w:val="24"/>
                <w:lang w:val="en-US" w:eastAsia="zh-CN"/>
              </w:rPr>
            </w:pPr>
          </w:p>
          <w:p>
            <w:pPr>
              <w:numPr>
                <w:ilvl w:val="0"/>
                <w:numId w:val="0"/>
              </w:numPr>
              <w:adjustRightInd w:val="0"/>
              <w:snapToGrid w:val="0"/>
              <w:spacing w:line="360" w:lineRule="auto"/>
              <w:ind w:firstLine="480"/>
              <w:jc w:val="both"/>
              <w:rPr>
                <w:rFonts w:hint="eastAsia"/>
                <w:b/>
                <w:bCs w:val="0"/>
                <w:sz w:val="24"/>
                <w:lang w:val="en-US" w:eastAsia="zh-CN"/>
              </w:rPr>
            </w:pPr>
            <w:r>
              <w:rPr>
                <w:rFonts w:hint="eastAsia"/>
                <w:b/>
                <w:bCs w:val="0"/>
                <w:sz w:val="24"/>
                <w:lang w:val="en-US" w:eastAsia="zh-CN"/>
              </w:rPr>
              <w:t>4、噪声</w:t>
            </w:r>
          </w:p>
          <w:p>
            <w:pPr>
              <w:pStyle w:val="26"/>
              <w:autoSpaceDE/>
              <w:autoSpaceDN/>
              <w:adjustRightInd/>
              <w:snapToGrid w:val="0"/>
              <w:spacing w:line="360" w:lineRule="auto"/>
              <w:ind w:firstLine="480" w:firstLineChars="200"/>
              <w:textAlignment w:val="auto"/>
              <w:rPr>
                <w:rFonts w:hint="eastAsia" w:ascii="Times New Roman" w:hAnsi="Times New Roman"/>
                <w:kern w:val="2"/>
                <w:sz w:val="24"/>
                <w:szCs w:val="24"/>
                <w:lang w:val="en-US" w:eastAsia="zh-CN"/>
              </w:rPr>
            </w:pPr>
            <w:r>
              <w:rPr>
                <w:rFonts w:hint="eastAsia" w:ascii="Times New Roman" w:hAnsi="Times New Roman"/>
                <w:kern w:val="2"/>
                <w:sz w:val="24"/>
                <w:szCs w:val="24"/>
              </w:rPr>
              <w:t>本项目噪声源主要为</w:t>
            </w:r>
            <w:r>
              <w:rPr>
                <w:rFonts w:hint="eastAsia" w:ascii="Times New Roman" w:hAnsi="Times New Roman"/>
                <w:kern w:val="2"/>
                <w:sz w:val="24"/>
                <w:szCs w:val="24"/>
                <w:lang w:eastAsia="zh-CN"/>
              </w:rPr>
              <w:t>打螺丝机、空压机</w:t>
            </w:r>
            <w:r>
              <w:rPr>
                <w:rFonts w:hint="eastAsia" w:ascii="Times New Roman" w:hAnsi="Times New Roman"/>
                <w:kern w:val="2"/>
                <w:sz w:val="24"/>
                <w:szCs w:val="24"/>
              </w:rPr>
              <w:t>等设备运行时产生的噪声。噪声源强一般在</w:t>
            </w:r>
            <w:r>
              <w:rPr>
                <w:rFonts w:hint="eastAsia" w:ascii="Times New Roman" w:hAnsi="Times New Roman"/>
                <w:kern w:val="2"/>
                <w:sz w:val="24"/>
                <w:szCs w:val="24"/>
                <w:lang w:val="en-US" w:eastAsia="zh-CN"/>
              </w:rPr>
              <w:t>7</w:t>
            </w:r>
            <w:r>
              <w:rPr>
                <w:rFonts w:hint="eastAsia" w:ascii="Times New Roman" w:hAnsi="Times New Roman"/>
                <w:kern w:val="2"/>
                <w:sz w:val="24"/>
                <w:szCs w:val="24"/>
              </w:rPr>
              <w:t>0-</w:t>
            </w:r>
            <w:r>
              <w:rPr>
                <w:rFonts w:hint="eastAsia" w:ascii="Times New Roman" w:hAnsi="Times New Roman"/>
                <w:kern w:val="2"/>
                <w:sz w:val="24"/>
                <w:szCs w:val="24"/>
                <w:lang w:val="en-US" w:eastAsia="zh-CN"/>
              </w:rPr>
              <w:t>85</w:t>
            </w:r>
            <w:r>
              <w:rPr>
                <w:rFonts w:hint="eastAsia" w:ascii="Times New Roman" w:hAnsi="Times New Roman"/>
                <w:kern w:val="2"/>
                <w:sz w:val="24"/>
                <w:szCs w:val="24"/>
              </w:rPr>
              <w:t>dB（A）范围内。通过安装基础减震等降噪措施，并利用墙壁、绿化等隔声作用，厂界噪声可以达到《工业企业厂界环境噪声排放标准》（GB12348-2008）相应的</w:t>
            </w:r>
            <w:r>
              <w:rPr>
                <w:rFonts w:hint="eastAsia" w:ascii="Times New Roman" w:hAnsi="Times New Roman"/>
                <w:kern w:val="2"/>
                <w:sz w:val="24"/>
                <w:szCs w:val="24"/>
                <w:lang w:val="en-US" w:eastAsia="zh-CN"/>
              </w:rPr>
              <w:t>3</w:t>
            </w:r>
            <w:r>
              <w:rPr>
                <w:rFonts w:hint="eastAsia" w:ascii="Times New Roman" w:hAnsi="Times New Roman"/>
                <w:kern w:val="2"/>
                <w:sz w:val="24"/>
                <w:szCs w:val="24"/>
              </w:rPr>
              <w:t>类标准，设备主要噪声源见下表5.</w:t>
            </w:r>
            <w:r>
              <w:rPr>
                <w:rFonts w:hint="eastAsia" w:ascii="Times New Roman" w:hAnsi="Times New Roman"/>
                <w:kern w:val="2"/>
                <w:sz w:val="24"/>
                <w:szCs w:val="24"/>
                <w:lang w:val="en-US" w:eastAsia="zh-CN"/>
              </w:rPr>
              <w:t>4</w:t>
            </w:r>
            <w:r>
              <w:rPr>
                <w:rFonts w:hint="eastAsia" w:ascii="Times New Roman" w:hAnsi="Times New Roman"/>
                <w:kern w:val="2"/>
                <w:sz w:val="24"/>
                <w:szCs w:val="24"/>
              </w:rPr>
              <w:t>。</w:t>
            </w:r>
          </w:p>
          <w:p>
            <w:pPr>
              <w:spacing w:line="280" w:lineRule="exact"/>
              <w:jc w:val="center"/>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表5-4 噪声源强表</w:t>
            </w:r>
          </w:p>
          <w:tbl>
            <w:tblPr>
              <w:tblStyle w:val="15"/>
              <w:tblW w:w="92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403"/>
              <w:gridCol w:w="1171"/>
              <w:gridCol w:w="1172"/>
              <w:gridCol w:w="843"/>
              <w:gridCol w:w="738"/>
              <w:gridCol w:w="738"/>
              <w:gridCol w:w="738"/>
              <w:gridCol w:w="738"/>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4" w:hRule="atLeast"/>
                <w:jc w:val="center"/>
              </w:trPr>
              <w:tc>
                <w:tcPr>
                  <w:tcW w:w="677" w:type="dxa"/>
                  <w:vMerge w:val="restart"/>
                  <w:tcBorders>
                    <w:top w:val="single" w:color="auto" w:sz="12" w:space="0"/>
                  </w:tcBorders>
                  <w:vAlign w:val="center"/>
                </w:tcPr>
                <w:p>
                  <w:pPr>
                    <w:jc w:val="center"/>
                  </w:pPr>
                  <w:r>
                    <w:rPr>
                      <w:rFonts w:hAnsi="宋体"/>
                    </w:rPr>
                    <w:t>序号</w:t>
                  </w:r>
                </w:p>
              </w:tc>
              <w:tc>
                <w:tcPr>
                  <w:tcW w:w="1403" w:type="dxa"/>
                  <w:vMerge w:val="restart"/>
                  <w:tcBorders>
                    <w:top w:val="single" w:color="auto" w:sz="12" w:space="0"/>
                  </w:tcBorders>
                  <w:vAlign w:val="center"/>
                </w:tcPr>
                <w:p>
                  <w:pPr>
                    <w:jc w:val="center"/>
                    <w:rPr>
                      <w:rFonts w:hint="eastAsia" w:eastAsia="宋体"/>
                      <w:lang w:eastAsia="zh-CN"/>
                    </w:rPr>
                  </w:pPr>
                  <w:r>
                    <w:rPr>
                      <w:rFonts w:hint="eastAsia" w:eastAsia="宋体"/>
                      <w:lang w:eastAsia="zh-CN"/>
                    </w:rPr>
                    <w:t>设备名称</w:t>
                  </w:r>
                </w:p>
              </w:tc>
              <w:tc>
                <w:tcPr>
                  <w:tcW w:w="1171" w:type="dxa"/>
                  <w:vMerge w:val="restart"/>
                  <w:tcBorders>
                    <w:top w:val="single" w:color="auto" w:sz="12" w:space="0"/>
                  </w:tcBorders>
                  <w:vAlign w:val="center"/>
                </w:tcPr>
                <w:p>
                  <w:pPr>
                    <w:jc w:val="center"/>
                    <w:rPr>
                      <w:rFonts w:hint="default" w:eastAsia="宋体"/>
                      <w:lang w:val="en-US" w:eastAsia="zh-CN"/>
                    </w:rPr>
                  </w:pPr>
                  <w:r>
                    <w:rPr>
                      <w:rFonts w:hint="eastAsia" w:eastAsia="宋体"/>
                      <w:lang w:eastAsia="zh-CN"/>
                    </w:rPr>
                    <w:t>数量台</w:t>
                  </w:r>
                  <w:r>
                    <w:rPr>
                      <w:rFonts w:hint="eastAsia" w:eastAsia="宋体"/>
                      <w:lang w:val="en-US" w:eastAsia="zh-CN"/>
                    </w:rPr>
                    <w:t>/条</w:t>
                  </w:r>
                </w:p>
              </w:tc>
              <w:tc>
                <w:tcPr>
                  <w:tcW w:w="1172" w:type="dxa"/>
                  <w:vMerge w:val="restart"/>
                  <w:tcBorders>
                    <w:top w:val="single" w:color="auto" w:sz="12" w:space="0"/>
                  </w:tcBorders>
                  <w:vAlign w:val="center"/>
                </w:tcPr>
                <w:p>
                  <w:pPr>
                    <w:jc w:val="center"/>
                    <w:rPr>
                      <w:rFonts w:hint="eastAsia" w:eastAsia="宋体"/>
                      <w:lang w:eastAsia="zh-CN"/>
                    </w:rPr>
                  </w:pPr>
                  <w:r>
                    <w:rPr>
                      <w:rFonts w:hint="eastAsia"/>
                      <w:lang w:eastAsia="zh-CN"/>
                    </w:rPr>
                    <w:t>设备</w:t>
                  </w:r>
                  <w:r>
                    <w:rPr>
                      <w:rFonts w:hint="eastAsia" w:eastAsia="宋体"/>
                      <w:lang w:eastAsia="zh-CN"/>
                    </w:rPr>
                    <w:t>声级值</w:t>
                  </w:r>
                </w:p>
                <w:p>
                  <w:pPr>
                    <w:jc w:val="center"/>
                    <w:rPr>
                      <w:rFonts w:hint="eastAsia" w:eastAsia="宋体"/>
                      <w:lang w:val="en-US" w:eastAsia="zh-CN"/>
                    </w:rPr>
                  </w:pPr>
                  <w:r>
                    <w:rPr>
                      <w:rFonts w:hint="eastAsia" w:eastAsia="宋体"/>
                      <w:lang w:val="en-US" w:eastAsia="zh-CN"/>
                    </w:rPr>
                    <w:t>dB（A）</w:t>
                  </w:r>
                </w:p>
              </w:tc>
              <w:tc>
                <w:tcPr>
                  <w:tcW w:w="843" w:type="dxa"/>
                  <w:vMerge w:val="restart"/>
                  <w:tcBorders>
                    <w:top w:val="single" w:color="auto" w:sz="12" w:space="0"/>
                  </w:tcBorders>
                  <w:vAlign w:val="center"/>
                </w:tcPr>
                <w:p>
                  <w:pPr>
                    <w:jc w:val="center"/>
                    <w:rPr>
                      <w:rFonts w:hint="eastAsia" w:hAnsi="宋体" w:eastAsia="宋体"/>
                      <w:lang w:eastAsia="zh-CN"/>
                    </w:rPr>
                  </w:pPr>
                  <w:r>
                    <w:rPr>
                      <w:rFonts w:hint="eastAsia" w:hAnsi="宋体" w:eastAsia="宋体"/>
                      <w:lang w:eastAsia="zh-CN"/>
                    </w:rPr>
                    <w:t>所在</w:t>
                  </w:r>
                  <w:r>
                    <w:rPr>
                      <w:rFonts w:hint="eastAsia" w:hAnsi="宋体"/>
                      <w:lang w:eastAsia="zh-CN"/>
                    </w:rPr>
                    <w:t>位置</w:t>
                  </w:r>
                </w:p>
              </w:tc>
              <w:tc>
                <w:tcPr>
                  <w:tcW w:w="2952" w:type="dxa"/>
                  <w:gridSpan w:val="4"/>
                  <w:tcBorders>
                    <w:top w:val="single" w:color="auto" w:sz="12" w:space="0"/>
                  </w:tcBorders>
                  <w:vAlign w:val="center"/>
                </w:tcPr>
                <w:p>
                  <w:pPr>
                    <w:jc w:val="center"/>
                    <w:rPr>
                      <w:rFonts w:hint="eastAsia" w:hAnsi="宋体" w:eastAsia="宋体"/>
                      <w:lang w:eastAsia="zh-CN"/>
                    </w:rPr>
                  </w:pPr>
                  <w:r>
                    <w:rPr>
                      <w:rFonts w:hint="eastAsia" w:hAnsi="宋体" w:eastAsia="宋体"/>
                      <w:lang w:eastAsia="zh-CN"/>
                    </w:rPr>
                    <w:t>距厂界距离（</w:t>
                  </w:r>
                  <w:r>
                    <w:rPr>
                      <w:rFonts w:hint="eastAsia" w:hAnsi="宋体" w:eastAsia="宋体"/>
                      <w:lang w:val="en-US" w:eastAsia="zh-CN"/>
                    </w:rPr>
                    <w:t>m</w:t>
                  </w:r>
                  <w:r>
                    <w:rPr>
                      <w:rFonts w:hint="eastAsia" w:hAnsi="宋体" w:eastAsia="宋体"/>
                      <w:lang w:eastAsia="zh-CN"/>
                    </w:rPr>
                    <w:t>）</w:t>
                  </w:r>
                </w:p>
              </w:tc>
              <w:tc>
                <w:tcPr>
                  <w:tcW w:w="1017" w:type="dxa"/>
                  <w:vMerge w:val="restart"/>
                  <w:tcBorders>
                    <w:top w:val="single" w:color="auto" w:sz="12" w:space="0"/>
                  </w:tcBorders>
                  <w:vAlign w:val="center"/>
                </w:tcPr>
                <w:p>
                  <w:pPr>
                    <w:jc w:val="center"/>
                    <w:rPr>
                      <w:rFonts w:hint="eastAsia" w:hAnsi="宋体" w:eastAsia="宋体"/>
                      <w:lang w:eastAsia="zh-CN"/>
                    </w:rPr>
                  </w:pPr>
                  <w:r>
                    <w:rPr>
                      <w:rFonts w:hint="eastAsia" w:hAnsi="宋体" w:eastAsia="宋体"/>
                      <w:lang w:eastAsia="zh-CN"/>
                    </w:rPr>
                    <w:t>降噪效果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4" w:hRule="atLeast"/>
                <w:jc w:val="center"/>
              </w:trPr>
              <w:tc>
                <w:tcPr>
                  <w:tcW w:w="677" w:type="dxa"/>
                  <w:vMerge w:val="continue"/>
                  <w:vAlign w:val="center"/>
                </w:tcPr>
                <w:p>
                  <w:pPr>
                    <w:jc w:val="center"/>
                  </w:pPr>
                </w:p>
              </w:tc>
              <w:tc>
                <w:tcPr>
                  <w:tcW w:w="1403" w:type="dxa"/>
                  <w:vMerge w:val="continue"/>
                  <w:vAlign w:val="center"/>
                </w:tcPr>
                <w:p>
                  <w:pPr>
                    <w:jc w:val="center"/>
                  </w:pPr>
                </w:p>
              </w:tc>
              <w:tc>
                <w:tcPr>
                  <w:tcW w:w="1171" w:type="dxa"/>
                  <w:vMerge w:val="continue"/>
                  <w:vAlign w:val="center"/>
                </w:tcPr>
                <w:p>
                  <w:pPr>
                    <w:jc w:val="center"/>
                  </w:pPr>
                </w:p>
              </w:tc>
              <w:tc>
                <w:tcPr>
                  <w:tcW w:w="1172" w:type="dxa"/>
                  <w:vMerge w:val="continue"/>
                  <w:vAlign w:val="center"/>
                </w:tcPr>
                <w:p>
                  <w:pPr>
                    <w:jc w:val="center"/>
                  </w:pPr>
                </w:p>
              </w:tc>
              <w:tc>
                <w:tcPr>
                  <w:tcW w:w="843" w:type="dxa"/>
                  <w:vMerge w:val="continue"/>
                  <w:vAlign w:val="center"/>
                </w:tcPr>
                <w:p>
                  <w:pPr>
                    <w:jc w:val="center"/>
                  </w:pPr>
                </w:p>
              </w:tc>
              <w:tc>
                <w:tcPr>
                  <w:tcW w:w="738" w:type="dxa"/>
                  <w:tcBorders>
                    <w:top w:val="single" w:color="auto" w:sz="12" w:space="0"/>
                  </w:tcBorders>
                  <w:vAlign w:val="center"/>
                </w:tcPr>
                <w:p>
                  <w:pPr>
                    <w:jc w:val="center"/>
                    <w:rPr>
                      <w:rFonts w:hint="eastAsia" w:hAnsi="宋体" w:eastAsia="宋体"/>
                      <w:lang w:eastAsia="zh-CN"/>
                    </w:rPr>
                  </w:pPr>
                  <w:r>
                    <w:rPr>
                      <w:rFonts w:hint="eastAsia" w:hAnsi="宋体" w:eastAsia="宋体"/>
                      <w:lang w:eastAsia="zh-CN"/>
                    </w:rPr>
                    <w:t>东</w:t>
                  </w:r>
                </w:p>
              </w:tc>
              <w:tc>
                <w:tcPr>
                  <w:tcW w:w="738" w:type="dxa"/>
                  <w:vAlign w:val="center"/>
                </w:tcPr>
                <w:p>
                  <w:pPr>
                    <w:jc w:val="center"/>
                    <w:rPr>
                      <w:rFonts w:hint="eastAsia" w:hAnsi="宋体" w:eastAsia="宋体"/>
                      <w:lang w:eastAsia="zh-CN"/>
                    </w:rPr>
                  </w:pPr>
                  <w:r>
                    <w:rPr>
                      <w:rFonts w:hint="eastAsia" w:hAnsi="宋体" w:eastAsia="宋体"/>
                      <w:lang w:eastAsia="zh-CN"/>
                    </w:rPr>
                    <w:t>南</w:t>
                  </w:r>
                </w:p>
              </w:tc>
              <w:tc>
                <w:tcPr>
                  <w:tcW w:w="738" w:type="dxa"/>
                  <w:vAlign w:val="center"/>
                </w:tcPr>
                <w:p>
                  <w:pPr>
                    <w:jc w:val="center"/>
                    <w:rPr>
                      <w:rFonts w:hint="eastAsia" w:hAnsi="宋体" w:eastAsia="宋体"/>
                      <w:lang w:eastAsia="zh-CN"/>
                    </w:rPr>
                  </w:pPr>
                  <w:r>
                    <w:rPr>
                      <w:rFonts w:hint="eastAsia" w:hAnsi="宋体" w:eastAsia="宋体"/>
                      <w:lang w:eastAsia="zh-CN"/>
                    </w:rPr>
                    <w:t>西</w:t>
                  </w:r>
                </w:p>
              </w:tc>
              <w:tc>
                <w:tcPr>
                  <w:tcW w:w="738" w:type="dxa"/>
                  <w:vAlign w:val="center"/>
                </w:tcPr>
                <w:p>
                  <w:pPr>
                    <w:jc w:val="center"/>
                    <w:rPr>
                      <w:rFonts w:hint="eastAsia" w:hAnsi="宋体" w:eastAsia="宋体"/>
                      <w:lang w:eastAsia="zh-CN"/>
                    </w:rPr>
                  </w:pPr>
                  <w:r>
                    <w:rPr>
                      <w:rFonts w:hint="eastAsia" w:hAnsi="宋体" w:eastAsia="宋体"/>
                      <w:lang w:eastAsia="zh-CN"/>
                    </w:rPr>
                    <w:t>北</w:t>
                  </w:r>
                </w:p>
              </w:tc>
              <w:tc>
                <w:tcPr>
                  <w:tcW w:w="1017" w:type="dxa"/>
                  <w:vMerge w:val="continue"/>
                  <w:vAlign w:val="center"/>
                </w:tcPr>
                <w:p>
                  <w:pPr>
                    <w:jc w:val="center"/>
                    <w:rPr>
                      <w:rFonts w:hint="eastAsia"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677" w:type="dxa"/>
                  <w:vAlign w:val="center"/>
                </w:tcPr>
                <w:p>
                  <w:pPr>
                    <w:jc w:val="center"/>
                    <w:rPr>
                      <w:rFonts w:hint="eastAsia" w:eastAsiaTheme="minorEastAsia"/>
                      <w:lang w:val="en-US" w:eastAsia="zh-CN"/>
                    </w:rPr>
                  </w:pPr>
                  <w:r>
                    <w:rPr>
                      <w:rFonts w:hint="eastAsia"/>
                      <w:lang w:val="en-US" w:eastAsia="zh-CN"/>
                    </w:rPr>
                    <w:t>1</w:t>
                  </w:r>
                </w:p>
              </w:tc>
              <w:tc>
                <w:tcPr>
                  <w:tcW w:w="1403" w:type="dxa"/>
                  <w:vAlign w:val="top"/>
                </w:tcPr>
                <w:p>
                  <w:pPr>
                    <w:jc w:val="center"/>
                    <w:rPr>
                      <w:rFonts w:hint="eastAsia" w:eastAsia="宋体"/>
                      <w:lang w:eastAsia="zh-CN"/>
                    </w:rPr>
                  </w:pPr>
                  <w:r>
                    <w:rPr>
                      <w:rFonts w:hint="eastAsia" w:eastAsia="宋体"/>
                      <w:lang w:eastAsia="zh-CN"/>
                    </w:rPr>
                    <w:t>空压机</w:t>
                  </w:r>
                </w:p>
              </w:tc>
              <w:tc>
                <w:tcPr>
                  <w:tcW w:w="1171" w:type="dxa"/>
                  <w:vAlign w:val="top"/>
                </w:tcPr>
                <w:p>
                  <w:pPr>
                    <w:jc w:val="center"/>
                    <w:rPr>
                      <w:rFonts w:hint="default"/>
                      <w:lang w:val="en-US" w:eastAsia="zh-CN"/>
                    </w:rPr>
                  </w:pPr>
                  <w:r>
                    <w:rPr>
                      <w:rFonts w:hint="eastAsia"/>
                      <w:lang w:val="en-US" w:eastAsia="zh-CN"/>
                    </w:rPr>
                    <w:t>25</w:t>
                  </w:r>
                </w:p>
              </w:tc>
              <w:tc>
                <w:tcPr>
                  <w:tcW w:w="1172" w:type="dxa"/>
                  <w:vAlign w:val="center"/>
                </w:tcPr>
                <w:p>
                  <w:pPr>
                    <w:jc w:val="center"/>
                    <w:rPr>
                      <w:rFonts w:hint="default" w:eastAsia="宋体"/>
                      <w:lang w:val="en-US" w:eastAsia="zh-CN"/>
                    </w:rPr>
                  </w:pPr>
                  <w:r>
                    <w:rPr>
                      <w:rFonts w:hint="eastAsia" w:eastAsia="宋体"/>
                      <w:lang w:val="en-US" w:eastAsia="zh-CN"/>
                    </w:rPr>
                    <w:t>85</w:t>
                  </w:r>
                </w:p>
              </w:tc>
              <w:tc>
                <w:tcPr>
                  <w:tcW w:w="843" w:type="dxa"/>
                  <w:vMerge w:val="restart"/>
                  <w:vAlign w:val="center"/>
                </w:tcPr>
                <w:p>
                  <w:pPr>
                    <w:jc w:val="center"/>
                    <w:rPr>
                      <w:rFonts w:hint="eastAsia" w:eastAsia="宋体"/>
                      <w:lang w:val="en-US" w:eastAsia="zh-CN"/>
                    </w:rPr>
                  </w:pPr>
                  <w:r>
                    <w:rPr>
                      <w:rFonts w:hint="eastAsia" w:eastAsia="宋体"/>
                      <w:lang w:val="en-US" w:eastAsia="zh-CN"/>
                    </w:rPr>
                    <w:t>生产车间</w:t>
                  </w:r>
                </w:p>
              </w:tc>
              <w:tc>
                <w:tcPr>
                  <w:tcW w:w="738" w:type="dxa"/>
                  <w:vAlign w:val="center"/>
                </w:tcPr>
                <w:p>
                  <w:pPr>
                    <w:jc w:val="center"/>
                    <w:rPr>
                      <w:rFonts w:hint="default" w:eastAsia="宋体"/>
                      <w:lang w:val="en-US" w:eastAsia="zh-CN"/>
                    </w:rPr>
                  </w:pPr>
                  <w:r>
                    <w:rPr>
                      <w:rFonts w:hint="eastAsia" w:eastAsia="宋体"/>
                      <w:lang w:val="en-US" w:eastAsia="zh-CN"/>
                    </w:rPr>
                    <w:t>20</w:t>
                  </w:r>
                </w:p>
              </w:tc>
              <w:tc>
                <w:tcPr>
                  <w:tcW w:w="738" w:type="dxa"/>
                  <w:vAlign w:val="center"/>
                </w:tcPr>
                <w:p>
                  <w:pPr>
                    <w:jc w:val="center"/>
                    <w:rPr>
                      <w:rFonts w:hint="default" w:eastAsia="宋体"/>
                      <w:lang w:val="en-US" w:eastAsia="zh-CN"/>
                    </w:rPr>
                  </w:pPr>
                  <w:r>
                    <w:rPr>
                      <w:rFonts w:hint="eastAsia" w:eastAsia="宋体"/>
                      <w:lang w:val="en-US" w:eastAsia="zh-CN"/>
                    </w:rPr>
                    <w:t>65</w:t>
                  </w:r>
                </w:p>
              </w:tc>
              <w:tc>
                <w:tcPr>
                  <w:tcW w:w="738" w:type="dxa"/>
                  <w:vAlign w:val="center"/>
                </w:tcPr>
                <w:p>
                  <w:pPr>
                    <w:jc w:val="center"/>
                    <w:rPr>
                      <w:rFonts w:hint="default" w:eastAsia="宋体"/>
                      <w:lang w:val="en-US" w:eastAsia="zh-CN"/>
                    </w:rPr>
                  </w:pPr>
                  <w:r>
                    <w:rPr>
                      <w:rFonts w:hint="eastAsia" w:eastAsia="宋体"/>
                      <w:lang w:val="en-US" w:eastAsia="zh-CN"/>
                    </w:rPr>
                    <w:t>120</w:t>
                  </w:r>
                </w:p>
              </w:tc>
              <w:tc>
                <w:tcPr>
                  <w:tcW w:w="738" w:type="dxa"/>
                  <w:vAlign w:val="center"/>
                </w:tcPr>
                <w:p>
                  <w:pPr>
                    <w:jc w:val="center"/>
                    <w:rPr>
                      <w:rFonts w:hint="default" w:eastAsia="宋体"/>
                      <w:lang w:val="en-US" w:eastAsia="zh-CN"/>
                    </w:rPr>
                  </w:pPr>
                  <w:r>
                    <w:rPr>
                      <w:rFonts w:hint="eastAsia" w:eastAsia="宋体"/>
                      <w:lang w:val="en-US" w:eastAsia="zh-CN"/>
                    </w:rPr>
                    <w:t>20</w:t>
                  </w:r>
                </w:p>
              </w:tc>
              <w:tc>
                <w:tcPr>
                  <w:tcW w:w="1017" w:type="dxa"/>
                  <w:vAlign w:val="center"/>
                </w:tcPr>
                <w:p>
                  <w:pPr>
                    <w:jc w:val="center"/>
                    <w:rPr>
                      <w:rFonts w:hint="eastAsia" w:eastAsia="宋体"/>
                      <w:lang w:eastAsia="zh-CN"/>
                    </w:rPr>
                  </w:pPr>
                  <w:r>
                    <w:rPr>
                      <w:rFonts w:hint="eastAsia" w:eastAsia="宋体"/>
                      <w:lang w:eastAsia="zh-CN"/>
                    </w:rPr>
                    <w:t>≥</w:t>
                  </w:r>
                  <w:r>
                    <w:rPr>
                      <w:rFonts w:hint="eastAsia" w:eastAsia="宋体"/>
                      <w:lang w:val="en-US" w:eastAsia="zh-CN"/>
                    </w:rPr>
                    <w:t>3</w:t>
                  </w:r>
                  <w:r>
                    <w:rPr>
                      <w:rFonts w:hint="eastAsia"/>
                      <w:lang w:val="en-US" w:eastAsia="zh-CN"/>
                    </w:rPr>
                    <w:t>0</w:t>
                  </w:r>
                  <w:r>
                    <w:rPr>
                      <w:rFonts w:hint="eastAsia" w:eastAsia="宋体"/>
                      <w:lang w:val="en-US" w:eastAsia="zh-CN"/>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677" w:type="dxa"/>
                  <w:vAlign w:val="center"/>
                </w:tcPr>
                <w:p>
                  <w:pPr>
                    <w:jc w:val="center"/>
                    <w:rPr>
                      <w:rFonts w:hint="eastAsia"/>
                      <w:lang w:val="en-US" w:eastAsia="zh-CN"/>
                    </w:rPr>
                  </w:pPr>
                  <w:r>
                    <w:rPr>
                      <w:rFonts w:hint="eastAsia"/>
                      <w:lang w:val="en-US" w:eastAsia="zh-CN"/>
                    </w:rPr>
                    <w:t>2</w:t>
                  </w:r>
                </w:p>
              </w:tc>
              <w:tc>
                <w:tcPr>
                  <w:tcW w:w="1403" w:type="dxa"/>
                  <w:vAlign w:val="top"/>
                </w:tcPr>
                <w:p>
                  <w:pPr>
                    <w:jc w:val="center"/>
                    <w:rPr>
                      <w:rFonts w:hint="eastAsia" w:eastAsiaTheme="minorEastAsia"/>
                      <w:lang w:eastAsia="zh-CN"/>
                    </w:rPr>
                  </w:pPr>
                  <w:r>
                    <w:rPr>
                      <w:rFonts w:hint="eastAsia" w:ascii="宋体" w:hAnsi="宋体" w:eastAsia="宋体"/>
                      <w:color w:val="auto"/>
                      <w:szCs w:val="21"/>
                      <w:lang w:val="en-US" w:eastAsia="zh-CN"/>
                    </w:rPr>
                    <w:t>无刷控制器生产线</w:t>
                  </w:r>
                </w:p>
              </w:tc>
              <w:tc>
                <w:tcPr>
                  <w:tcW w:w="1171" w:type="dxa"/>
                  <w:vAlign w:val="top"/>
                </w:tcPr>
                <w:p>
                  <w:pPr>
                    <w:jc w:val="center"/>
                    <w:rPr>
                      <w:rFonts w:hint="default"/>
                      <w:lang w:val="en-US" w:eastAsia="zh-CN"/>
                    </w:rPr>
                  </w:pPr>
                  <w:r>
                    <w:rPr>
                      <w:rFonts w:hint="eastAsia"/>
                      <w:lang w:val="en-US" w:eastAsia="zh-CN"/>
                    </w:rPr>
                    <w:t>8</w:t>
                  </w:r>
                </w:p>
              </w:tc>
              <w:tc>
                <w:tcPr>
                  <w:tcW w:w="1172" w:type="dxa"/>
                  <w:vAlign w:val="center"/>
                </w:tcPr>
                <w:p>
                  <w:pPr>
                    <w:jc w:val="center"/>
                    <w:rPr>
                      <w:rFonts w:hint="eastAsia"/>
                      <w:lang w:val="en-US" w:eastAsia="zh-CN"/>
                    </w:rPr>
                  </w:pPr>
                  <w:r>
                    <w:rPr>
                      <w:rFonts w:hint="eastAsia"/>
                      <w:lang w:val="en-US" w:eastAsia="zh-CN"/>
                    </w:rPr>
                    <w:t>80</w:t>
                  </w:r>
                </w:p>
              </w:tc>
              <w:tc>
                <w:tcPr>
                  <w:tcW w:w="843" w:type="dxa"/>
                  <w:vMerge w:val="continue"/>
                  <w:vAlign w:val="center"/>
                </w:tcPr>
                <w:p>
                  <w:pPr>
                    <w:jc w:val="center"/>
                    <w:rPr>
                      <w:rFonts w:hint="eastAsia" w:eastAsia="宋体"/>
                      <w:lang w:val="en-US" w:eastAsia="zh-CN"/>
                    </w:rPr>
                  </w:pPr>
                </w:p>
              </w:tc>
              <w:tc>
                <w:tcPr>
                  <w:tcW w:w="738" w:type="dxa"/>
                  <w:vAlign w:val="center"/>
                </w:tcPr>
                <w:p>
                  <w:pPr>
                    <w:jc w:val="center"/>
                    <w:rPr>
                      <w:rFonts w:hint="default" w:eastAsia="宋体"/>
                      <w:lang w:val="en-US" w:eastAsia="zh-CN"/>
                    </w:rPr>
                  </w:pPr>
                  <w:r>
                    <w:rPr>
                      <w:rFonts w:hint="eastAsia" w:eastAsia="宋体"/>
                      <w:lang w:val="en-US" w:eastAsia="zh-CN"/>
                    </w:rPr>
                    <w:t>101</w:t>
                  </w:r>
                </w:p>
              </w:tc>
              <w:tc>
                <w:tcPr>
                  <w:tcW w:w="738" w:type="dxa"/>
                  <w:vAlign w:val="center"/>
                </w:tcPr>
                <w:p>
                  <w:pPr>
                    <w:jc w:val="center"/>
                    <w:rPr>
                      <w:rFonts w:hint="default" w:eastAsia="宋体"/>
                      <w:lang w:val="en-US" w:eastAsia="zh-CN"/>
                    </w:rPr>
                  </w:pPr>
                  <w:r>
                    <w:rPr>
                      <w:rFonts w:hint="eastAsia" w:eastAsia="宋体"/>
                      <w:lang w:val="en-US" w:eastAsia="zh-CN"/>
                    </w:rPr>
                    <w:t>65</w:t>
                  </w:r>
                </w:p>
              </w:tc>
              <w:tc>
                <w:tcPr>
                  <w:tcW w:w="738" w:type="dxa"/>
                  <w:vAlign w:val="center"/>
                </w:tcPr>
                <w:p>
                  <w:pPr>
                    <w:jc w:val="center"/>
                    <w:rPr>
                      <w:rFonts w:hint="default" w:eastAsia="宋体"/>
                      <w:lang w:val="en-US" w:eastAsia="zh-CN"/>
                    </w:rPr>
                  </w:pPr>
                  <w:r>
                    <w:rPr>
                      <w:rFonts w:hint="eastAsia" w:eastAsia="宋体"/>
                      <w:lang w:val="en-US" w:eastAsia="zh-CN"/>
                    </w:rPr>
                    <w:t>8</w:t>
                  </w:r>
                </w:p>
              </w:tc>
              <w:tc>
                <w:tcPr>
                  <w:tcW w:w="738" w:type="dxa"/>
                  <w:vAlign w:val="center"/>
                </w:tcPr>
                <w:p>
                  <w:pPr>
                    <w:jc w:val="center"/>
                    <w:rPr>
                      <w:rFonts w:hint="default" w:eastAsia="宋体"/>
                      <w:lang w:val="en-US" w:eastAsia="zh-CN"/>
                    </w:rPr>
                  </w:pPr>
                  <w:r>
                    <w:rPr>
                      <w:rFonts w:hint="eastAsia" w:eastAsia="宋体"/>
                      <w:lang w:val="en-US" w:eastAsia="zh-CN"/>
                    </w:rPr>
                    <w:t>20</w:t>
                  </w:r>
                </w:p>
              </w:tc>
              <w:tc>
                <w:tcPr>
                  <w:tcW w:w="1017" w:type="dxa"/>
                  <w:vAlign w:val="center"/>
                </w:tcPr>
                <w:p>
                  <w:pPr>
                    <w:jc w:val="center"/>
                    <w:rPr>
                      <w:rFonts w:hint="eastAsia" w:eastAsia="宋体"/>
                      <w:lang w:eastAsia="zh-CN"/>
                    </w:rPr>
                  </w:pPr>
                  <w:r>
                    <w:rPr>
                      <w:rFonts w:hint="eastAsia" w:eastAsia="宋体"/>
                      <w:lang w:eastAsia="zh-CN"/>
                    </w:rPr>
                    <w:t>≥</w:t>
                  </w:r>
                  <w:r>
                    <w:rPr>
                      <w:rFonts w:hint="eastAsia" w:eastAsia="宋体"/>
                      <w:lang w:val="en-US" w:eastAsia="zh-CN"/>
                    </w:rPr>
                    <w:t>3</w:t>
                  </w:r>
                  <w:r>
                    <w:rPr>
                      <w:rFonts w:hint="eastAsia"/>
                      <w:lang w:val="en-US" w:eastAsia="zh-CN"/>
                    </w:rPr>
                    <w:t>0</w:t>
                  </w:r>
                  <w:r>
                    <w:rPr>
                      <w:rFonts w:hint="eastAsia" w:eastAsia="宋体"/>
                      <w:lang w:val="en-US" w:eastAsia="zh-CN"/>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677" w:type="dxa"/>
                  <w:vAlign w:val="center"/>
                </w:tcPr>
                <w:p>
                  <w:pPr>
                    <w:jc w:val="center"/>
                    <w:rPr>
                      <w:rFonts w:hint="eastAsia"/>
                      <w:lang w:val="en-US" w:eastAsia="zh-CN"/>
                    </w:rPr>
                  </w:pPr>
                  <w:r>
                    <w:rPr>
                      <w:rFonts w:hint="eastAsia"/>
                      <w:lang w:val="en-US" w:eastAsia="zh-CN"/>
                    </w:rPr>
                    <w:t>3</w:t>
                  </w:r>
                </w:p>
              </w:tc>
              <w:tc>
                <w:tcPr>
                  <w:tcW w:w="1403" w:type="dxa"/>
                  <w:vAlign w:val="top"/>
                </w:tcPr>
                <w:p>
                  <w:pPr>
                    <w:jc w:val="center"/>
                    <w:rPr>
                      <w:rFonts w:hint="eastAsia" w:eastAsia="宋体"/>
                      <w:lang w:eastAsia="zh-CN"/>
                    </w:rPr>
                  </w:pPr>
                  <w:r>
                    <w:rPr>
                      <w:rFonts w:hint="eastAsia" w:eastAsia="宋体"/>
                      <w:lang w:eastAsia="zh-CN"/>
                    </w:rPr>
                    <w:t>自动打螺丝机</w:t>
                  </w:r>
                </w:p>
              </w:tc>
              <w:tc>
                <w:tcPr>
                  <w:tcW w:w="1171" w:type="dxa"/>
                  <w:vAlign w:val="top"/>
                </w:tcPr>
                <w:p>
                  <w:pPr>
                    <w:jc w:val="center"/>
                    <w:rPr>
                      <w:rFonts w:hint="default"/>
                      <w:lang w:val="en-US" w:eastAsia="zh-CN"/>
                    </w:rPr>
                  </w:pPr>
                  <w:r>
                    <w:rPr>
                      <w:rFonts w:hint="eastAsia"/>
                      <w:lang w:val="en-US" w:eastAsia="zh-CN"/>
                    </w:rPr>
                    <w:t>14</w:t>
                  </w:r>
                </w:p>
              </w:tc>
              <w:tc>
                <w:tcPr>
                  <w:tcW w:w="1172" w:type="dxa"/>
                  <w:vAlign w:val="center"/>
                </w:tcPr>
                <w:p>
                  <w:pPr>
                    <w:jc w:val="center"/>
                    <w:rPr>
                      <w:rFonts w:hint="default"/>
                      <w:lang w:val="en-US" w:eastAsia="zh-CN"/>
                    </w:rPr>
                  </w:pPr>
                  <w:r>
                    <w:rPr>
                      <w:rFonts w:hint="eastAsia"/>
                      <w:lang w:val="en-US" w:eastAsia="zh-CN"/>
                    </w:rPr>
                    <w:t>80</w:t>
                  </w:r>
                </w:p>
              </w:tc>
              <w:tc>
                <w:tcPr>
                  <w:tcW w:w="843" w:type="dxa"/>
                  <w:vMerge w:val="continue"/>
                  <w:vAlign w:val="center"/>
                </w:tcPr>
                <w:p>
                  <w:pPr>
                    <w:jc w:val="center"/>
                    <w:rPr>
                      <w:rFonts w:hint="eastAsia" w:eastAsia="宋体"/>
                      <w:lang w:val="en-US" w:eastAsia="zh-CN"/>
                    </w:rPr>
                  </w:pPr>
                </w:p>
              </w:tc>
              <w:tc>
                <w:tcPr>
                  <w:tcW w:w="738" w:type="dxa"/>
                  <w:vAlign w:val="center"/>
                </w:tcPr>
                <w:p>
                  <w:pPr>
                    <w:jc w:val="center"/>
                    <w:rPr>
                      <w:rFonts w:hint="default" w:eastAsia="宋体"/>
                      <w:lang w:val="en-US" w:eastAsia="zh-CN"/>
                    </w:rPr>
                  </w:pPr>
                  <w:r>
                    <w:rPr>
                      <w:rFonts w:hint="eastAsia" w:eastAsia="宋体"/>
                      <w:lang w:val="en-US" w:eastAsia="zh-CN"/>
                    </w:rPr>
                    <w:t>80</w:t>
                  </w:r>
                </w:p>
              </w:tc>
              <w:tc>
                <w:tcPr>
                  <w:tcW w:w="738" w:type="dxa"/>
                  <w:vAlign w:val="center"/>
                </w:tcPr>
                <w:p>
                  <w:pPr>
                    <w:jc w:val="center"/>
                    <w:rPr>
                      <w:rFonts w:hint="default" w:eastAsia="宋体"/>
                      <w:lang w:val="en-US" w:eastAsia="zh-CN"/>
                    </w:rPr>
                  </w:pPr>
                  <w:r>
                    <w:rPr>
                      <w:rFonts w:hint="eastAsia" w:eastAsia="宋体"/>
                      <w:lang w:val="en-US" w:eastAsia="zh-CN"/>
                    </w:rPr>
                    <w:t>15</w:t>
                  </w:r>
                </w:p>
              </w:tc>
              <w:tc>
                <w:tcPr>
                  <w:tcW w:w="738" w:type="dxa"/>
                  <w:vAlign w:val="center"/>
                </w:tcPr>
                <w:p>
                  <w:pPr>
                    <w:jc w:val="center"/>
                    <w:rPr>
                      <w:rFonts w:hint="default" w:eastAsia="宋体"/>
                      <w:lang w:val="en-US" w:eastAsia="zh-CN"/>
                    </w:rPr>
                  </w:pPr>
                  <w:r>
                    <w:rPr>
                      <w:rFonts w:hint="eastAsia" w:eastAsia="宋体"/>
                      <w:lang w:val="en-US" w:eastAsia="zh-CN"/>
                    </w:rPr>
                    <w:t>8</w:t>
                  </w:r>
                </w:p>
              </w:tc>
              <w:tc>
                <w:tcPr>
                  <w:tcW w:w="738" w:type="dxa"/>
                  <w:vAlign w:val="center"/>
                </w:tcPr>
                <w:p>
                  <w:pPr>
                    <w:jc w:val="center"/>
                    <w:rPr>
                      <w:rFonts w:hint="default" w:eastAsia="宋体"/>
                      <w:lang w:val="en-US" w:eastAsia="zh-CN"/>
                    </w:rPr>
                  </w:pPr>
                  <w:r>
                    <w:rPr>
                      <w:rFonts w:hint="eastAsia" w:eastAsia="宋体"/>
                      <w:lang w:val="en-US" w:eastAsia="zh-CN"/>
                    </w:rPr>
                    <w:t>30</w:t>
                  </w:r>
                </w:p>
              </w:tc>
              <w:tc>
                <w:tcPr>
                  <w:tcW w:w="1017" w:type="dxa"/>
                  <w:vAlign w:val="center"/>
                </w:tcPr>
                <w:p>
                  <w:pPr>
                    <w:jc w:val="center"/>
                    <w:rPr>
                      <w:rFonts w:hint="eastAsia" w:eastAsia="宋体"/>
                      <w:lang w:eastAsia="zh-CN"/>
                    </w:rPr>
                  </w:pPr>
                  <w:r>
                    <w:rPr>
                      <w:rFonts w:hint="eastAsia" w:eastAsia="宋体"/>
                      <w:lang w:eastAsia="zh-CN"/>
                    </w:rPr>
                    <w:t>≥</w:t>
                  </w:r>
                  <w:r>
                    <w:rPr>
                      <w:rFonts w:hint="eastAsia" w:eastAsia="宋体"/>
                      <w:lang w:val="en-US" w:eastAsia="zh-CN"/>
                    </w:rPr>
                    <w:t>3</w:t>
                  </w:r>
                  <w:r>
                    <w:rPr>
                      <w:rFonts w:hint="eastAsia"/>
                      <w:lang w:val="en-US" w:eastAsia="zh-CN"/>
                    </w:rPr>
                    <w:t>0</w:t>
                  </w:r>
                  <w:r>
                    <w:rPr>
                      <w:rFonts w:hint="eastAsia" w:eastAsia="宋体"/>
                      <w:lang w:val="en-US" w:eastAsia="zh-CN"/>
                    </w:rPr>
                    <w:t>dB（A）</w:t>
                  </w:r>
                </w:p>
              </w:tc>
            </w:tr>
          </w:tbl>
          <w:p>
            <w:pPr>
              <w:spacing w:line="360" w:lineRule="auto"/>
              <w:rPr>
                <w:rFonts w:hint="eastAsia"/>
                <w:color w:val="000000"/>
                <w:sz w:val="24"/>
                <w:szCs w:val="24"/>
                <w:lang w:val="en-US" w:eastAsia="zh-CN"/>
              </w:rPr>
            </w:pPr>
          </w:p>
          <w:p>
            <w:pPr>
              <w:spacing w:line="360" w:lineRule="auto"/>
              <w:ind w:firstLine="480" w:firstLineChars="200"/>
              <w:rPr>
                <w:rFonts w:hint="eastAsia"/>
                <w:b w:val="0"/>
                <w:bCs/>
                <w:sz w:val="24"/>
                <w:lang w:val="en-US" w:eastAsia="zh-CN"/>
              </w:rPr>
            </w:pPr>
            <w:r>
              <w:rPr>
                <w:rFonts w:hint="eastAsia"/>
                <w:b w:val="0"/>
                <w:bCs/>
                <w:sz w:val="24"/>
                <w:lang w:val="en-US" w:eastAsia="zh-CN"/>
              </w:rPr>
              <w:t>针对本项目产生的噪声主要为空压机等，拟采取的降噪措施主要有：</w:t>
            </w:r>
          </w:p>
          <w:p>
            <w:pPr>
              <w:numPr>
                <w:ilvl w:val="0"/>
                <w:numId w:val="0"/>
              </w:numPr>
              <w:adjustRightInd w:val="0"/>
              <w:snapToGrid w:val="0"/>
              <w:spacing w:line="360" w:lineRule="auto"/>
              <w:ind w:firstLine="480"/>
              <w:jc w:val="both"/>
              <w:rPr>
                <w:rFonts w:hint="eastAsia"/>
                <w:b w:val="0"/>
                <w:bCs/>
                <w:sz w:val="24"/>
                <w:lang w:val="en-US" w:eastAsia="zh-CN"/>
              </w:rPr>
            </w:pPr>
            <w:r>
              <w:rPr>
                <w:rFonts w:hint="eastAsia"/>
                <w:b w:val="0"/>
                <w:bCs/>
                <w:sz w:val="24"/>
                <w:lang w:val="en-US" w:eastAsia="zh-CN"/>
              </w:rPr>
              <w:t>① 设备购置时尽可能选用小功率、低噪声的设备；</w:t>
            </w:r>
          </w:p>
          <w:p>
            <w:pPr>
              <w:numPr>
                <w:ilvl w:val="0"/>
                <w:numId w:val="0"/>
              </w:numPr>
              <w:adjustRightInd w:val="0"/>
              <w:snapToGrid w:val="0"/>
              <w:spacing w:line="360" w:lineRule="auto"/>
              <w:ind w:firstLine="480"/>
              <w:jc w:val="both"/>
              <w:rPr>
                <w:rFonts w:hint="eastAsia"/>
                <w:b w:val="0"/>
                <w:bCs/>
                <w:sz w:val="24"/>
                <w:lang w:val="en-US" w:eastAsia="zh-CN"/>
              </w:rPr>
            </w:pPr>
            <w:r>
              <w:rPr>
                <w:rFonts w:hint="eastAsia"/>
                <w:b w:val="0"/>
                <w:bCs/>
                <w:sz w:val="24"/>
                <w:lang w:val="en-US" w:eastAsia="zh-CN"/>
              </w:rPr>
              <w:t>② 在总平面部署中考虑噪声源布置，噪声设备尽可能布置在车间内并且尽量远</w:t>
            </w:r>
          </w:p>
          <w:p>
            <w:pPr>
              <w:numPr>
                <w:ilvl w:val="0"/>
                <w:numId w:val="0"/>
              </w:numPr>
              <w:adjustRightInd w:val="0"/>
              <w:snapToGrid w:val="0"/>
              <w:spacing w:line="360" w:lineRule="auto"/>
              <w:ind w:firstLine="480"/>
              <w:jc w:val="both"/>
              <w:rPr>
                <w:rFonts w:hint="eastAsia"/>
                <w:b w:val="0"/>
                <w:bCs/>
                <w:sz w:val="24"/>
                <w:lang w:val="en-US" w:eastAsia="zh-CN"/>
              </w:rPr>
            </w:pPr>
            <w:r>
              <w:rPr>
                <w:rFonts w:hint="eastAsia"/>
                <w:b w:val="0"/>
                <w:bCs/>
                <w:sz w:val="24"/>
                <w:lang w:val="en-US" w:eastAsia="zh-CN"/>
              </w:rPr>
              <w:t>离厂界；</w:t>
            </w:r>
          </w:p>
          <w:p>
            <w:pPr>
              <w:numPr>
                <w:ilvl w:val="0"/>
                <w:numId w:val="0"/>
              </w:numPr>
              <w:adjustRightInd w:val="0"/>
              <w:snapToGrid w:val="0"/>
              <w:spacing w:line="360" w:lineRule="auto"/>
              <w:ind w:firstLine="480"/>
              <w:jc w:val="both"/>
              <w:rPr>
                <w:rFonts w:hint="eastAsia"/>
                <w:b w:val="0"/>
                <w:bCs/>
                <w:sz w:val="24"/>
                <w:lang w:val="en-US" w:eastAsia="zh-CN"/>
              </w:rPr>
            </w:pPr>
            <w:r>
              <w:rPr>
                <w:rFonts w:hint="eastAsia"/>
                <w:b w:val="0"/>
                <w:bCs/>
                <w:sz w:val="24"/>
                <w:lang w:val="en-US" w:eastAsia="zh-CN"/>
              </w:rPr>
              <w:t>③加强日常管理，减少设备的非正常运行噪声；生产时尽量紧闭门窗；</w:t>
            </w:r>
          </w:p>
          <w:p>
            <w:pPr>
              <w:spacing w:line="360" w:lineRule="auto"/>
              <w:ind w:firstLine="480" w:firstLineChars="200"/>
              <w:rPr>
                <w:rFonts w:hint="eastAsia"/>
                <w:lang w:val="en-US" w:eastAsia="zh-CN"/>
              </w:rPr>
            </w:pPr>
            <w:r>
              <w:rPr>
                <w:rFonts w:hint="eastAsia"/>
                <w:b w:val="0"/>
                <w:bCs/>
                <w:sz w:val="24"/>
                <w:lang w:val="en-US" w:eastAsia="zh-CN"/>
              </w:rPr>
              <w:t>因此，采取上述措施后，室内声源降噪量可达30dB(A)以上，本项目对周围声环境影响很小，噪声防治措施是可行的。</w:t>
            </w:r>
          </w:p>
          <w:p>
            <w:pPr>
              <w:tabs>
                <w:tab w:val="left" w:pos="2241"/>
              </w:tabs>
              <w:jc w:val="left"/>
              <w:rPr>
                <w:rFonts w:hint="eastAsia"/>
                <w:lang w:val="en-US" w:eastAsia="zh-CN"/>
              </w:rPr>
            </w:pPr>
          </w:p>
          <w:p>
            <w:pPr>
              <w:tabs>
                <w:tab w:val="left" w:pos="2241"/>
              </w:tabs>
              <w:jc w:val="left"/>
              <w:rPr>
                <w:rFonts w:hint="eastAsia"/>
                <w:lang w:val="en-US" w:eastAsia="zh-CN"/>
              </w:rPr>
            </w:pPr>
          </w:p>
        </w:tc>
      </w:tr>
    </w:tbl>
    <w:p>
      <w:pPr>
        <w:pStyle w:val="3"/>
        <w:pageBreakBefore/>
        <w:numPr>
          <w:ilvl w:val="0"/>
          <w:numId w:val="13"/>
        </w:numPr>
        <w:spacing w:before="0" w:after="0" w:line="360" w:lineRule="auto"/>
        <w:rPr>
          <w:rFonts w:hAnsi="宋体"/>
          <w:bCs w:val="0"/>
          <w:sz w:val="28"/>
          <w:szCs w:val="20"/>
        </w:rPr>
      </w:pPr>
      <w:r>
        <w:rPr>
          <w:rFonts w:hAnsi="宋体"/>
          <w:bCs w:val="0"/>
          <w:sz w:val="28"/>
          <w:szCs w:val="20"/>
        </w:rPr>
        <w:t>项目主要污染物产生及预计排放情况</w:t>
      </w:r>
    </w:p>
    <w:tbl>
      <w:tblPr>
        <w:tblStyle w:val="15"/>
        <w:tblW w:w="9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969"/>
        <w:gridCol w:w="1021"/>
        <w:gridCol w:w="851"/>
        <w:gridCol w:w="221"/>
        <w:gridCol w:w="713"/>
        <w:gridCol w:w="210"/>
        <w:gridCol w:w="741"/>
        <w:gridCol w:w="125"/>
        <w:gridCol w:w="1045"/>
        <w:gridCol w:w="1020"/>
        <w:gridCol w:w="1107"/>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953" w:type="dxa"/>
            <w:vAlign w:val="center"/>
          </w:tcPr>
          <w:p>
            <w:pPr>
              <w:jc w:val="center"/>
              <w:rPr>
                <w:szCs w:val="21"/>
              </w:rPr>
            </w:pPr>
            <w:r>
              <w:rPr>
                <w:rFonts w:hAnsi="宋体"/>
                <w:szCs w:val="21"/>
              </w:rPr>
              <w:t>种类</w:t>
            </w:r>
          </w:p>
        </w:tc>
        <w:tc>
          <w:tcPr>
            <w:tcW w:w="969" w:type="dxa"/>
            <w:vAlign w:val="center"/>
          </w:tcPr>
          <w:p>
            <w:pPr>
              <w:jc w:val="center"/>
              <w:rPr>
                <w:szCs w:val="21"/>
              </w:rPr>
            </w:pPr>
            <w:r>
              <w:rPr>
                <w:rFonts w:hAnsi="宋体"/>
                <w:szCs w:val="21"/>
              </w:rPr>
              <w:t>排放源</w:t>
            </w:r>
          </w:p>
        </w:tc>
        <w:tc>
          <w:tcPr>
            <w:tcW w:w="1021" w:type="dxa"/>
            <w:vAlign w:val="center"/>
          </w:tcPr>
          <w:p>
            <w:pPr>
              <w:jc w:val="center"/>
              <w:rPr>
                <w:szCs w:val="21"/>
              </w:rPr>
            </w:pPr>
            <w:r>
              <w:rPr>
                <w:rFonts w:hAnsi="宋体"/>
                <w:szCs w:val="21"/>
              </w:rPr>
              <w:t>污染物名称</w:t>
            </w:r>
          </w:p>
        </w:tc>
        <w:tc>
          <w:tcPr>
            <w:tcW w:w="1072" w:type="dxa"/>
            <w:gridSpan w:val="2"/>
            <w:vAlign w:val="center"/>
          </w:tcPr>
          <w:p>
            <w:pPr>
              <w:jc w:val="center"/>
              <w:rPr>
                <w:szCs w:val="21"/>
              </w:rPr>
            </w:pPr>
            <w:r>
              <w:rPr>
                <w:rFonts w:hAnsi="宋体"/>
                <w:szCs w:val="21"/>
              </w:rPr>
              <w:t>产生</w:t>
            </w:r>
          </w:p>
          <w:p>
            <w:pPr>
              <w:jc w:val="center"/>
              <w:rPr>
                <w:szCs w:val="21"/>
              </w:rPr>
            </w:pPr>
            <w:r>
              <w:rPr>
                <w:rFonts w:hAnsi="宋体"/>
                <w:szCs w:val="21"/>
              </w:rPr>
              <w:t>浓度</w:t>
            </w:r>
            <w:r>
              <w:rPr>
                <w:szCs w:val="21"/>
              </w:rPr>
              <w:t>mg/m</w:t>
            </w:r>
            <w:r>
              <w:rPr>
                <w:szCs w:val="21"/>
                <w:vertAlign w:val="superscript"/>
              </w:rPr>
              <w:t>3</w:t>
            </w:r>
          </w:p>
        </w:tc>
        <w:tc>
          <w:tcPr>
            <w:tcW w:w="923" w:type="dxa"/>
            <w:gridSpan w:val="2"/>
            <w:vAlign w:val="center"/>
          </w:tcPr>
          <w:p>
            <w:pPr>
              <w:jc w:val="center"/>
              <w:rPr>
                <w:szCs w:val="21"/>
              </w:rPr>
            </w:pPr>
            <w:r>
              <w:rPr>
                <w:rFonts w:hAnsi="宋体"/>
                <w:szCs w:val="21"/>
              </w:rPr>
              <w:t>产生速率</w:t>
            </w:r>
            <w:r>
              <w:rPr>
                <w:szCs w:val="21"/>
              </w:rPr>
              <w:t>kg/h</w:t>
            </w:r>
          </w:p>
        </w:tc>
        <w:tc>
          <w:tcPr>
            <w:tcW w:w="866" w:type="dxa"/>
            <w:gridSpan w:val="2"/>
            <w:vAlign w:val="center"/>
          </w:tcPr>
          <w:p>
            <w:pPr>
              <w:jc w:val="center"/>
              <w:rPr>
                <w:szCs w:val="21"/>
              </w:rPr>
            </w:pPr>
            <w:r>
              <w:rPr>
                <w:rFonts w:hAnsi="宋体"/>
                <w:szCs w:val="21"/>
              </w:rPr>
              <w:t>产生量</w:t>
            </w:r>
            <w:r>
              <w:rPr>
                <w:rFonts w:hint="eastAsia" w:hAnsi="宋体"/>
                <w:szCs w:val="21"/>
                <w:lang w:val="en-US" w:eastAsia="zh-CN"/>
              </w:rPr>
              <w:t>t</w:t>
            </w:r>
            <w:r>
              <w:rPr>
                <w:szCs w:val="21"/>
              </w:rPr>
              <w:t>/a</w:t>
            </w:r>
          </w:p>
        </w:tc>
        <w:tc>
          <w:tcPr>
            <w:tcW w:w="1045" w:type="dxa"/>
            <w:vAlign w:val="center"/>
          </w:tcPr>
          <w:p>
            <w:pPr>
              <w:jc w:val="center"/>
              <w:rPr>
                <w:szCs w:val="21"/>
              </w:rPr>
            </w:pPr>
            <w:r>
              <w:rPr>
                <w:rFonts w:hAnsi="宋体"/>
                <w:szCs w:val="21"/>
              </w:rPr>
              <w:t>排放浓度</w:t>
            </w:r>
          </w:p>
          <w:p>
            <w:pPr>
              <w:jc w:val="center"/>
              <w:rPr>
                <w:szCs w:val="21"/>
              </w:rPr>
            </w:pPr>
            <w:r>
              <w:rPr>
                <w:szCs w:val="21"/>
              </w:rPr>
              <w:t>mg/m</w:t>
            </w:r>
            <w:r>
              <w:rPr>
                <w:szCs w:val="21"/>
                <w:vertAlign w:val="superscript"/>
              </w:rPr>
              <w:t>3</w:t>
            </w:r>
          </w:p>
        </w:tc>
        <w:tc>
          <w:tcPr>
            <w:tcW w:w="1020" w:type="dxa"/>
            <w:vAlign w:val="center"/>
          </w:tcPr>
          <w:p>
            <w:pPr>
              <w:jc w:val="center"/>
              <w:rPr>
                <w:szCs w:val="21"/>
              </w:rPr>
            </w:pPr>
            <w:r>
              <w:rPr>
                <w:rFonts w:hAnsi="宋体"/>
                <w:szCs w:val="21"/>
              </w:rPr>
              <w:t>排放速</w:t>
            </w:r>
          </w:p>
          <w:p>
            <w:pPr>
              <w:jc w:val="center"/>
              <w:rPr>
                <w:szCs w:val="21"/>
              </w:rPr>
            </w:pPr>
            <w:r>
              <w:rPr>
                <w:rFonts w:hAnsi="宋体"/>
                <w:szCs w:val="21"/>
              </w:rPr>
              <w:t>率</w:t>
            </w:r>
            <w:r>
              <w:rPr>
                <w:szCs w:val="21"/>
              </w:rPr>
              <w:t>kg/h</w:t>
            </w:r>
          </w:p>
        </w:tc>
        <w:tc>
          <w:tcPr>
            <w:tcW w:w="1107" w:type="dxa"/>
            <w:vAlign w:val="center"/>
          </w:tcPr>
          <w:p>
            <w:pPr>
              <w:jc w:val="center"/>
              <w:rPr>
                <w:szCs w:val="21"/>
              </w:rPr>
            </w:pPr>
            <w:r>
              <w:rPr>
                <w:rFonts w:hAnsi="宋体"/>
                <w:szCs w:val="21"/>
              </w:rPr>
              <w:t>排放</w:t>
            </w:r>
          </w:p>
          <w:p>
            <w:pPr>
              <w:jc w:val="center"/>
              <w:rPr>
                <w:szCs w:val="21"/>
              </w:rPr>
            </w:pPr>
            <w:r>
              <w:rPr>
                <w:rFonts w:hAnsi="宋体"/>
                <w:szCs w:val="21"/>
              </w:rPr>
              <w:t>量</w:t>
            </w:r>
            <w:r>
              <w:rPr>
                <w:rFonts w:hint="eastAsia"/>
                <w:szCs w:val="21"/>
              </w:rPr>
              <w:t>t</w:t>
            </w:r>
            <w:r>
              <w:rPr>
                <w:szCs w:val="21"/>
              </w:rPr>
              <w:t>/a</w:t>
            </w:r>
          </w:p>
        </w:tc>
        <w:tc>
          <w:tcPr>
            <w:tcW w:w="701" w:type="dxa"/>
            <w:vAlign w:val="center"/>
          </w:tcPr>
          <w:p>
            <w:pPr>
              <w:jc w:val="center"/>
              <w:rPr>
                <w:szCs w:val="21"/>
              </w:rPr>
            </w:pPr>
            <w:r>
              <w:rPr>
                <w:rFonts w:hAnsi="宋体"/>
                <w:szCs w:val="21"/>
              </w:rPr>
              <w:t>排放</w:t>
            </w:r>
          </w:p>
          <w:p>
            <w:pPr>
              <w:jc w:val="center"/>
              <w:rPr>
                <w:szCs w:val="21"/>
              </w:rPr>
            </w:pPr>
            <w:r>
              <w:rPr>
                <w:rFonts w:hAnsi="宋体"/>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953" w:type="dxa"/>
            <w:vMerge w:val="restart"/>
            <w:vAlign w:val="center"/>
          </w:tcPr>
          <w:p>
            <w:pPr>
              <w:jc w:val="center"/>
              <w:rPr>
                <w:rFonts w:hint="eastAsia" w:hAnsi="宋体" w:eastAsia="宋体"/>
                <w:szCs w:val="21"/>
                <w:lang w:eastAsia="zh-CN"/>
              </w:rPr>
            </w:pPr>
            <w:r>
              <w:rPr>
                <w:rFonts w:hint="eastAsia" w:hAnsi="宋体"/>
                <w:szCs w:val="21"/>
                <w:lang w:eastAsia="zh-CN"/>
              </w:rPr>
              <w:t>大气污染物</w:t>
            </w:r>
          </w:p>
        </w:tc>
        <w:tc>
          <w:tcPr>
            <w:tcW w:w="969" w:type="dxa"/>
            <w:vMerge w:val="restart"/>
            <w:vAlign w:val="center"/>
          </w:tcPr>
          <w:p>
            <w:pPr>
              <w:jc w:val="center"/>
              <w:rPr>
                <w:rFonts w:hint="eastAsia" w:hAnsi="宋体" w:eastAsia="宋体"/>
                <w:szCs w:val="21"/>
                <w:lang w:val="en-US" w:eastAsia="zh-CN"/>
              </w:rPr>
            </w:pPr>
            <w:r>
              <w:rPr>
                <w:rFonts w:hint="eastAsia" w:hAnsi="宋体" w:eastAsia="宋体"/>
                <w:szCs w:val="21"/>
                <w:lang w:val="en-US" w:eastAsia="zh-CN"/>
              </w:rPr>
              <w:t>有组织（P2）</w:t>
            </w:r>
          </w:p>
        </w:tc>
        <w:tc>
          <w:tcPr>
            <w:tcW w:w="1021" w:type="dxa"/>
            <w:vAlign w:val="center"/>
          </w:tcPr>
          <w:p>
            <w:pPr>
              <w:jc w:val="center"/>
              <w:rPr>
                <w:rFonts w:hint="eastAsia" w:hAnsi="宋体" w:eastAsia="宋体"/>
                <w:szCs w:val="21"/>
                <w:lang w:val="en-US" w:eastAsia="zh-CN"/>
              </w:rPr>
            </w:pPr>
            <w:r>
              <w:rPr>
                <w:rFonts w:hint="eastAsia" w:hAnsi="宋体" w:eastAsia="宋体"/>
                <w:szCs w:val="21"/>
                <w:lang w:val="en-US" w:eastAsia="zh-CN"/>
              </w:rPr>
              <w:t>锡及其化合物</w:t>
            </w:r>
          </w:p>
        </w:tc>
        <w:tc>
          <w:tcPr>
            <w:tcW w:w="1072" w:type="dxa"/>
            <w:gridSpan w:val="2"/>
            <w:vAlign w:val="center"/>
          </w:tcPr>
          <w:p>
            <w:pPr>
              <w:spacing w:line="240" w:lineRule="exact"/>
              <w:ind w:left="-57" w:leftChars="0" w:right="-57" w:rightChars="0"/>
              <w:jc w:val="center"/>
              <w:rPr>
                <w:rFonts w:hint="eastAsia" w:hAnsi="宋体" w:eastAsia="宋体"/>
                <w:szCs w:val="21"/>
                <w:lang w:val="en-US" w:eastAsia="zh-CN"/>
              </w:rPr>
            </w:pPr>
            <w:r>
              <w:rPr>
                <w:rFonts w:hint="eastAsia" w:hAnsi="宋体" w:eastAsia="宋体"/>
                <w:szCs w:val="21"/>
                <w:lang w:val="en-US" w:eastAsia="zh-CN"/>
              </w:rPr>
              <w:t>/</w:t>
            </w:r>
          </w:p>
        </w:tc>
        <w:tc>
          <w:tcPr>
            <w:tcW w:w="923" w:type="dxa"/>
            <w:gridSpan w:val="2"/>
            <w:vAlign w:val="center"/>
          </w:tcPr>
          <w:p>
            <w:pPr>
              <w:jc w:val="center"/>
              <w:rPr>
                <w:rFonts w:hint="eastAsia" w:hAnsi="宋体" w:eastAsia="宋体"/>
                <w:szCs w:val="21"/>
                <w:lang w:val="en-US" w:eastAsia="zh-CN"/>
              </w:rPr>
            </w:pPr>
            <w:r>
              <w:rPr>
                <w:rFonts w:hint="eastAsia" w:hAnsi="宋体" w:eastAsia="宋体"/>
                <w:szCs w:val="21"/>
                <w:lang w:val="en-US" w:eastAsia="zh-CN"/>
              </w:rPr>
              <w:t>/</w:t>
            </w:r>
          </w:p>
        </w:tc>
        <w:tc>
          <w:tcPr>
            <w:tcW w:w="866" w:type="dxa"/>
            <w:gridSpan w:val="2"/>
            <w:vAlign w:val="center"/>
          </w:tcPr>
          <w:p>
            <w:pPr>
              <w:jc w:val="center"/>
              <w:rPr>
                <w:rFonts w:hint="default" w:hAnsi="宋体" w:eastAsia="宋体"/>
                <w:szCs w:val="21"/>
                <w:lang w:val="en-US" w:eastAsia="zh-CN"/>
              </w:rPr>
            </w:pPr>
            <w:r>
              <w:rPr>
                <w:rFonts w:hint="eastAsia" w:hAnsi="宋体" w:eastAsia="宋体"/>
                <w:szCs w:val="21"/>
                <w:lang w:val="en-US" w:eastAsia="zh-CN"/>
              </w:rPr>
              <w:t>0.049</w:t>
            </w:r>
          </w:p>
        </w:tc>
        <w:tc>
          <w:tcPr>
            <w:tcW w:w="1045" w:type="dxa"/>
            <w:vAlign w:val="center"/>
          </w:tcPr>
          <w:p>
            <w:pPr>
              <w:spacing w:line="240" w:lineRule="exact"/>
              <w:ind w:left="-57" w:leftChars="0" w:right="-57" w:rightChars="0"/>
              <w:jc w:val="center"/>
              <w:rPr>
                <w:rFonts w:hint="eastAsia" w:hAnsi="宋体" w:eastAsia="宋体"/>
                <w:szCs w:val="21"/>
                <w:lang w:val="en-US" w:eastAsia="zh-CN"/>
              </w:rPr>
            </w:pPr>
            <w:r>
              <w:rPr>
                <w:rFonts w:hint="eastAsia" w:hAnsi="宋体" w:eastAsia="宋体"/>
                <w:szCs w:val="21"/>
                <w:lang w:val="en-US" w:eastAsia="zh-CN"/>
              </w:rPr>
              <w:t>/</w:t>
            </w:r>
          </w:p>
        </w:tc>
        <w:tc>
          <w:tcPr>
            <w:tcW w:w="1020" w:type="dxa"/>
            <w:vAlign w:val="center"/>
          </w:tcPr>
          <w:p>
            <w:pPr>
              <w:jc w:val="center"/>
              <w:rPr>
                <w:rFonts w:hint="eastAsia" w:hAnsi="宋体" w:eastAsia="宋体"/>
                <w:szCs w:val="21"/>
                <w:lang w:val="en-US" w:eastAsia="zh-CN"/>
              </w:rPr>
            </w:pPr>
            <w:r>
              <w:rPr>
                <w:rFonts w:hint="eastAsia" w:hAnsi="宋体" w:eastAsia="宋体"/>
                <w:szCs w:val="21"/>
                <w:lang w:val="en-US" w:eastAsia="zh-CN"/>
              </w:rPr>
              <w:t>/</w:t>
            </w:r>
          </w:p>
        </w:tc>
        <w:tc>
          <w:tcPr>
            <w:tcW w:w="1107" w:type="dxa"/>
            <w:vAlign w:val="center"/>
          </w:tcPr>
          <w:p>
            <w:pPr>
              <w:jc w:val="center"/>
              <w:rPr>
                <w:rFonts w:hint="eastAsia" w:hAnsi="宋体" w:eastAsia="宋体"/>
                <w:szCs w:val="21"/>
                <w:lang w:val="en-US" w:eastAsia="zh-CN"/>
              </w:rPr>
            </w:pPr>
            <w:r>
              <w:rPr>
                <w:rFonts w:hint="eastAsia" w:hAnsi="宋体" w:eastAsia="宋体"/>
                <w:szCs w:val="21"/>
                <w:lang w:val="en-US" w:eastAsia="en-US"/>
              </w:rPr>
              <w:t>0.00</w:t>
            </w:r>
            <w:r>
              <w:rPr>
                <w:rFonts w:hint="eastAsia" w:hAnsi="宋体" w:eastAsia="宋体"/>
                <w:szCs w:val="21"/>
                <w:lang w:val="en-US" w:eastAsia="zh-CN"/>
              </w:rPr>
              <w:t>5</w:t>
            </w:r>
          </w:p>
        </w:tc>
        <w:tc>
          <w:tcPr>
            <w:tcW w:w="701" w:type="dxa"/>
            <w:vMerge w:val="restart"/>
            <w:vAlign w:val="center"/>
          </w:tcPr>
          <w:p>
            <w:pPr>
              <w:jc w:val="center"/>
              <w:rPr>
                <w:rFonts w:hint="eastAsia" w:hAnsi="宋体" w:eastAsia="宋体"/>
                <w:szCs w:val="21"/>
                <w:lang w:val="en-US" w:eastAsia="zh-CN"/>
              </w:rPr>
            </w:pPr>
            <w:r>
              <w:rPr>
                <w:rFonts w:hint="eastAsia" w:hAnsi="宋体" w:eastAsia="宋体"/>
                <w:szCs w:val="21"/>
                <w:lang w:val="en-US" w:eastAsia="zh-CN"/>
              </w:rPr>
              <w:t>大气环境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953" w:type="dxa"/>
            <w:vMerge w:val="continue"/>
            <w:vAlign w:val="center"/>
          </w:tcPr>
          <w:p>
            <w:pPr>
              <w:jc w:val="center"/>
            </w:pPr>
          </w:p>
        </w:tc>
        <w:tc>
          <w:tcPr>
            <w:tcW w:w="969" w:type="dxa"/>
            <w:vMerge w:val="continue"/>
            <w:vAlign w:val="center"/>
          </w:tcPr>
          <w:p>
            <w:pPr>
              <w:jc w:val="center"/>
            </w:pPr>
          </w:p>
        </w:tc>
        <w:tc>
          <w:tcPr>
            <w:tcW w:w="1021" w:type="dxa"/>
            <w:vAlign w:val="center"/>
          </w:tcPr>
          <w:p>
            <w:pPr>
              <w:jc w:val="center"/>
              <w:rPr>
                <w:rFonts w:hint="eastAsia" w:hAnsi="宋体" w:eastAsia="宋体"/>
                <w:szCs w:val="21"/>
                <w:lang w:val="en-US" w:eastAsia="zh-CN"/>
              </w:rPr>
            </w:pPr>
            <w:r>
              <w:rPr>
                <w:rFonts w:hint="eastAsia" w:hAnsi="宋体" w:eastAsia="宋体"/>
                <w:szCs w:val="21"/>
                <w:lang w:val="en-US" w:eastAsia="zh-CN"/>
              </w:rPr>
              <w:t>颗粒物</w:t>
            </w:r>
          </w:p>
        </w:tc>
        <w:tc>
          <w:tcPr>
            <w:tcW w:w="1072" w:type="dxa"/>
            <w:gridSpan w:val="2"/>
            <w:vAlign w:val="center"/>
          </w:tcPr>
          <w:p>
            <w:pPr>
              <w:spacing w:line="240" w:lineRule="exact"/>
              <w:ind w:left="-57" w:leftChars="0" w:right="-57" w:rightChars="0"/>
              <w:jc w:val="center"/>
              <w:rPr>
                <w:rFonts w:hint="eastAsia" w:hAnsi="宋体" w:eastAsia="宋体"/>
                <w:szCs w:val="21"/>
                <w:lang w:val="en-US" w:eastAsia="zh-CN"/>
              </w:rPr>
            </w:pPr>
            <w:r>
              <w:rPr>
                <w:rFonts w:hint="eastAsia" w:hAnsi="宋体" w:eastAsia="宋体"/>
                <w:szCs w:val="21"/>
                <w:lang w:val="en-US" w:eastAsia="zh-CN"/>
              </w:rPr>
              <w:t>/</w:t>
            </w:r>
          </w:p>
        </w:tc>
        <w:tc>
          <w:tcPr>
            <w:tcW w:w="923" w:type="dxa"/>
            <w:gridSpan w:val="2"/>
            <w:vAlign w:val="center"/>
          </w:tcPr>
          <w:p>
            <w:pPr>
              <w:jc w:val="center"/>
              <w:rPr>
                <w:rFonts w:hint="eastAsia" w:hAnsi="宋体" w:eastAsia="宋体"/>
                <w:szCs w:val="21"/>
                <w:lang w:val="en-US" w:eastAsia="zh-CN"/>
              </w:rPr>
            </w:pPr>
            <w:r>
              <w:rPr>
                <w:rFonts w:hint="eastAsia" w:hAnsi="宋体" w:eastAsia="宋体"/>
                <w:szCs w:val="21"/>
                <w:lang w:val="en-US" w:eastAsia="zh-CN"/>
              </w:rPr>
              <w:t>/</w:t>
            </w:r>
          </w:p>
        </w:tc>
        <w:tc>
          <w:tcPr>
            <w:tcW w:w="866" w:type="dxa"/>
            <w:gridSpan w:val="2"/>
            <w:vAlign w:val="center"/>
          </w:tcPr>
          <w:p>
            <w:pPr>
              <w:jc w:val="center"/>
              <w:rPr>
                <w:rFonts w:hint="default" w:hAnsi="宋体" w:eastAsia="宋体"/>
                <w:szCs w:val="21"/>
                <w:lang w:val="en-US" w:eastAsia="zh-CN"/>
              </w:rPr>
            </w:pPr>
            <w:r>
              <w:rPr>
                <w:rFonts w:hint="eastAsia" w:hAnsi="宋体" w:eastAsia="宋体"/>
                <w:szCs w:val="21"/>
                <w:lang w:val="en-US" w:eastAsia="zh-CN"/>
              </w:rPr>
              <w:t>0.039</w:t>
            </w:r>
          </w:p>
        </w:tc>
        <w:tc>
          <w:tcPr>
            <w:tcW w:w="1045" w:type="dxa"/>
            <w:vAlign w:val="center"/>
          </w:tcPr>
          <w:p>
            <w:pPr>
              <w:spacing w:line="240" w:lineRule="exact"/>
              <w:ind w:left="-57" w:leftChars="0" w:right="-57" w:rightChars="0"/>
              <w:jc w:val="center"/>
              <w:rPr>
                <w:rFonts w:hint="eastAsia" w:hAnsi="宋体" w:eastAsia="宋体"/>
                <w:szCs w:val="21"/>
                <w:lang w:val="en-US" w:eastAsia="zh-CN"/>
              </w:rPr>
            </w:pPr>
            <w:r>
              <w:rPr>
                <w:rFonts w:hint="eastAsia" w:hAnsi="宋体" w:eastAsia="宋体"/>
                <w:szCs w:val="21"/>
                <w:lang w:val="en-US" w:eastAsia="zh-CN"/>
              </w:rPr>
              <w:t>/</w:t>
            </w:r>
          </w:p>
        </w:tc>
        <w:tc>
          <w:tcPr>
            <w:tcW w:w="1020" w:type="dxa"/>
            <w:vAlign w:val="center"/>
          </w:tcPr>
          <w:p>
            <w:pPr>
              <w:jc w:val="center"/>
              <w:rPr>
                <w:rFonts w:hint="eastAsia" w:hAnsi="宋体" w:eastAsia="宋体"/>
                <w:szCs w:val="21"/>
                <w:lang w:val="en-US" w:eastAsia="zh-CN"/>
              </w:rPr>
            </w:pPr>
            <w:r>
              <w:rPr>
                <w:rFonts w:hint="eastAsia" w:hAnsi="宋体" w:eastAsia="宋体"/>
                <w:szCs w:val="21"/>
                <w:lang w:val="en-US" w:eastAsia="zh-CN"/>
              </w:rPr>
              <w:t>/</w:t>
            </w:r>
          </w:p>
        </w:tc>
        <w:tc>
          <w:tcPr>
            <w:tcW w:w="1107" w:type="dxa"/>
            <w:vAlign w:val="center"/>
          </w:tcPr>
          <w:p>
            <w:pPr>
              <w:jc w:val="center"/>
              <w:rPr>
                <w:rFonts w:hint="default" w:hAnsi="宋体" w:eastAsia="宋体"/>
                <w:szCs w:val="21"/>
                <w:lang w:val="en-US" w:eastAsia="zh-CN"/>
              </w:rPr>
            </w:pPr>
            <w:r>
              <w:rPr>
                <w:rFonts w:hint="eastAsia" w:hAnsi="宋体" w:eastAsia="宋体"/>
                <w:szCs w:val="21"/>
                <w:lang w:val="en-US" w:eastAsia="zh-CN"/>
              </w:rPr>
              <w:t>0.004</w:t>
            </w:r>
          </w:p>
        </w:tc>
        <w:tc>
          <w:tcPr>
            <w:tcW w:w="701" w:type="dxa"/>
            <w:vMerge w:val="continue"/>
            <w:vAlign w:val="center"/>
          </w:tcPr>
          <w:p>
            <w:pPr>
              <w:jc w:val="center"/>
              <w:rPr>
                <w:rFonts w:hint="eastAsia"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53" w:type="dxa"/>
            <w:vMerge w:val="continue"/>
            <w:vAlign w:val="center"/>
          </w:tcPr>
          <w:p>
            <w:pPr>
              <w:jc w:val="center"/>
              <w:rPr>
                <w:rFonts w:hint="eastAsia" w:hAnsi="宋体" w:eastAsia="宋体"/>
                <w:szCs w:val="21"/>
                <w:lang w:val="en-US" w:eastAsia="zh-CN"/>
              </w:rPr>
            </w:pPr>
          </w:p>
        </w:tc>
        <w:tc>
          <w:tcPr>
            <w:tcW w:w="969" w:type="dxa"/>
            <w:vMerge w:val="continue"/>
            <w:vAlign w:val="center"/>
          </w:tcPr>
          <w:p>
            <w:pPr>
              <w:jc w:val="center"/>
              <w:rPr>
                <w:rFonts w:hint="eastAsia" w:hAnsi="宋体" w:eastAsia="宋体"/>
                <w:szCs w:val="21"/>
                <w:lang w:val="en-US" w:eastAsia="zh-CN"/>
              </w:rPr>
            </w:pPr>
          </w:p>
        </w:tc>
        <w:tc>
          <w:tcPr>
            <w:tcW w:w="1021" w:type="dxa"/>
            <w:vAlign w:val="center"/>
          </w:tcPr>
          <w:p>
            <w:pPr>
              <w:jc w:val="center"/>
              <w:rPr>
                <w:rFonts w:hint="eastAsia" w:hAnsi="宋体" w:eastAsia="宋体"/>
                <w:szCs w:val="21"/>
                <w:lang w:val="en-US" w:eastAsia="zh-CN"/>
              </w:rPr>
            </w:pPr>
            <w:r>
              <w:rPr>
                <w:rFonts w:hint="eastAsia" w:hAnsi="宋体" w:eastAsia="宋体"/>
                <w:szCs w:val="21"/>
                <w:lang w:val="en-US" w:eastAsia="zh-CN"/>
              </w:rPr>
              <w:t>VOCs</w:t>
            </w:r>
          </w:p>
        </w:tc>
        <w:tc>
          <w:tcPr>
            <w:tcW w:w="1072" w:type="dxa"/>
            <w:gridSpan w:val="2"/>
            <w:vAlign w:val="center"/>
          </w:tcPr>
          <w:p>
            <w:pPr>
              <w:spacing w:line="240" w:lineRule="exact"/>
              <w:ind w:left="-57" w:leftChars="0" w:right="-57" w:rightChars="0"/>
              <w:jc w:val="center"/>
              <w:rPr>
                <w:rFonts w:hint="eastAsia" w:hAnsi="宋体" w:eastAsia="宋体"/>
                <w:szCs w:val="21"/>
                <w:lang w:val="en-US" w:eastAsia="zh-CN"/>
              </w:rPr>
            </w:pPr>
            <w:r>
              <w:rPr>
                <w:rFonts w:hint="eastAsia" w:hAnsi="宋体" w:eastAsia="宋体"/>
                <w:szCs w:val="21"/>
                <w:lang w:val="en-US" w:eastAsia="zh-CN"/>
              </w:rPr>
              <w:t>/</w:t>
            </w:r>
          </w:p>
        </w:tc>
        <w:tc>
          <w:tcPr>
            <w:tcW w:w="923" w:type="dxa"/>
            <w:gridSpan w:val="2"/>
            <w:vAlign w:val="center"/>
          </w:tcPr>
          <w:p>
            <w:pPr>
              <w:jc w:val="center"/>
              <w:rPr>
                <w:rFonts w:hint="eastAsia" w:hAnsi="宋体" w:eastAsia="宋体"/>
                <w:szCs w:val="21"/>
                <w:lang w:val="en-US" w:eastAsia="zh-CN"/>
              </w:rPr>
            </w:pPr>
            <w:r>
              <w:rPr>
                <w:rFonts w:hint="eastAsia" w:hAnsi="宋体" w:eastAsia="宋体"/>
                <w:szCs w:val="21"/>
                <w:lang w:val="en-US" w:eastAsia="zh-CN"/>
              </w:rPr>
              <w:t>/</w:t>
            </w:r>
          </w:p>
        </w:tc>
        <w:tc>
          <w:tcPr>
            <w:tcW w:w="866" w:type="dxa"/>
            <w:gridSpan w:val="2"/>
            <w:vAlign w:val="center"/>
          </w:tcPr>
          <w:p>
            <w:pPr>
              <w:jc w:val="center"/>
              <w:rPr>
                <w:rFonts w:hint="default" w:hAnsi="宋体" w:eastAsia="宋体"/>
                <w:szCs w:val="21"/>
                <w:lang w:val="en-US" w:eastAsia="zh-CN"/>
              </w:rPr>
            </w:pPr>
            <w:r>
              <w:rPr>
                <w:rFonts w:hint="eastAsia" w:hAnsi="宋体" w:eastAsia="宋体"/>
                <w:szCs w:val="21"/>
                <w:lang w:val="en-US" w:eastAsia="zh-CN"/>
              </w:rPr>
              <w:t>6.443</w:t>
            </w:r>
          </w:p>
        </w:tc>
        <w:tc>
          <w:tcPr>
            <w:tcW w:w="1045" w:type="dxa"/>
            <w:vAlign w:val="center"/>
          </w:tcPr>
          <w:p>
            <w:pPr>
              <w:spacing w:line="240" w:lineRule="exact"/>
              <w:ind w:left="-57" w:leftChars="0" w:right="-57" w:rightChars="0"/>
              <w:jc w:val="center"/>
              <w:rPr>
                <w:rFonts w:hint="eastAsia" w:hAnsi="宋体" w:eastAsia="宋体"/>
                <w:szCs w:val="21"/>
                <w:lang w:val="en-US" w:eastAsia="zh-CN"/>
              </w:rPr>
            </w:pPr>
            <w:r>
              <w:rPr>
                <w:rFonts w:hint="eastAsia" w:hAnsi="宋体" w:eastAsia="宋体"/>
                <w:szCs w:val="21"/>
                <w:lang w:val="en-US" w:eastAsia="zh-CN"/>
              </w:rPr>
              <w:t>/</w:t>
            </w:r>
          </w:p>
        </w:tc>
        <w:tc>
          <w:tcPr>
            <w:tcW w:w="1020" w:type="dxa"/>
            <w:vAlign w:val="center"/>
          </w:tcPr>
          <w:p>
            <w:pPr>
              <w:jc w:val="center"/>
              <w:rPr>
                <w:rFonts w:hint="eastAsia" w:hAnsi="宋体" w:eastAsia="宋体"/>
                <w:szCs w:val="21"/>
                <w:lang w:val="en-US" w:eastAsia="zh-CN"/>
              </w:rPr>
            </w:pPr>
            <w:r>
              <w:rPr>
                <w:rFonts w:hint="eastAsia" w:hAnsi="宋体" w:eastAsia="宋体"/>
                <w:szCs w:val="21"/>
                <w:lang w:val="en-US" w:eastAsia="zh-CN"/>
              </w:rPr>
              <w:t>/</w:t>
            </w:r>
          </w:p>
        </w:tc>
        <w:tc>
          <w:tcPr>
            <w:tcW w:w="1107" w:type="dxa"/>
            <w:vAlign w:val="center"/>
          </w:tcPr>
          <w:p>
            <w:pPr>
              <w:jc w:val="center"/>
              <w:rPr>
                <w:rFonts w:hint="default" w:hAnsi="宋体" w:eastAsia="宋体"/>
                <w:szCs w:val="21"/>
                <w:lang w:val="en-US" w:eastAsia="zh-CN"/>
              </w:rPr>
            </w:pPr>
            <w:r>
              <w:rPr>
                <w:rFonts w:hint="eastAsia" w:hAnsi="宋体" w:eastAsia="宋体"/>
                <w:szCs w:val="21"/>
                <w:lang w:val="en-US" w:eastAsia="zh-CN"/>
              </w:rPr>
              <w:t>1.61</w:t>
            </w:r>
          </w:p>
        </w:tc>
        <w:tc>
          <w:tcPr>
            <w:tcW w:w="701" w:type="dxa"/>
            <w:vMerge w:val="continue"/>
            <w:vAlign w:val="center"/>
          </w:tcPr>
          <w:p>
            <w:pPr>
              <w:jc w:val="center"/>
              <w:rPr>
                <w:rFonts w:hint="eastAsia"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953" w:type="dxa"/>
            <w:vMerge w:val="continue"/>
            <w:vAlign w:val="center"/>
          </w:tcPr>
          <w:p>
            <w:pPr>
              <w:jc w:val="center"/>
            </w:pPr>
          </w:p>
        </w:tc>
        <w:tc>
          <w:tcPr>
            <w:tcW w:w="969" w:type="dxa"/>
            <w:vMerge w:val="restart"/>
            <w:vAlign w:val="center"/>
          </w:tcPr>
          <w:p>
            <w:pPr>
              <w:jc w:val="center"/>
              <w:rPr>
                <w:rFonts w:hint="eastAsia" w:hAnsi="宋体" w:eastAsia="宋体"/>
                <w:szCs w:val="21"/>
                <w:lang w:val="en-US" w:eastAsia="zh-CN"/>
              </w:rPr>
            </w:pPr>
            <w:r>
              <w:rPr>
                <w:rFonts w:hint="eastAsia" w:hAnsi="宋体" w:eastAsia="宋体"/>
                <w:szCs w:val="21"/>
                <w:lang w:val="en-US" w:eastAsia="zh-CN"/>
              </w:rPr>
              <w:t>无组织</w:t>
            </w:r>
          </w:p>
        </w:tc>
        <w:tc>
          <w:tcPr>
            <w:tcW w:w="1021" w:type="dxa"/>
            <w:vAlign w:val="center"/>
          </w:tcPr>
          <w:p>
            <w:pPr>
              <w:jc w:val="center"/>
              <w:rPr>
                <w:rFonts w:hint="eastAsia" w:hAnsi="宋体" w:eastAsia="宋体"/>
                <w:szCs w:val="21"/>
                <w:lang w:val="en-US" w:eastAsia="zh-CN"/>
              </w:rPr>
            </w:pPr>
            <w:r>
              <w:rPr>
                <w:rFonts w:hint="eastAsia" w:hAnsi="宋体" w:eastAsia="宋体"/>
                <w:szCs w:val="21"/>
                <w:lang w:val="en-US" w:eastAsia="zh-CN"/>
              </w:rPr>
              <w:t>锡及其化合物</w:t>
            </w:r>
          </w:p>
        </w:tc>
        <w:tc>
          <w:tcPr>
            <w:tcW w:w="1072" w:type="dxa"/>
            <w:gridSpan w:val="2"/>
            <w:vAlign w:val="center"/>
          </w:tcPr>
          <w:p>
            <w:pPr>
              <w:spacing w:line="240" w:lineRule="exact"/>
              <w:ind w:left="-57" w:leftChars="0" w:right="-57" w:rightChars="0"/>
              <w:jc w:val="center"/>
              <w:rPr>
                <w:rFonts w:hint="eastAsia" w:hAnsi="宋体" w:eastAsia="宋体"/>
                <w:szCs w:val="21"/>
                <w:lang w:val="en-US" w:eastAsia="zh-CN"/>
              </w:rPr>
            </w:pPr>
            <w:r>
              <w:rPr>
                <w:rFonts w:hint="eastAsia" w:hAnsi="宋体" w:eastAsia="宋体"/>
                <w:szCs w:val="21"/>
                <w:lang w:val="en-US" w:eastAsia="zh-CN"/>
              </w:rPr>
              <w:t>/</w:t>
            </w:r>
          </w:p>
        </w:tc>
        <w:tc>
          <w:tcPr>
            <w:tcW w:w="923" w:type="dxa"/>
            <w:gridSpan w:val="2"/>
            <w:vAlign w:val="center"/>
          </w:tcPr>
          <w:p>
            <w:pPr>
              <w:jc w:val="center"/>
              <w:rPr>
                <w:rFonts w:hint="eastAsia" w:hAnsi="宋体" w:eastAsia="宋体"/>
                <w:szCs w:val="21"/>
                <w:lang w:val="en-US" w:eastAsia="zh-CN"/>
              </w:rPr>
            </w:pPr>
            <w:r>
              <w:rPr>
                <w:rFonts w:hint="eastAsia" w:hAnsi="宋体" w:eastAsia="宋体"/>
                <w:szCs w:val="21"/>
                <w:lang w:val="en-US" w:eastAsia="zh-CN"/>
              </w:rPr>
              <w:t>/</w:t>
            </w:r>
          </w:p>
        </w:tc>
        <w:tc>
          <w:tcPr>
            <w:tcW w:w="866" w:type="dxa"/>
            <w:gridSpan w:val="2"/>
            <w:vAlign w:val="center"/>
          </w:tcPr>
          <w:p>
            <w:pPr>
              <w:jc w:val="center"/>
              <w:rPr>
                <w:rFonts w:hint="eastAsia" w:hAnsi="宋体" w:eastAsia="宋体"/>
                <w:szCs w:val="21"/>
                <w:lang w:val="en-US" w:eastAsia="zh-CN"/>
              </w:rPr>
            </w:pPr>
            <w:r>
              <w:rPr>
                <w:rFonts w:hint="eastAsia" w:hAnsi="宋体" w:eastAsia="宋体"/>
                <w:szCs w:val="21"/>
                <w:lang w:val="en-US" w:eastAsia="en-US"/>
              </w:rPr>
              <w:t>0.00</w:t>
            </w:r>
            <w:r>
              <w:rPr>
                <w:rFonts w:hint="eastAsia" w:hAnsi="宋体" w:eastAsia="宋体"/>
                <w:szCs w:val="21"/>
                <w:lang w:val="en-US" w:eastAsia="zh-CN"/>
              </w:rPr>
              <w:t>5</w:t>
            </w:r>
          </w:p>
        </w:tc>
        <w:tc>
          <w:tcPr>
            <w:tcW w:w="1045" w:type="dxa"/>
            <w:vAlign w:val="center"/>
          </w:tcPr>
          <w:p>
            <w:pPr>
              <w:spacing w:line="240" w:lineRule="exact"/>
              <w:ind w:left="-57" w:leftChars="0" w:right="-57" w:rightChars="0"/>
              <w:jc w:val="center"/>
              <w:rPr>
                <w:rFonts w:hint="eastAsia" w:hAnsi="宋体" w:eastAsia="宋体"/>
                <w:szCs w:val="21"/>
                <w:lang w:val="en-US" w:eastAsia="zh-CN"/>
              </w:rPr>
            </w:pPr>
            <w:r>
              <w:rPr>
                <w:rFonts w:hint="eastAsia" w:hAnsi="宋体" w:eastAsia="宋体"/>
                <w:szCs w:val="21"/>
                <w:lang w:val="en-US" w:eastAsia="zh-CN"/>
              </w:rPr>
              <w:t>/</w:t>
            </w:r>
          </w:p>
        </w:tc>
        <w:tc>
          <w:tcPr>
            <w:tcW w:w="1020" w:type="dxa"/>
            <w:vAlign w:val="center"/>
          </w:tcPr>
          <w:p>
            <w:pPr>
              <w:jc w:val="center"/>
              <w:rPr>
                <w:rFonts w:hint="eastAsia" w:hAnsi="宋体" w:eastAsia="宋体"/>
                <w:szCs w:val="21"/>
                <w:lang w:val="en-US" w:eastAsia="zh-CN"/>
              </w:rPr>
            </w:pPr>
            <w:r>
              <w:rPr>
                <w:rFonts w:hint="eastAsia" w:hAnsi="宋体" w:eastAsia="宋体"/>
                <w:szCs w:val="21"/>
                <w:lang w:val="en-US" w:eastAsia="zh-CN"/>
              </w:rPr>
              <w:t>/</w:t>
            </w:r>
          </w:p>
        </w:tc>
        <w:tc>
          <w:tcPr>
            <w:tcW w:w="1107" w:type="dxa"/>
            <w:vAlign w:val="center"/>
          </w:tcPr>
          <w:p>
            <w:pPr>
              <w:jc w:val="center"/>
              <w:rPr>
                <w:rFonts w:hint="eastAsia" w:hAnsi="宋体" w:eastAsia="宋体"/>
                <w:szCs w:val="21"/>
                <w:lang w:val="en-US" w:eastAsia="zh-CN"/>
              </w:rPr>
            </w:pPr>
            <w:r>
              <w:rPr>
                <w:rFonts w:hint="eastAsia" w:hAnsi="宋体" w:eastAsia="宋体"/>
                <w:szCs w:val="21"/>
                <w:lang w:val="en-US" w:eastAsia="en-US"/>
              </w:rPr>
              <w:t>0.00</w:t>
            </w:r>
            <w:r>
              <w:rPr>
                <w:rFonts w:hint="eastAsia" w:hAnsi="宋体" w:eastAsia="宋体"/>
                <w:szCs w:val="21"/>
                <w:lang w:val="en-US" w:eastAsia="zh-CN"/>
              </w:rPr>
              <w:t>5</w:t>
            </w:r>
          </w:p>
        </w:tc>
        <w:tc>
          <w:tcPr>
            <w:tcW w:w="701" w:type="dxa"/>
            <w:vMerge w:val="continue"/>
            <w:vAlign w:val="center"/>
          </w:tcPr>
          <w:p>
            <w:pPr>
              <w:jc w:val="center"/>
              <w:rPr>
                <w:rFonts w:hint="eastAsia"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953" w:type="dxa"/>
            <w:vMerge w:val="continue"/>
            <w:vAlign w:val="center"/>
          </w:tcPr>
          <w:p>
            <w:pPr>
              <w:jc w:val="center"/>
            </w:pPr>
          </w:p>
        </w:tc>
        <w:tc>
          <w:tcPr>
            <w:tcW w:w="969" w:type="dxa"/>
            <w:vMerge w:val="continue"/>
            <w:vAlign w:val="center"/>
          </w:tcPr>
          <w:p>
            <w:pPr>
              <w:jc w:val="center"/>
            </w:pPr>
          </w:p>
        </w:tc>
        <w:tc>
          <w:tcPr>
            <w:tcW w:w="1021" w:type="dxa"/>
            <w:vAlign w:val="center"/>
          </w:tcPr>
          <w:p>
            <w:pPr>
              <w:jc w:val="center"/>
              <w:rPr>
                <w:rFonts w:hint="eastAsia" w:hAnsi="宋体" w:eastAsia="宋体"/>
                <w:szCs w:val="21"/>
                <w:lang w:val="en-US" w:eastAsia="zh-CN"/>
              </w:rPr>
            </w:pPr>
            <w:r>
              <w:rPr>
                <w:rFonts w:hint="eastAsia" w:hAnsi="宋体" w:eastAsia="宋体"/>
                <w:szCs w:val="21"/>
                <w:lang w:val="en-US" w:eastAsia="zh-CN"/>
              </w:rPr>
              <w:t>颗粒物</w:t>
            </w:r>
          </w:p>
        </w:tc>
        <w:tc>
          <w:tcPr>
            <w:tcW w:w="1072" w:type="dxa"/>
            <w:gridSpan w:val="2"/>
            <w:vAlign w:val="center"/>
          </w:tcPr>
          <w:p>
            <w:pPr>
              <w:spacing w:line="240" w:lineRule="exact"/>
              <w:ind w:left="-57" w:leftChars="0" w:right="-57" w:rightChars="0"/>
              <w:jc w:val="center"/>
              <w:rPr>
                <w:rFonts w:hint="eastAsia" w:hAnsi="宋体" w:eastAsia="宋体"/>
                <w:szCs w:val="21"/>
                <w:lang w:val="en-US" w:eastAsia="zh-CN"/>
              </w:rPr>
            </w:pPr>
            <w:r>
              <w:rPr>
                <w:rFonts w:hint="eastAsia" w:hAnsi="宋体" w:eastAsia="宋体"/>
                <w:szCs w:val="21"/>
                <w:lang w:val="en-US" w:eastAsia="zh-CN"/>
              </w:rPr>
              <w:t>/</w:t>
            </w:r>
          </w:p>
        </w:tc>
        <w:tc>
          <w:tcPr>
            <w:tcW w:w="923" w:type="dxa"/>
            <w:gridSpan w:val="2"/>
            <w:vAlign w:val="center"/>
          </w:tcPr>
          <w:p>
            <w:pPr>
              <w:jc w:val="center"/>
              <w:rPr>
                <w:rFonts w:hint="eastAsia" w:hAnsi="宋体" w:eastAsia="宋体"/>
                <w:szCs w:val="21"/>
                <w:lang w:val="en-US" w:eastAsia="zh-CN"/>
              </w:rPr>
            </w:pPr>
            <w:r>
              <w:rPr>
                <w:rFonts w:hint="eastAsia" w:hAnsi="宋体" w:eastAsia="宋体"/>
                <w:szCs w:val="21"/>
                <w:lang w:val="en-US" w:eastAsia="zh-CN"/>
              </w:rPr>
              <w:t>/</w:t>
            </w:r>
          </w:p>
        </w:tc>
        <w:tc>
          <w:tcPr>
            <w:tcW w:w="866" w:type="dxa"/>
            <w:gridSpan w:val="2"/>
            <w:vAlign w:val="center"/>
          </w:tcPr>
          <w:p>
            <w:pPr>
              <w:jc w:val="center"/>
              <w:rPr>
                <w:rFonts w:hint="eastAsia" w:hAnsi="宋体" w:eastAsia="宋体"/>
                <w:szCs w:val="21"/>
                <w:lang w:val="en-US" w:eastAsia="zh-CN"/>
              </w:rPr>
            </w:pPr>
            <w:r>
              <w:rPr>
                <w:rFonts w:hint="eastAsia" w:hAnsi="宋体" w:eastAsia="宋体"/>
                <w:szCs w:val="21"/>
                <w:lang w:val="en-US" w:eastAsia="en-US"/>
              </w:rPr>
              <w:t>0.00</w:t>
            </w:r>
            <w:r>
              <w:rPr>
                <w:rFonts w:hint="eastAsia" w:hAnsi="宋体" w:eastAsia="宋体"/>
                <w:szCs w:val="21"/>
                <w:lang w:val="en-US" w:eastAsia="zh-CN"/>
              </w:rPr>
              <w:t>4</w:t>
            </w:r>
          </w:p>
        </w:tc>
        <w:tc>
          <w:tcPr>
            <w:tcW w:w="1045" w:type="dxa"/>
            <w:vAlign w:val="center"/>
          </w:tcPr>
          <w:p>
            <w:pPr>
              <w:spacing w:line="240" w:lineRule="exact"/>
              <w:ind w:left="-57" w:leftChars="0" w:right="-57" w:rightChars="0"/>
              <w:jc w:val="center"/>
              <w:rPr>
                <w:rFonts w:hint="eastAsia" w:hAnsi="宋体" w:eastAsia="宋体"/>
                <w:szCs w:val="21"/>
                <w:lang w:val="en-US" w:eastAsia="zh-CN"/>
              </w:rPr>
            </w:pPr>
            <w:r>
              <w:rPr>
                <w:rFonts w:hint="eastAsia" w:hAnsi="宋体" w:eastAsia="宋体"/>
                <w:szCs w:val="21"/>
                <w:lang w:val="en-US" w:eastAsia="zh-CN"/>
              </w:rPr>
              <w:t>/</w:t>
            </w:r>
          </w:p>
        </w:tc>
        <w:tc>
          <w:tcPr>
            <w:tcW w:w="1020" w:type="dxa"/>
            <w:vAlign w:val="center"/>
          </w:tcPr>
          <w:p>
            <w:pPr>
              <w:jc w:val="center"/>
              <w:rPr>
                <w:rFonts w:hint="eastAsia" w:hAnsi="宋体" w:eastAsia="宋体"/>
                <w:szCs w:val="21"/>
                <w:lang w:val="en-US" w:eastAsia="zh-CN"/>
              </w:rPr>
            </w:pPr>
            <w:r>
              <w:rPr>
                <w:rFonts w:hint="eastAsia" w:hAnsi="宋体" w:eastAsia="宋体"/>
                <w:szCs w:val="21"/>
                <w:lang w:val="en-US" w:eastAsia="zh-CN"/>
              </w:rPr>
              <w:t>/</w:t>
            </w:r>
          </w:p>
        </w:tc>
        <w:tc>
          <w:tcPr>
            <w:tcW w:w="1107" w:type="dxa"/>
            <w:vAlign w:val="center"/>
          </w:tcPr>
          <w:p>
            <w:pPr>
              <w:jc w:val="center"/>
              <w:rPr>
                <w:rFonts w:hint="eastAsia" w:hAnsi="宋体" w:eastAsia="宋体"/>
                <w:szCs w:val="21"/>
                <w:lang w:val="en-US" w:eastAsia="zh-CN"/>
              </w:rPr>
            </w:pPr>
            <w:r>
              <w:rPr>
                <w:rFonts w:hint="eastAsia" w:hAnsi="宋体" w:eastAsia="宋体"/>
                <w:szCs w:val="21"/>
                <w:lang w:val="en-US" w:eastAsia="en-US"/>
              </w:rPr>
              <w:t>0.00</w:t>
            </w:r>
            <w:r>
              <w:rPr>
                <w:rFonts w:hint="eastAsia" w:hAnsi="宋体" w:eastAsia="宋体"/>
                <w:szCs w:val="21"/>
                <w:lang w:val="en-US" w:eastAsia="zh-CN"/>
              </w:rPr>
              <w:t>4</w:t>
            </w:r>
          </w:p>
        </w:tc>
        <w:tc>
          <w:tcPr>
            <w:tcW w:w="701" w:type="dxa"/>
            <w:vMerge w:val="continue"/>
            <w:vAlign w:val="center"/>
          </w:tcPr>
          <w:p>
            <w:pPr>
              <w:jc w:val="center"/>
              <w:rPr>
                <w:rFonts w:hint="eastAsia"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953" w:type="dxa"/>
            <w:vMerge w:val="continue"/>
            <w:vAlign w:val="center"/>
          </w:tcPr>
          <w:p>
            <w:pPr>
              <w:jc w:val="center"/>
              <w:rPr>
                <w:rFonts w:hint="eastAsia" w:hAnsi="宋体" w:eastAsia="宋体"/>
                <w:szCs w:val="21"/>
                <w:lang w:val="en-US" w:eastAsia="zh-CN"/>
              </w:rPr>
            </w:pPr>
          </w:p>
        </w:tc>
        <w:tc>
          <w:tcPr>
            <w:tcW w:w="969" w:type="dxa"/>
            <w:vMerge w:val="continue"/>
            <w:vAlign w:val="center"/>
          </w:tcPr>
          <w:p>
            <w:pPr>
              <w:jc w:val="center"/>
              <w:rPr>
                <w:rFonts w:hint="eastAsia" w:hAnsi="宋体" w:eastAsia="宋体"/>
                <w:szCs w:val="21"/>
                <w:lang w:val="en-US" w:eastAsia="zh-CN"/>
              </w:rPr>
            </w:pPr>
          </w:p>
        </w:tc>
        <w:tc>
          <w:tcPr>
            <w:tcW w:w="1021" w:type="dxa"/>
            <w:vAlign w:val="center"/>
          </w:tcPr>
          <w:p>
            <w:pPr>
              <w:jc w:val="center"/>
              <w:rPr>
                <w:rFonts w:hint="eastAsia" w:hAnsi="宋体" w:eastAsia="宋体"/>
                <w:szCs w:val="21"/>
                <w:lang w:val="en-US" w:eastAsia="zh-CN"/>
              </w:rPr>
            </w:pPr>
            <w:r>
              <w:rPr>
                <w:rFonts w:hint="eastAsia" w:hAnsi="宋体" w:eastAsia="宋体"/>
                <w:szCs w:val="21"/>
                <w:lang w:val="en-US" w:eastAsia="zh-CN"/>
              </w:rPr>
              <w:t>VOCs</w:t>
            </w:r>
          </w:p>
        </w:tc>
        <w:tc>
          <w:tcPr>
            <w:tcW w:w="1072" w:type="dxa"/>
            <w:gridSpan w:val="2"/>
            <w:vAlign w:val="center"/>
          </w:tcPr>
          <w:p>
            <w:pPr>
              <w:spacing w:line="240" w:lineRule="exact"/>
              <w:ind w:left="-57" w:leftChars="0" w:right="-57" w:rightChars="0"/>
              <w:jc w:val="center"/>
              <w:rPr>
                <w:rFonts w:hint="eastAsia" w:hAnsi="宋体" w:eastAsia="宋体"/>
                <w:szCs w:val="21"/>
                <w:lang w:val="en-US" w:eastAsia="zh-CN"/>
              </w:rPr>
            </w:pPr>
            <w:r>
              <w:rPr>
                <w:rFonts w:hint="eastAsia" w:hAnsi="宋体" w:eastAsia="宋体"/>
                <w:szCs w:val="21"/>
                <w:lang w:val="en-US" w:eastAsia="zh-CN"/>
              </w:rPr>
              <w:t>/</w:t>
            </w:r>
          </w:p>
        </w:tc>
        <w:tc>
          <w:tcPr>
            <w:tcW w:w="923" w:type="dxa"/>
            <w:gridSpan w:val="2"/>
            <w:vAlign w:val="center"/>
          </w:tcPr>
          <w:p>
            <w:pPr>
              <w:jc w:val="center"/>
              <w:rPr>
                <w:rFonts w:hint="eastAsia" w:hAnsi="宋体" w:eastAsia="宋体"/>
                <w:szCs w:val="21"/>
                <w:lang w:val="en-US" w:eastAsia="zh-CN"/>
              </w:rPr>
            </w:pPr>
            <w:r>
              <w:rPr>
                <w:rFonts w:hint="eastAsia" w:hAnsi="宋体" w:eastAsia="宋体"/>
                <w:szCs w:val="21"/>
                <w:lang w:val="en-US" w:eastAsia="zh-CN"/>
              </w:rPr>
              <w:t>/</w:t>
            </w:r>
          </w:p>
        </w:tc>
        <w:tc>
          <w:tcPr>
            <w:tcW w:w="866" w:type="dxa"/>
            <w:gridSpan w:val="2"/>
            <w:vAlign w:val="center"/>
          </w:tcPr>
          <w:p>
            <w:pPr>
              <w:jc w:val="center"/>
              <w:rPr>
                <w:rFonts w:hint="eastAsia" w:hAnsi="宋体" w:eastAsia="宋体"/>
                <w:szCs w:val="21"/>
                <w:lang w:val="en-US" w:eastAsia="zh-CN"/>
              </w:rPr>
            </w:pPr>
            <w:r>
              <w:rPr>
                <w:rFonts w:hint="eastAsia" w:hAnsi="宋体" w:eastAsia="宋体"/>
                <w:szCs w:val="21"/>
                <w:lang w:val="en-US" w:eastAsia="en-US"/>
              </w:rPr>
              <w:t>0.</w:t>
            </w:r>
            <w:r>
              <w:rPr>
                <w:rFonts w:hint="eastAsia" w:hAnsi="宋体" w:eastAsia="宋体"/>
                <w:szCs w:val="21"/>
                <w:lang w:val="en-US" w:eastAsia="zh-CN"/>
              </w:rPr>
              <w:t>716</w:t>
            </w:r>
          </w:p>
        </w:tc>
        <w:tc>
          <w:tcPr>
            <w:tcW w:w="1045" w:type="dxa"/>
            <w:vAlign w:val="center"/>
          </w:tcPr>
          <w:p>
            <w:pPr>
              <w:spacing w:line="240" w:lineRule="exact"/>
              <w:ind w:left="-57" w:leftChars="0" w:right="-57" w:rightChars="0"/>
              <w:jc w:val="center"/>
              <w:rPr>
                <w:rFonts w:hint="eastAsia" w:hAnsi="宋体" w:eastAsia="宋体"/>
                <w:szCs w:val="21"/>
                <w:lang w:val="en-US" w:eastAsia="zh-CN"/>
              </w:rPr>
            </w:pPr>
            <w:r>
              <w:rPr>
                <w:rFonts w:hint="eastAsia" w:hAnsi="宋体" w:eastAsia="宋体"/>
                <w:szCs w:val="21"/>
                <w:lang w:val="en-US" w:eastAsia="zh-CN"/>
              </w:rPr>
              <w:t>/</w:t>
            </w:r>
          </w:p>
        </w:tc>
        <w:tc>
          <w:tcPr>
            <w:tcW w:w="1020" w:type="dxa"/>
            <w:vAlign w:val="center"/>
          </w:tcPr>
          <w:p>
            <w:pPr>
              <w:jc w:val="center"/>
              <w:rPr>
                <w:rFonts w:hint="eastAsia" w:hAnsi="宋体" w:eastAsia="宋体"/>
                <w:szCs w:val="21"/>
                <w:lang w:val="en-US" w:eastAsia="zh-CN"/>
              </w:rPr>
            </w:pPr>
            <w:r>
              <w:rPr>
                <w:rFonts w:hint="eastAsia" w:hAnsi="宋体" w:eastAsia="宋体"/>
                <w:szCs w:val="21"/>
                <w:lang w:val="en-US" w:eastAsia="zh-CN"/>
              </w:rPr>
              <w:t>/</w:t>
            </w:r>
          </w:p>
        </w:tc>
        <w:tc>
          <w:tcPr>
            <w:tcW w:w="1107" w:type="dxa"/>
            <w:vAlign w:val="center"/>
          </w:tcPr>
          <w:p>
            <w:pPr>
              <w:jc w:val="center"/>
              <w:rPr>
                <w:rFonts w:hint="eastAsia" w:hAnsi="宋体" w:eastAsia="宋体"/>
                <w:szCs w:val="21"/>
                <w:lang w:val="en-US" w:eastAsia="zh-CN"/>
              </w:rPr>
            </w:pPr>
            <w:r>
              <w:rPr>
                <w:rFonts w:hint="eastAsia" w:hAnsi="宋体" w:eastAsia="宋体"/>
                <w:szCs w:val="21"/>
                <w:lang w:val="en-US" w:eastAsia="en-US"/>
              </w:rPr>
              <w:t>0.</w:t>
            </w:r>
            <w:r>
              <w:rPr>
                <w:rFonts w:hint="eastAsia" w:hAnsi="宋体" w:eastAsia="宋体"/>
                <w:szCs w:val="21"/>
                <w:lang w:val="en-US" w:eastAsia="zh-CN"/>
              </w:rPr>
              <w:t>716</w:t>
            </w:r>
          </w:p>
        </w:tc>
        <w:tc>
          <w:tcPr>
            <w:tcW w:w="701" w:type="dxa"/>
            <w:vMerge w:val="continue"/>
            <w:vAlign w:val="center"/>
          </w:tcPr>
          <w:p>
            <w:pPr>
              <w:jc w:val="center"/>
              <w:rPr>
                <w:rFonts w:hint="eastAsia"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953" w:type="dxa"/>
            <w:vMerge w:val="restart"/>
            <w:vAlign w:val="center"/>
          </w:tcPr>
          <w:p>
            <w:pPr>
              <w:jc w:val="center"/>
              <w:rPr>
                <w:szCs w:val="21"/>
              </w:rPr>
            </w:pPr>
            <w:r>
              <w:rPr>
                <w:rFonts w:hAnsi="宋体"/>
                <w:szCs w:val="21"/>
              </w:rPr>
              <w:t>水污</w:t>
            </w:r>
          </w:p>
          <w:p>
            <w:pPr>
              <w:jc w:val="center"/>
              <w:rPr>
                <w:szCs w:val="21"/>
              </w:rPr>
            </w:pPr>
            <w:r>
              <w:rPr>
                <w:rFonts w:hAnsi="宋体"/>
                <w:szCs w:val="21"/>
              </w:rPr>
              <w:t>染物</w:t>
            </w:r>
          </w:p>
        </w:tc>
        <w:tc>
          <w:tcPr>
            <w:tcW w:w="969" w:type="dxa"/>
            <w:vMerge w:val="restart"/>
            <w:vAlign w:val="center"/>
          </w:tcPr>
          <w:p>
            <w:pPr>
              <w:jc w:val="both"/>
              <w:rPr>
                <w:rFonts w:hAnsi="宋体"/>
                <w:szCs w:val="21"/>
              </w:rPr>
            </w:pPr>
            <w:r>
              <w:rPr>
                <w:rFonts w:hint="eastAsia" w:hAnsi="宋体"/>
                <w:szCs w:val="21"/>
                <w:lang w:val="en-US" w:eastAsia="zh-CN"/>
              </w:rPr>
              <w:t xml:space="preserve"> </w:t>
            </w:r>
            <w:r>
              <w:rPr>
                <w:rFonts w:hAnsi="宋体"/>
                <w:szCs w:val="21"/>
              </w:rPr>
              <w:t>生活</w:t>
            </w:r>
          </w:p>
          <w:p>
            <w:pPr>
              <w:jc w:val="both"/>
              <w:rPr>
                <w:szCs w:val="21"/>
              </w:rPr>
            </w:pPr>
            <w:r>
              <w:rPr>
                <w:rFonts w:hint="eastAsia" w:hAnsi="宋体"/>
                <w:szCs w:val="21"/>
                <w:lang w:val="en-US" w:eastAsia="zh-CN"/>
              </w:rPr>
              <w:t xml:space="preserve"> </w:t>
            </w:r>
            <w:r>
              <w:rPr>
                <w:rFonts w:hAnsi="宋体"/>
                <w:szCs w:val="21"/>
              </w:rPr>
              <w:t>污水</w:t>
            </w:r>
          </w:p>
        </w:tc>
        <w:tc>
          <w:tcPr>
            <w:tcW w:w="1021" w:type="dxa"/>
            <w:vAlign w:val="center"/>
          </w:tcPr>
          <w:p>
            <w:pPr>
              <w:jc w:val="center"/>
              <w:rPr>
                <w:szCs w:val="21"/>
              </w:rPr>
            </w:pPr>
            <w:r>
              <w:rPr>
                <w:rFonts w:hAnsi="宋体"/>
                <w:szCs w:val="21"/>
              </w:rPr>
              <w:t>污染物名称</w:t>
            </w:r>
          </w:p>
        </w:tc>
        <w:tc>
          <w:tcPr>
            <w:tcW w:w="1072" w:type="dxa"/>
            <w:gridSpan w:val="2"/>
            <w:vAlign w:val="center"/>
          </w:tcPr>
          <w:p>
            <w:pPr>
              <w:jc w:val="center"/>
              <w:rPr>
                <w:szCs w:val="21"/>
              </w:rPr>
            </w:pPr>
            <w:r>
              <w:rPr>
                <w:rFonts w:hAnsi="宋体"/>
                <w:szCs w:val="21"/>
              </w:rPr>
              <w:t>废水量</w:t>
            </w:r>
            <w:r>
              <w:rPr>
                <w:rFonts w:hint="eastAsia" w:hAnsi="宋体"/>
                <w:szCs w:val="21"/>
                <w:lang w:val="en-US" w:eastAsia="zh-CN"/>
              </w:rPr>
              <w:t>t</w:t>
            </w:r>
            <w:r>
              <w:rPr>
                <w:szCs w:val="21"/>
              </w:rPr>
              <w:t>/a</w:t>
            </w:r>
          </w:p>
        </w:tc>
        <w:tc>
          <w:tcPr>
            <w:tcW w:w="1664" w:type="dxa"/>
            <w:gridSpan w:val="3"/>
            <w:vAlign w:val="center"/>
          </w:tcPr>
          <w:p>
            <w:pPr>
              <w:jc w:val="center"/>
              <w:rPr>
                <w:kern w:val="0"/>
                <w:szCs w:val="21"/>
              </w:rPr>
            </w:pPr>
            <w:r>
              <w:rPr>
                <w:rFonts w:hAnsi="宋体"/>
                <w:spacing w:val="138"/>
                <w:kern w:val="0"/>
                <w:szCs w:val="21"/>
              </w:rPr>
              <w:t>产生</w:t>
            </w:r>
            <w:r>
              <w:rPr>
                <w:rFonts w:hAnsi="宋体"/>
                <w:kern w:val="0"/>
                <w:szCs w:val="21"/>
              </w:rPr>
              <w:t>浓</w:t>
            </w:r>
          </w:p>
          <w:p>
            <w:pPr>
              <w:jc w:val="center"/>
              <w:rPr>
                <w:szCs w:val="21"/>
              </w:rPr>
            </w:pPr>
            <w:r>
              <w:rPr>
                <w:rFonts w:hAnsi="宋体"/>
                <w:w w:val="92"/>
                <w:kern w:val="0"/>
                <w:szCs w:val="21"/>
              </w:rPr>
              <w:t>度</w:t>
            </w:r>
            <w:r>
              <w:rPr>
                <w:w w:val="92"/>
                <w:kern w:val="0"/>
                <w:szCs w:val="21"/>
              </w:rPr>
              <w:t>mg/L</w:t>
            </w:r>
          </w:p>
        </w:tc>
        <w:tc>
          <w:tcPr>
            <w:tcW w:w="1170" w:type="dxa"/>
            <w:gridSpan w:val="2"/>
            <w:vAlign w:val="center"/>
          </w:tcPr>
          <w:p>
            <w:pPr>
              <w:jc w:val="center"/>
              <w:rPr>
                <w:szCs w:val="21"/>
              </w:rPr>
            </w:pPr>
            <w:r>
              <w:rPr>
                <w:rFonts w:hAnsi="宋体"/>
                <w:szCs w:val="21"/>
              </w:rPr>
              <w:t>产生量</w:t>
            </w:r>
          </w:p>
          <w:p>
            <w:pPr>
              <w:jc w:val="center"/>
              <w:rPr>
                <w:szCs w:val="21"/>
              </w:rPr>
            </w:pPr>
            <w:r>
              <w:rPr>
                <w:szCs w:val="21"/>
              </w:rPr>
              <w:t>t/a</w:t>
            </w:r>
          </w:p>
        </w:tc>
        <w:tc>
          <w:tcPr>
            <w:tcW w:w="1020" w:type="dxa"/>
            <w:vAlign w:val="center"/>
          </w:tcPr>
          <w:p>
            <w:pPr>
              <w:jc w:val="center"/>
              <w:rPr>
                <w:rFonts w:hint="eastAsia" w:eastAsia="宋体"/>
                <w:szCs w:val="21"/>
                <w:lang w:eastAsia="zh-CN"/>
              </w:rPr>
            </w:pPr>
            <w:r>
              <w:rPr>
                <w:rFonts w:hint="eastAsia"/>
                <w:szCs w:val="21"/>
                <w:lang w:eastAsia="zh-CN"/>
              </w:rPr>
              <w:t>接管量</w:t>
            </w:r>
          </w:p>
          <w:p>
            <w:pPr>
              <w:jc w:val="center"/>
              <w:rPr>
                <w:szCs w:val="21"/>
              </w:rPr>
            </w:pPr>
            <w:r>
              <w:rPr>
                <w:szCs w:val="21"/>
              </w:rPr>
              <w:t>t/a</w:t>
            </w:r>
          </w:p>
        </w:tc>
        <w:tc>
          <w:tcPr>
            <w:tcW w:w="1107" w:type="dxa"/>
            <w:vAlign w:val="center"/>
          </w:tcPr>
          <w:p>
            <w:pPr>
              <w:jc w:val="center"/>
              <w:rPr>
                <w:rFonts w:hint="eastAsia" w:eastAsia="宋体"/>
                <w:szCs w:val="21"/>
                <w:lang w:eastAsia="zh-CN"/>
              </w:rPr>
            </w:pPr>
            <w:r>
              <w:rPr>
                <w:rFonts w:hint="eastAsia"/>
                <w:szCs w:val="21"/>
                <w:lang w:eastAsia="zh-CN"/>
              </w:rPr>
              <w:t>外排环境量</w:t>
            </w:r>
            <w:r>
              <w:rPr>
                <w:rFonts w:hint="eastAsia"/>
                <w:szCs w:val="21"/>
                <w:lang w:val="en-US" w:eastAsia="zh-CN"/>
              </w:rPr>
              <w:t>t/a</w:t>
            </w:r>
          </w:p>
        </w:tc>
        <w:tc>
          <w:tcPr>
            <w:tcW w:w="701" w:type="dxa"/>
            <w:vAlign w:val="center"/>
          </w:tcPr>
          <w:p>
            <w:pPr>
              <w:jc w:val="center"/>
              <w:rPr>
                <w:szCs w:val="21"/>
              </w:rPr>
            </w:pPr>
            <w:r>
              <w:rPr>
                <w:rFonts w:hAnsi="宋体"/>
                <w:szCs w:val="21"/>
              </w:rPr>
              <w:t>排放</w:t>
            </w:r>
          </w:p>
          <w:p>
            <w:pPr>
              <w:jc w:val="center"/>
              <w:rPr>
                <w:szCs w:val="21"/>
              </w:rPr>
            </w:pPr>
            <w:r>
              <w:rPr>
                <w:rFonts w:hAnsi="宋体"/>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trPr>
        <w:tc>
          <w:tcPr>
            <w:tcW w:w="953" w:type="dxa"/>
            <w:vMerge w:val="continue"/>
            <w:vAlign w:val="center"/>
          </w:tcPr>
          <w:p>
            <w:pPr>
              <w:jc w:val="center"/>
              <w:rPr>
                <w:szCs w:val="21"/>
              </w:rPr>
            </w:pPr>
            <w:bookmarkStart w:id="2" w:name="OLE_LINK1" w:colFirst="2" w:colLast="7"/>
          </w:p>
        </w:tc>
        <w:tc>
          <w:tcPr>
            <w:tcW w:w="969" w:type="dxa"/>
            <w:vMerge w:val="continue"/>
            <w:vAlign w:val="center"/>
          </w:tcPr>
          <w:p>
            <w:pPr>
              <w:jc w:val="center"/>
              <w:rPr>
                <w:szCs w:val="21"/>
              </w:rPr>
            </w:pPr>
          </w:p>
        </w:tc>
        <w:tc>
          <w:tcPr>
            <w:tcW w:w="1021" w:type="dxa"/>
            <w:vAlign w:val="center"/>
          </w:tcPr>
          <w:p>
            <w:pPr>
              <w:jc w:val="center"/>
              <w:rPr>
                <w:szCs w:val="21"/>
              </w:rPr>
            </w:pPr>
            <w:r>
              <w:rPr>
                <w:szCs w:val="21"/>
              </w:rPr>
              <w:t>COD</w:t>
            </w:r>
          </w:p>
        </w:tc>
        <w:tc>
          <w:tcPr>
            <w:tcW w:w="1072" w:type="dxa"/>
            <w:gridSpan w:val="2"/>
            <w:vMerge w:val="restart"/>
            <w:vAlign w:val="center"/>
          </w:tcPr>
          <w:p>
            <w:pPr>
              <w:jc w:val="center"/>
              <w:rPr>
                <w:rFonts w:hint="default" w:eastAsia="宋体"/>
                <w:szCs w:val="21"/>
                <w:lang w:val="en-US" w:eastAsia="zh-CN"/>
              </w:rPr>
            </w:pPr>
            <w:r>
              <w:rPr>
                <w:rFonts w:hint="eastAsia" w:eastAsia="宋体"/>
                <w:szCs w:val="21"/>
                <w:lang w:val="en-US" w:eastAsia="zh-CN"/>
              </w:rPr>
              <w:t>14544</w:t>
            </w:r>
          </w:p>
        </w:tc>
        <w:tc>
          <w:tcPr>
            <w:tcW w:w="1664" w:type="dxa"/>
            <w:gridSpan w:val="3"/>
            <w:vAlign w:val="center"/>
          </w:tcPr>
          <w:p>
            <w:pPr>
              <w:jc w:val="center"/>
              <w:rPr>
                <w:rFonts w:hint="eastAsia" w:eastAsia="宋体"/>
                <w:szCs w:val="21"/>
                <w:lang w:val="en-US" w:eastAsia="zh-CN"/>
              </w:rPr>
            </w:pPr>
            <w:r>
              <w:rPr>
                <w:rFonts w:hint="eastAsia"/>
                <w:color w:val="000000" w:themeColor="text1"/>
                <w:szCs w:val="21"/>
                <w:lang w:val="en-US" w:eastAsia="zh-CN"/>
                <w14:textFill>
                  <w14:solidFill>
                    <w14:schemeClr w14:val="tx1"/>
                  </w14:solidFill>
                </w14:textFill>
              </w:rPr>
              <w:t>500</w:t>
            </w:r>
          </w:p>
        </w:tc>
        <w:tc>
          <w:tcPr>
            <w:tcW w:w="1170" w:type="dxa"/>
            <w:gridSpan w:val="2"/>
            <w:vAlign w:val="center"/>
          </w:tcPr>
          <w:p>
            <w:pPr>
              <w:jc w:val="center"/>
              <w:rPr>
                <w:rFonts w:hint="eastAsia" w:eastAsia="宋体"/>
                <w:szCs w:val="21"/>
                <w:lang w:val="en-US" w:eastAsia="zh-CN"/>
              </w:rPr>
            </w:pPr>
            <w:r>
              <w:rPr>
                <w:rFonts w:hint="eastAsia"/>
                <w:color w:val="000000" w:themeColor="text1"/>
                <w:szCs w:val="21"/>
                <w:lang w:val="en-US" w:eastAsia="zh-CN"/>
                <w14:textFill>
                  <w14:solidFill>
                    <w14:schemeClr w14:val="tx1"/>
                  </w14:solidFill>
                </w14:textFill>
              </w:rPr>
              <w:t>7.272</w:t>
            </w:r>
          </w:p>
        </w:tc>
        <w:tc>
          <w:tcPr>
            <w:tcW w:w="1020" w:type="dxa"/>
            <w:vAlign w:val="center"/>
          </w:tcPr>
          <w:p>
            <w:pPr>
              <w:jc w:val="center"/>
              <w:rPr>
                <w:rFonts w:hint="eastAsia" w:eastAsia="宋体"/>
                <w:szCs w:val="21"/>
                <w:lang w:val="en-US" w:eastAsia="zh-CN"/>
              </w:rPr>
            </w:pPr>
            <w:r>
              <w:rPr>
                <w:rFonts w:hint="eastAsia"/>
                <w:color w:val="000000" w:themeColor="text1"/>
                <w:szCs w:val="21"/>
                <w:lang w:val="en-US" w:eastAsia="zh-CN"/>
                <w14:textFill>
                  <w14:solidFill>
                    <w14:schemeClr w14:val="tx1"/>
                  </w14:solidFill>
                </w14:textFill>
              </w:rPr>
              <w:t>7.272</w:t>
            </w:r>
          </w:p>
        </w:tc>
        <w:tc>
          <w:tcPr>
            <w:tcW w:w="1107" w:type="dxa"/>
            <w:vAlign w:val="center"/>
          </w:tcPr>
          <w:p>
            <w:pPr>
              <w:jc w:val="center"/>
              <w:rPr>
                <w:rFonts w:hint="eastAsia"/>
                <w:szCs w:val="21"/>
                <w:lang w:val="en-US" w:eastAsia="zh-CN"/>
              </w:rPr>
            </w:pPr>
            <w:r>
              <w:rPr>
                <w:rFonts w:hint="eastAsia"/>
                <w:color w:val="000000" w:themeColor="text1"/>
                <w:szCs w:val="21"/>
                <w:lang w:val="en-US" w:eastAsia="zh-CN"/>
                <w14:textFill>
                  <w14:solidFill>
                    <w14:schemeClr w14:val="tx1"/>
                  </w14:solidFill>
                </w14:textFill>
              </w:rPr>
              <w:t>0.7272</w:t>
            </w:r>
          </w:p>
        </w:tc>
        <w:tc>
          <w:tcPr>
            <w:tcW w:w="701" w:type="dxa"/>
            <w:vMerge w:val="restart"/>
            <w:vAlign w:val="center"/>
          </w:tcPr>
          <w:p>
            <w:pPr>
              <w:jc w:val="center"/>
              <w:rPr>
                <w:rFonts w:hint="eastAsia" w:eastAsia="宋体"/>
                <w:szCs w:val="21"/>
                <w:lang w:eastAsia="zh-CN"/>
              </w:rPr>
            </w:pPr>
            <w:r>
              <w:rPr>
                <w:rFonts w:hint="eastAsia" w:ascii="新宋体" w:hAnsi="新宋体" w:eastAsia="新宋体" w:cs="新宋体"/>
                <w:spacing w:val="-2"/>
                <w:sz w:val="21"/>
                <w:szCs w:val="21"/>
                <w:lang w:eastAsia="zh-CN"/>
              </w:rPr>
              <w:t>城南</w:t>
            </w:r>
            <w:r>
              <w:rPr>
                <w:rFonts w:hint="default" w:ascii="新宋体" w:hAnsi="新宋体" w:eastAsia="新宋体" w:cs="新宋体"/>
                <w:spacing w:val="-2"/>
                <w:sz w:val="21"/>
                <w:szCs w:val="21"/>
              </w:rPr>
              <w:t>污水处理</w:t>
            </w:r>
            <w:r>
              <w:rPr>
                <w:rFonts w:hint="eastAsia" w:ascii="新宋体" w:hAnsi="新宋体" w:eastAsia="新宋体" w:cs="新宋体"/>
                <w:spacing w:val="-2"/>
                <w:sz w:val="21"/>
                <w:szCs w:val="21"/>
                <w:lang w:eastAsia="zh-CN"/>
              </w:rPr>
              <w:t>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trPr>
        <w:tc>
          <w:tcPr>
            <w:tcW w:w="953" w:type="dxa"/>
            <w:vMerge w:val="continue"/>
            <w:vAlign w:val="center"/>
          </w:tcPr>
          <w:p>
            <w:pPr>
              <w:jc w:val="center"/>
              <w:rPr>
                <w:szCs w:val="21"/>
              </w:rPr>
            </w:pPr>
          </w:p>
        </w:tc>
        <w:tc>
          <w:tcPr>
            <w:tcW w:w="969" w:type="dxa"/>
            <w:vMerge w:val="continue"/>
            <w:vAlign w:val="center"/>
          </w:tcPr>
          <w:p>
            <w:pPr>
              <w:jc w:val="center"/>
              <w:rPr>
                <w:szCs w:val="21"/>
              </w:rPr>
            </w:pPr>
          </w:p>
        </w:tc>
        <w:tc>
          <w:tcPr>
            <w:tcW w:w="1021" w:type="dxa"/>
            <w:vAlign w:val="center"/>
          </w:tcPr>
          <w:p>
            <w:pPr>
              <w:jc w:val="center"/>
              <w:rPr>
                <w:szCs w:val="21"/>
              </w:rPr>
            </w:pPr>
            <w:r>
              <w:rPr>
                <w:szCs w:val="21"/>
              </w:rPr>
              <w:t>NH</w:t>
            </w:r>
            <w:r>
              <w:rPr>
                <w:szCs w:val="21"/>
                <w:vertAlign w:val="subscript"/>
              </w:rPr>
              <w:t>3</w:t>
            </w:r>
            <w:r>
              <w:rPr>
                <w:szCs w:val="21"/>
              </w:rPr>
              <w:t>-N</w:t>
            </w:r>
          </w:p>
        </w:tc>
        <w:tc>
          <w:tcPr>
            <w:tcW w:w="1072" w:type="dxa"/>
            <w:gridSpan w:val="2"/>
            <w:vMerge w:val="continue"/>
            <w:vAlign w:val="center"/>
          </w:tcPr>
          <w:p>
            <w:pPr>
              <w:jc w:val="center"/>
              <w:rPr>
                <w:szCs w:val="21"/>
              </w:rPr>
            </w:pPr>
          </w:p>
        </w:tc>
        <w:tc>
          <w:tcPr>
            <w:tcW w:w="1664" w:type="dxa"/>
            <w:gridSpan w:val="3"/>
            <w:vAlign w:val="center"/>
          </w:tcPr>
          <w:p>
            <w:pPr>
              <w:jc w:val="center"/>
              <w:rPr>
                <w:rFonts w:hint="eastAsia" w:eastAsia="宋体"/>
                <w:szCs w:val="21"/>
                <w:lang w:val="en-US" w:eastAsia="zh-CN"/>
              </w:rPr>
            </w:pPr>
            <w:r>
              <w:rPr>
                <w:rFonts w:hint="eastAsia" w:eastAsia="宋体"/>
                <w:color w:val="000000" w:themeColor="text1"/>
                <w:szCs w:val="21"/>
                <w:lang w:val="en-US" w:eastAsia="zh-CN"/>
                <w14:textFill>
                  <w14:solidFill>
                    <w14:schemeClr w14:val="tx1"/>
                  </w14:solidFill>
                </w14:textFill>
              </w:rPr>
              <w:t>45</w:t>
            </w:r>
          </w:p>
        </w:tc>
        <w:tc>
          <w:tcPr>
            <w:tcW w:w="1170" w:type="dxa"/>
            <w:gridSpan w:val="2"/>
            <w:vAlign w:val="center"/>
          </w:tcPr>
          <w:p>
            <w:pPr>
              <w:jc w:val="center"/>
              <w:rPr>
                <w:rFonts w:hint="eastAsia" w:eastAsia="宋体"/>
                <w:szCs w:val="21"/>
                <w:lang w:val="en-US" w:eastAsia="zh-CN"/>
              </w:rPr>
            </w:pPr>
            <w:r>
              <w:rPr>
                <w:rFonts w:hint="eastAsia"/>
                <w:color w:val="000000" w:themeColor="text1"/>
                <w:szCs w:val="21"/>
                <w:lang w:val="en-US" w:eastAsia="zh-CN"/>
                <w14:textFill>
                  <w14:solidFill>
                    <w14:schemeClr w14:val="tx1"/>
                  </w14:solidFill>
                </w14:textFill>
              </w:rPr>
              <w:t>0.65</w:t>
            </w:r>
          </w:p>
        </w:tc>
        <w:tc>
          <w:tcPr>
            <w:tcW w:w="1020" w:type="dxa"/>
            <w:vAlign w:val="center"/>
          </w:tcPr>
          <w:p>
            <w:pPr>
              <w:jc w:val="center"/>
              <w:rPr>
                <w:rFonts w:hint="eastAsia" w:eastAsia="宋体"/>
                <w:szCs w:val="21"/>
                <w:lang w:val="en-US" w:eastAsia="zh-CN"/>
              </w:rPr>
            </w:pPr>
            <w:r>
              <w:rPr>
                <w:rFonts w:hint="eastAsia"/>
                <w:color w:val="000000" w:themeColor="text1"/>
                <w:szCs w:val="21"/>
                <w:lang w:val="en-US" w:eastAsia="zh-CN"/>
                <w14:textFill>
                  <w14:solidFill>
                    <w14:schemeClr w14:val="tx1"/>
                  </w14:solidFill>
                </w14:textFill>
              </w:rPr>
              <w:t>0.65</w:t>
            </w:r>
          </w:p>
        </w:tc>
        <w:tc>
          <w:tcPr>
            <w:tcW w:w="1107" w:type="dxa"/>
            <w:vAlign w:val="center"/>
          </w:tcPr>
          <w:p>
            <w:pPr>
              <w:jc w:val="center"/>
              <w:rPr>
                <w:rFonts w:hint="eastAsia"/>
                <w:szCs w:val="21"/>
                <w:lang w:val="en-US" w:eastAsia="zh-CN"/>
              </w:rPr>
            </w:pPr>
            <w:r>
              <w:rPr>
                <w:rFonts w:hint="eastAsia"/>
                <w:color w:val="000000" w:themeColor="text1"/>
                <w:szCs w:val="21"/>
                <w:lang w:val="en-US" w:eastAsia="zh-CN"/>
                <w14:textFill>
                  <w14:solidFill>
                    <w14:schemeClr w14:val="tx1"/>
                  </w14:solidFill>
                </w14:textFill>
              </w:rPr>
              <w:t>0.0727</w:t>
            </w:r>
          </w:p>
        </w:tc>
        <w:tc>
          <w:tcPr>
            <w:tcW w:w="701"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atLeast"/>
        </w:trPr>
        <w:tc>
          <w:tcPr>
            <w:tcW w:w="953" w:type="dxa"/>
            <w:vMerge w:val="continue"/>
            <w:vAlign w:val="center"/>
          </w:tcPr>
          <w:p>
            <w:pPr>
              <w:jc w:val="center"/>
              <w:rPr>
                <w:szCs w:val="21"/>
              </w:rPr>
            </w:pPr>
          </w:p>
        </w:tc>
        <w:tc>
          <w:tcPr>
            <w:tcW w:w="969" w:type="dxa"/>
            <w:vMerge w:val="continue"/>
            <w:vAlign w:val="center"/>
          </w:tcPr>
          <w:p>
            <w:pPr>
              <w:jc w:val="center"/>
              <w:rPr>
                <w:szCs w:val="21"/>
              </w:rPr>
            </w:pPr>
          </w:p>
        </w:tc>
        <w:tc>
          <w:tcPr>
            <w:tcW w:w="1021" w:type="dxa"/>
            <w:vAlign w:val="center"/>
          </w:tcPr>
          <w:p>
            <w:pPr>
              <w:jc w:val="center"/>
              <w:rPr>
                <w:szCs w:val="21"/>
              </w:rPr>
            </w:pPr>
            <w:r>
              <w:rPr>
                <w:szCs w:val="21"/>
              </w:rPr>
              <w:t>TP</w:t>
            </w:r>
          </w:p>
        </w:tc>
        <w:tc>
          <w:tcPr>
            <w:tcW w:w="1072" w:type="dxa"/>
            <w:gridSpan w:val="2"/>
            <w:vMerge w:val="continue"/>
            <w:vAlign w:val="center"/>
          </w:tcPr>
          <w:p>
            <w:pPr>
              <w:jc w:val="center"/>
              <w:rPr>
                <w:szCs w:val="21"/>
              </w:rPr>
            </w:pPr>
          </w:p>
        </w:tc>
        <w:tc>
          <w:tcPr>
            <w:tcW w:w="1664" w:type="dxa"/>
            <w:gridSpan w:val="3"/>
            <w:vAlign w:val="center"/>
          </w:tcPr>
          <w:p>
            <w:pPr>
              <w:jc w:val="center"/>
              <w:rPr>
                <w:rFonts w:hint="eastAsia" w:eastAsia="宋体"/>
                <w:szCs w:val="21"/>
                <w:lang w:val="en-US" w:eastAsia="zh-CN"/>
              </w:rPr>
            </w:pPr>
            <w:r>
              <w:rPr>
                <w:rFonts w:hint="eastAsia" w:eastAsia="宋体"/>
                <w:color w:val="000000" w:themeColor="text1"/>
                <w:szCs w:val="21"/>
                <w:lang w:val="en-US" w:eastAsia="zh-CN"/>
                <w14:textFill>
                  <w14:solidFill>
                    <w14:schemeClr w14:val="tx1"/>
                  </w14:solidFill>
                </w14:textFill>
              </w:rPr>
              <w:t>8</w:t>
            </w:r>
          </w:p>
        </w:tc>
        <w:tc>
          <w:tcPr>
            <w:tcW w:w="1170" w:type="dxa"/>
            <w:gridSpan w:val="2"/>
            <w:vAlign w:val="center"/>
          </w:tcPr>
          <w:p>
            <w:pPr>
              <w:jc w:val="center"/>
              <w:rPr>
                <w:rFonts w:hint="eastAsia" w:eastAsia="宋体"/>
                <w:szCs w:val="21"/>
                <w:lang w:val="en-US" w:eastAsia="zh-CN"/>
              </w:rPr>
            </w:pPr>
            <w:r>
              <w:rPr>
                <w:rFonts w:hint="eastAsia"/>
                <w:color w:val="000000" w:themeColor="text1"/>
                <w:szCs w:val="21"/>
                <w:lang w:val="en-US" w:eastAsia="zh-CN"/>
                <w14:textFill>
                  <w14:solidFill>
                    <w14:schemeClr w14:val="tx1"/>
                  </w14:solidFill>
                </w14:textFill>
              </w:rPr>
              <w:t>0.116</w:t>
            </w:r>
          </w:p>
        </w:tc>
        <w:tc>
          <w:tcPr>
            <w:tcW w:w="1020" w:type="dxa"/>
            <w:vAlign w:val="center"/>
          </w:tcPr>
          <w:p>
            <w:pPr>
              <w:jc w:val="center"/>
              <w:rPr>
                <w:rFonts w:hint="eastAsia" w:eastAsia="宋体"/>
                <w:szCs w:val="21"/>
                <w:lang w:val="en-US" w:eastAsia="zh-CN"/>
              </w:rPr>
            </w:pPr>
            <w:r>
              <w:rPr>
                <w:rFonts w:hint="eastAsia"/>
                <w:color w:val="000000" w:themeColor="text1"/>
                <w:szCs w:val="21"/>
                <w:lang w:val="en-US" w:eastAsia="zh-CN"/>
                <w14:textFill>
                  <w14:solidFill>
                    <w14:schemeClr w14:val="tx1"/>
                  </w14:solidFill>
                </w14:textFill>
              </w:rPr>
              <w:t>0.116</w:t>
            </w:r>
          </w:p>
        </w:tc>
        <w:tc>
          <w:tcPr>
            <w:tcW w:w="1107" w:type="dxa"/>
            <w:vAlign w:val="center"/>
          </w:tcPr>
          <w:p>
            <w:pPr>
              <w:jc w:val="center"/>
              <w:rPr>
                <w:rFonts w:hint="eastAsia"/>
                <w:szCs w:val="21"/>
                <w:lang w:val="en-US" w:eastAsia="zh-CN"/>
              </w:rPr>
            </w:pPr>
            <w:r>
              <w:rPr>
                <w:rFonts w:hint="eastAsia"/>
                <w:color w:val="000000" w:themeColor="text1"/>
                <w:szCs w:val="21"/>
                <w:lang w:val="en-US" w:eastAsia="zh-CN"/>
                <w14:textFill>
                  <w14:solidFill>
                    <w14:schemeClr w14:val="tx1"/>
                  </w14:solidFill>
                </w14:textFill>
              </w:rPr>
              <w:t>0.007</w:t>
            </w:r>
          </w:p>
        </w:tc>
        <w:tc>
          <w:tcPr>
            <w:tcW w:w="701"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atLeast"/>
        </w:trPr>
        <w:tc>
          <w:tcPr>
            <w:tcW w:w="953" w:type="dxa"/>
            <w:vMerge w:val="continue"/>
            <w:vAlign w:val="center"/>
          </w:tcPr>
          <w:p>
            <w:pPr>
              <w:jc w:val="center"/>
            </w:pPr>
          </w:p>
        </w:tc>
        <w:tc>
          <w:tcPr>
            <w:tcW w:w="969" w:type="dxa"/>
            <w:vMerge w:val="continue"/>
            <w:vAlign w:val="center"/>
          </w:tcPr>
          <w:p>
            <w:pPr>
              <w:jc w:val="center"/>
            </w:pPr>
          </w:p>
        </w:tc>
        <w:tc>
          <w:tcPr>
            <w:tcW w:w="1021" w:type="dxa"/>
            <w:vAlign w:val="center"/>
          </w:tcPr>
          <w:p>
            <w:pPr>
              <w:jc w:val="center"/>
              <w:rPr>
                <w:rFonts w:hint="eastAsia" w:eastAsia="宋体"/>
                <w:szCs w:val="21"/>
                <w:lang w:val="en-US" w:eastAsia="zh-CN"/>
              </w:rPr>
            </w:pPr>
            <w:r>
              <w:rPr>
                <w:rFonts w:hint="eastAsia"/>
                <w:szCs w:val="21"/>
                <w:lang w:val="en-US" w:eastAsia="zh-CN"/>
              </w:rPr>
              <w:t>SS</w:t>
            </w:r>
          </w:p>
        </w:tc>
        <w:tc>
          <w:tcPr>
            <w:tcW w:w="1072" w:type="dxa"/>
            <w:gridSpan w:val="2"/>
            <w:vMerge w:val="continue"/>
            <w:vAlign w:val="center"/>
          </w:tcPr>
          <w:p>
            <w:pPr>
              <w:jc w:val="center"/>
              <w:rPr>
                <w:szCs w:val="21"/>
              </w:rPr>
            </w:pPr>
          </w:p>
        </w:tc>
        <w:tc>
          <w:tcPr>
            <w:tcW w:w="1664" w:type="dxa"/>
            <w:gridSpan w:val="3"/>
            <w:vAlign w:val="center"/>
          </w:tcPr>
          <w:p>
            <w:pPr>
              <w:jc w:val="center"/>
              <w:rPr>
                <w:rFonts w:hint="eastAsia" w:eastAsia="宋体"/>
                <w:szCs w:val="21"/>
                <w:lang w:val="en-US" w:eastAsia="zh-CN"/>
              </w:rPr>
            </w:pPr>
            <w:r>
              <w:rPr>
                <w:rFonts w:hint="eastAsia" w:eastAsia="宋体"/>
                <w:color w:val="000000" w:themeColor="text1"/>
                <w:szCs w:val="21"/>
                <w:lang w:val="en-US" w:eastAsia="zh-CN"/>
                <w14:textFill>
                  <w14:solidFill>
                    <w14:schemeClr w14:val="tx1"/>
                  </w14:solidFill>
                </w14:textFill>
              </w:rPr>
              <w:t>400</w:t>
            </w:r>
          </w:p>
        </w:tc>
        <w:tc>
          <w:tcPr>
            <w:tcW w:w="1170" w:type="dxa"/>
            <w:gridSpan w:val="2"/>
            <w:vAlign w:val="center"/>
          </w:tcPr>
          <w:p>
            <w:pPr>
              <w:jc w:val="center"/>
              <w:rPr>
                <w:rFonts w:hint="eastAsia" w:eastAsia="宋体"/>
                <w:szCs w:val="21"/>
                <w:lang w:val="en-US" w:eastAsia="zh-CN"/>
              </w:rPr>
            </w:pPr>
            <w:r>
              <w:rPr>
                <w:rFonts w:hint="eastAsia"/>
                <w:color w:val="000000" w:themeColor="text1"/>
                <w:szCs w:val="21"/>
                <w:lang w:val="en-US" w:eastAsia="zh-CN"/>
                <w14:textFill>
                  <w14:solidFill>
                    <w14:schemeClr w14:val="tx1"/>
                  </w14:solidFill>
                </w14:textFill>
              </w:rPr>
              <w:t>5.8176</w:t>
            </w:r>
          </w:p>
        </w:tc>
        <w:tc>
          <w:tcPr>
            <w:tcW w:w="1020" w:type="dxa"/>
            <w:vAlign w:val="center"/>
          </w:tcPr>
          <w:p>
            <w:pPr>
              <w:jc w:val="center"/>
              <w:rPr>
                <w:rFonts w:hint="eastAsia" w:eastAsia="宋体"/>
                <w:szCs w:val="21"/>
                <w:lang w:val="en-US" w:eastAsia="zh-CN"/>
              </w:rPr>
            </w:pPr>
            <w:r>
              <w:rPr>
                <w:rFonts w:hint="eastAsia"/>
                <w:color w:val="000000" w:themeColor="text1"/>
                <w:szCs w:val="21"/>
                <w:lang w:val="en-US" w:eastAsia="zh-CN"/>
                <w14:textFill>
                  <w14:solidFill>
                    <w14:schemeClr w14:val="tx1"/>
                  </w14:solidFill>
                </w14:textFill>
              </w:rPr>
              <w:t>5.8176</w:t>
            </w:r>
          </w:p>
        </w:tc>
        <w:tc>
          <w:tcPr>
            <w:tcW w:w="1107" w:type="dxa"/>
            <w:vAlign w:val="center"/>
          </w:tcPr>
          <w:p>
            <w:pPr>
              <w:jc w:val="center"/>
              <w:rPr>
                <w:rFonts w:hint="eastAsia"/>
                <w:szCs w:val="21"/>
                <w:lang w:val="en-US" w:eastAsia="zh-CN"/>
              </w:rPr>
            </w:pPr>
            <w:r>
              <w:rPr>
                <w:rFonts w:hint="eastAsia"/>
                <w:color w:val="000000" w:themeColor="text1"/>
                <w:szCs w:val="21"/>
                <w:lang w:val="en-US" w:eastAsia="zh-CN"/>
                <w14:textFill>
                  <w14:solidFill>
                    <w14:schemeClr w14:val="tx1"/>
                  </w14:solidFill>
                </w14:textFill>
              </w:rPr>
              <w:t>0.145</w:t>
            </w:r>
          </w:p>
        </w:tc>
        <w:tc>
          <w:tcPr>
            <w:tcW w:w="701" w:type="dxa"/>
            <w:vMerge w:val="continue"/>
            <w:vAlign w:val="center"/>
          </w:tcPr>
          <w:p>
            <w:pPr>
              <w:jc w:val="center"/>
              <w:rPr>
                <w:szCs w:val="21"/>
              </w:rPr>
            </w:pP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953" w:type="dxa"/>
            <w:vMerge w:val="restart"/>
            <w:vAlign w:val="center"/>
          </w:tcPr>
          <w:p>
            <w:pPr>
              <w:jc w:val="center"/>
              <w:rPr>
                <w:szCs w:val="21"/>
              </w:rPr>
            </w:pPr>
            <w:r>
              <w:rPr>
                <w:rFonts w:hAnsi="宋体"/>
                <w:szCs w:val="21"/>
              </w:rPr>
              <w:t>固体</w:t>
            </w:r>
          </w:p>
          <w:p>
            <w:pPr>
              <w:jc w:val="center"/>
              <w:rPr>
                <w:szCs w:val="21"/>
              </w:rPr>
            </w:pPr>
            <w:r>
              <w:rPr>
                <w:rFonts w:hAnsi="宋体"/>
                <w:szCs w:val="21"/>
              </w:rPr>
              <w:t>废物</w:t>
            </w:r>
          </w:p>
        </w:tc>
        <w:tc>
          <w:tcPr>
            <w:tcW w:w="969" w:type="dxa"/>
            <w:vAlign w:val="center"/>
          </w:tcPr>
          <w:p>
            <w:pPr>
              <w:jc w:val="center"/>
              <w:rPr>
                <w:szCs w:val="21"/>
              </w:rPr>
            </w:pPr>
          </w:p>
        </w:tc>
        <w:tc>
          <w:tcPr>
            <w:tcW w:w="1872" w:type="dxa"/>
            <w:gridSpan w:val="2"/>
            <w:vAlign w:val="center"/>
          </w:tcPr>
          <w:p>
            <w:pPr>
              <w:jc w:val="center"/>
              <w:rPr>
                <w:szCs w:val="21"/>
              </w:rPr>
            </w:pPr>
            <w:r>
              <w:rPr>
                <w:rFonts w:hAnsi="宋体"/>
                <w:szCs w:val="21"/>
              </w:rPr>
              <w:t>名称</w:t>
            </w:r>
          </w:p>
        </w:tc>
        <w:tc>
          <w:tcPr>
            <w:tcW w:w="934" w:type="dxa"/>
            <w:gridSpan w:val="2"/>
            <w:vAlign w:val="center"/>
          </w:tcPr>
          <w:p>
            <w:pPr>
              <w:jc w:val="center"/>
              <w:rPr>
                <w:szCs w:val="21"/>
              </w:rPr>
            </w:pPr>
            <w:r>
              <w:rPr>
                <w:rFonts w:hAnsi="宋体"/>
                <w:szCs w:val="21"/>
              </w:rPr>
              <w:t>产生量</w:t>
            </w:r>
            <w:r>
              <w:rPr>
                <w:szCs w:val="21"/>
              </w:rPr>
              <w:t>t/a</w:t>
            </w:r>
          </w:p>
        </w:tc>
        <w:tc>
          <w:tcPr>
            <w:tcW w:w="951" w:type="dxa"/>
            <w:gridSpan w:val="2"/>
            <w:vAlign w:val="center"/>
          </w:tcPr>
          <w:p>
            <w:pPr>
              <w:jc w:val="center"/>
              <w:rPr>
                <w:szCs w:val="21"/>
              </w:rPr>
            </w:pPr>
            <w:r>
              <w:rPr>
                <w:rFonts w:hAnsi="宋体"/>
                <w:kern w:val="0"/>
                <w:szCs w:val="21"/>
              </w:rPr>
              <w:t>处理处置量</w:t>
            </w:r>
            <w:r>
              <w:rPr>
                <w:kern w:val="0"/>
                <w:szCs w:val="21"/>
              </w:rPr>
              <w:t>t/a</w:t>
            </w:r>
          </w:p>
        </w:tc>
        <w:tc>
          <w:tcPr>
            <w:tcW w:w="1170" w:type="dxa"/>
            <w:gridSpan w:val="2"/>
            <w:vAlign w:val="center"/>
          </w:tcPr>
          <w:p>
            <w:pPr>
              <w:jc w:val="center"/>
              <w:rPr>
                <w:kern w:val="0"/>
                <w:szCs w:val="21"/>
              </w:rPr>
            </w:pPr>
            <w:r>
              <w:rPr>
                <w:rFonts w:hAnsi="宋体"/>
                <w:kern w:val="0"/>
                <w:szCs w:val="21"/>
              </w:rPr>
              <w:t>综合利</w:t>
            </w:r>
          </w:p>
          <w:p>
            <w:pPr>
              <w:jc w:val="center"/>
              <w:rPr>
                <w:szCs w:val="21"/>
              </w:rPr>
            </w:pPr>
            <w:r>
              <w:rPr>
                <w:rFonts w:hAnsi="宋体"/>
                <w:kern w:val="0"/>
                <w:szCs w:val="21"/>
              </w:rPr>
              <w:t>用量</w:t>
            </w:r>
            <w:r>
              <w:rPr>
                <w:kern w:val="0"/>
                <w:szCs w:val="21"/>
              </w:rPr>
              <w:t>t/a</w:t>
            </w:r>
          </w:p>
        </w:tc>
        <w:tc>
          <w:tcPr>
            <w:tcW w:w="1020" w:type="dxa"/>
            <w:vAlign w:val="center"/>
          </w:tcPr>
          <w:p>
            <w:pPr>
              <w:jc w:val="center"/>
              <w:rPr>
                <w:szCs w:val="21"/>
              </w:rPr>
            </w:pPr>
            <w:r>
              <w:rPr>
                <w:rFonts w:hAnsi="宋体"/>
                <w:szCs w:val="21"/>
              </w:rPr>
              <w:t>外排</w:t>
            </w:r>
          </w:p>
          <w:p>
            <w:pPr>
              <w:jc w:val="center"/>
              <w:rPr>
                <w:szCs w:val="21"/>
              </w:rPr>
            </w:pPr>
            <w:r>
              <w:rPr>
                <w:rFonts w:hAnsi="宋体"/>
                <w:szCs w:val="21"/>
              </w:rPr>
              <w:t>量</w:t>
            </w:r>
            <w:r>
              <w:rPr>
                <w:szCs w:val="21"/>
              </w:rPr>
              <w:t>t/a</w:t>
            </w:r>
          </w:p>
        </w:tc>
        <w:tc>
          <w:tcPr>
            <w:tcW w:w="1808" w:type="dxa"/>
            <w:gridSpan w:val="2"/>
            <w:vAlign w:val="center"/>
          </w:tcPr>
          <w:p>
            <w:pPr>
              <w:jc w:val="center"/>
              <w:rPr>
                <w:szCs w:val="21"/>
              </w:rPr>
            </w:pPr>
            <w:r>
              <w:rPr>
                <w:rFonts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953" w:type="dxa"/>
            <w:vMerge w:val="continue"/>
            <w:vAlign w:val="center"/>
          </w:tcPr>
          <w:p>
            <w:pPr>
              <w:jc w:val="center"/>
              <w:rPr>
                <w:szCs w:val="21"/>
              </w:rPr>
            </w:pPr>
          </w:p>
        </w:tc>
        <w:tc>
          <w:tcPr>
            <w:tcW w:w="969" w:type="dxa"/>
            <w:vMerge w:val="restart"/>
            <w:vAlign w:val="center"/>
          </w:tcPr>
          <w:p>
            <w:pPr>
              <w:jc w:val="center"/>
              <w:rPr>
                <w:rFonts w:hint="eastAsia" w:eastAsiaTheme="minorEastAsia"/>
                <w:lang w:eastAsia="zh-CN"/>
              </w:rPr>
            </w:pPr>
            <w:r>
              <w:rPr>
                <w:rFonts w:hint="eastAsia"/>
                <w:lang w:eastAsia="zh-CN"/>
              </w:rPr>
              <w:t>危险废物</w:t>
            </w:r>
          </w:p>
        </w:tc>
        <w:tc>
          <w:tcPr>
            <w:tcW w:w="1872" w:type="dxa"/>
            <w:gridSpan w:val="2"/>
            <w:tcBorders>
              <w:top w:val="single" w:color="auto" w:sz="2" w:space="0"/>
            </w:tcBorders>
            <w:vAlign w:val="center"/>
          </w:tcPr>
          <w:p>
            <w:pPr>
              <w:jc w:val="center"/>
              <w:rPr>
                <w:rFonts w:hint="eastAsia" w:eastAsia="宋体"/>
                <w:szCs w:val="21"/>
                <w:lang w:eastAsia="zh-CN"/>
              </w:rPr>
            </w:pPr>
            <w:r>
              <w:rPr>
                <w:rFonts w:hint="eastAsia"/>
                <w:sz w:val="21"/>
                <w:szCs w:val="21"/>
                <w:lang w:eastAsia="zh-CN"/>
              </w:rPr>
              <w:t>废锡膏</w:t>
            </w:r>
          </w:p>
        </w:tc>
        <w:tc>
          <w:tcPr>
            <w:tcW w:w="934" w:type="dxa"/>
            <w:gridSpan w:val="2"/>
            <w:tcBorders>
              <w:top w:val="single" w:color="auto" w:sz="2" w:space="0"/>
            </w:tcBorders>
            <w:vAlign w:val="center"/>
          </w:tcPr>
          <w:p>
            <w:pPr>
              <w:jc w:val="center"/>
              <w:rPr>
                <w:rFonts w:hint="eastAsia" w:eastAsia="宋体"/>
                <w:szCs w:val="21"/>
                <w:lang w:val="en-US" w:eastAsia="zh-CN"/>
              </w:rPr>
            </w:pPr>
            <w:r>
              <w:rPr>
                <w:rFonts w:hint="eastAsia"/>
                <w:lang w:val="en-US" w:eastAsia="zh-CN"/>
              </w:rPr>
              <w:t>0.0108</w:t>
            </w:r>
          </w:p>
        </w:tc>
        <w:tc>
          <w:tcPr>
            <w:tcW w:w="951" w:type="dxa"/>
            <w:gridSpan w:val="2"/>
            <w:tcBorders>
              <w:top w:val="single" w:color="auto" w:sz="2" w:space="0"/>
            </w:tcBorders>
            <w:vAlign w:val="center"/>
          </w:tcPr>
          <w:p>
            <w:pPr>
              <w:jc w:val="center"/>
              <w:rPr>
                <w:rFonts w:hint="eastAsia" w:eastAsia="宋体"/>
                <w:szCs w:val="21"/>
                <w:lang w:val="en-US" w:eastAsia="zh-CN"/>
              </w:rPr>
            </w:pPr>
            <w:r>
              <w:rPr>
                <w:rFonts w:hint="eastAsia"/>
                <w:lang w:val="en-US" w:eastAsia="zh-CN"/>
              </w:rPr>
              <w:t>0.0108</w:t>
            </w:r>
          </w:p>
        </w:tc>
        <w:tc>
          <w:tcPr>
            <w:tcW w:w="1170" w:type="dxa"/>
            <w:gridSpan w:val="2"/>
            <w:tcBorders>
              <w:top w:val="single" w:color="auto" w:sz="2" w:space="0"/>
            </w:tcBorders>
            <w:vAlign w:val="center"/>
          </w:tcPr>
          <w:p>
            <w:pPr>
              <w:jc w:val="center"/>
              <w:rPr>
                <w:rFonts w:hint="default" w:eastAsia="宋体"/>
                <w:szCs w:val="21"/>
                <w:lang w:val="en-US" w:eastAsia="zh-CN"/>
              </w:rPr>
            </w:pPr>
            <w:r>
              <w:rPr>
                <w:rFonts w:hint="eastAsia" w:eastAsia="宋体"/>
                <w:szCs w:val="21"/>
                <w:lang w:val="en-US" w:eastAsia="zh-CN"/>
              </w:rPr>
              <w:t>0</w:t>
            </w:r>
          </w:p>
        </w:tc>
        <w:tc>
          <w:tcPr>
            <w:tcW w:w="1020" w:type="dxa"/>
            <w:tcBorders>
              <w:top w:val="single" w:color="auto" w:sz="2" w:space="0"/>
            </w:tcBorders>
            <w:vAlign w:val="center"/>
          </w:tcPr>
          <w:p>
            <w:pPr>
              <w:jc w:val="center"/>
              <w:rPr>
                <w:rFonts w:hint="default" w:eastAsia="宋体"/>
                <w:szCs w:val="21"/>
                <w:lang w:val="en-US" w:eastAsia="zh-CN"/>
              </w:rPr>
            </w:pPr>
            <w:r>
              <w:rPr>
                <w:rFonts w:hint="eastAsia" w:eastAsia="宋体"/>
                <w:szCs w:val="21"/>
                <w:lang w:val="en-US" w:eastAsia="zh-CN"/>
              </w:rPr>
              <w:t>0</w:t>
            </w:r>
          </w:p>
        </w:tc>
        <w:tc>
          <w:tcPr>
            <w:tcW w:w="1808" w:type="dxa"/>
            <w:gridSpan w:val="2"/>
            <w:tcBorders>
              <w:top w:val="single" w:color="auto" w:sz="2" w:space="0"/>
            </w:tcBorders>
            <w:vAlign w:val="center"/>
          </w:tcPr>
          <w:p>
            <w:pPr>
              <w:jc w:val="center"/>
              <w:rPr>
                <w:rFonts w:hint="eastAsia" w:eastAsiaTheme="minorEastAsia"/>
                <w:szCs w:val="21"/>
                <w:lang w:eastAsia="zh-CN"/>
              </w:rPr>
            </w:pPr>
            <w:r>
              <w:rPr>
                <w:rFonts w:hint="eastAsia"/>
                <w:szCs w:val="21"/>
                <w:lang w:eastAsia="zh-CN"/>
              </w:rPr>
              <w:t>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7" w:hRule="atLeast"/>
        </w:trPr>
        <w:tc>
          <w:tcPr>
            <w:tcW w:w="953" w:type="dxa"/>
            <w:vMerge w:val="continue"/>
            <w:vAlign w:val="center"/>
          </w:tcPr>
          <w:p>
            <w:pPr>
              <w:jc w:val="center"/>
            </w:pPr>
          </w:p>
        </w:tc>
        <w:tc>
          <w:tcPr>
            <w:tcW w:w="969" w:type="dxa"/>
            <w:vMerge w:val="continue"/>
            <w:vAlign w:val="center"/>
          </w:tcPr>
          <w:p>
            <w:pPr>
              <w:jc w:val="center"/>
            </w:pPr>
          </w:p>
        </w:tc>
        <w:tc>
          <w:tcPr>
            <w:tcW w:w="1872" w:type="dxa"/>
            <w:gridSpan w:val="2"/>
            <w:tcBorders>
              <w:top w:val="single" w:color="auto" w:sz="2" w:space="0"/>
            </w:tcBorders>
            <w:vAlign w:val="center"/>
          </w:tcPr>
          <w:p>
            <w:pPr>
              <w:jc w:val="center"/>
              <w:rPr>
                <w:rFonts w:hint="eastAsia"/>
                <w:lang w:val="en-US" w:eastAsia="zh-CN"/>
              </w:rPr>
            </w:pPr>
            <w:r>
              <w:rPr>
                <w:rFonts w:hint="eastAsia"/>
                <w:lang w:val="en-US" w:eastAsia="zh-CN"/>
              </w:rPr>
              <w:t>废助焊剂</w:t>
            </w:r>
          </w:p>
        </w:tc>
        <w:tc>
          <w:tcPr>
            <w:tcW w:w="934" w:type="dxa"/>
            <w:gridSpan w:val="2"/>
            <w:vAlign w:val="center"/>
          </w:tcPr>
          <w:p>
            <w:pPr>
              <w:jc w:val="center"/>
              <w:rPr>
                <w:rFonts w:hint="default"/>
                <w:lang w:val="en-US" w:eastAsia="zh-CN"/>
              </w:rPr>
            </w:pPr>
            <w:r>
              <w:rPr>
                <w:rFonts w:hint="eastAsia"/>
                <w:lang w:val="en-US" w:eastAsia="zh-CN"/>
              </w:rPr>
              <w:t>0.144</w:t>
            </w:r>
          </w:p>
        </w:tc>
        <w:tc>
          <w:tcPr>
            <w:tcW w:w="951" w:type="dxa"/>
            <w:gridSpan w:val="2"/>
            <w:vAlign w:val="center"/>
          </w:tcPr>
          <w:p>
            <w:pPr>
              <w:jc w:val="center"/>
              <w:rPr>
                <w:rFonts w:hint="default"/>
                <w:lang w:val="en-US" w:eastAsia="zh-CN"/>
              </w:rPr>
            </w:pPr>
            <w:r>
              <w:rPr>
                <w:rFonts w:hint="eastAsia"/>
                <w:lang w:val="en-US" w:eastAsia="zh-CN"/>
              </w:rPr>
              <w:t>0.144</w:t>
            </w:r>
          </w:p>
        </w:tc>
        <w:tc>
          <w:tcPr>
            <w:tcW w:w="1170" w:type="dxa"/>
            <w:gridSpan w:val="2"/>
            <w:vAlign w:val="center"/>
          </w:tcPr>
          <w:p>
            <w:pPr>
              <w:jc w:val="center"/>
              <w:rPr>
                <w:rFonts w:hint="default"/>
                <w:lang w:val="en-US" w:eastAsia="zh-CN"/>
              </w:rPr>
            </w:pPr>
            <w:r>
              <w:rPr>
                <w:rFonts w:hint="eastAsia"/>
                <w:lang w:val="en-US" w:eastAsia="zh-CN"/>
              </w:rPr>
              <w:t>0</w:t>
            </w:r>
          </w:p>
        </w:tc>
        <w:tc>
          <w:tcPr>
            <w:tcW w:w="1020" w:type="dxa"/>
            <w:vAlign w:val="center"/>
          </w:tcPr>
          <w:p>
            <w:pPr>
              <w:jc w:val="center"/>
              <w:rPr>
                <w:rFonts w:hint="default"/>
                <w:lang w:val="en-US" w:eastAsia="zh-CN"/>
              </w:rPr>
            </w:pPr>
            <w:r>
              <w:rPr>
                <w:rFonts w:hint="eastAsia"/>
                <w:lang w:val="en-US" w:eastAsia="zh-CN"/>
              </w:rPr>
              <w:t>0</w:t>
            </w:r>
          </w:p>
        </w:tc>
        <w:tc>
          <w:tcPr>
            <w:tcW w:w="1808" w:type="dxa"/>
            <w:gridSpan w:val="2"/>
            <w:vAlign w:val="center"/>
          </w:tcPr>
          <w:p>
            <w:pPr>
              <w:jc w:val="center"/>
              <w:rPr>
                <w:rFonts w:hint="eastAsia"/>
                <w:lang w:val="en-US" w:eastAsia="zh-CN"/>
              </w:rPr>
            </w:pPr>
            <w:r>
              <w:rPr>
                <w:rFonts w:hint="eastAsia"/>
                <w:szCs w:val="21"/>
                <w:lang w:eastAsia="zh-CN"/>
              </w:rPr>
              <w:t>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trPr>
        <w:tc>
          <w:tcPr>
            <w:tcW w:w="953" w:type="dxa"/>
            <w:vMerge w:val="continue"/>
            <w:vAlign w:val="center"/>
          </w:tcPr>
          <w:p>
            <w:pPr>
              <w:jc w:val="center"/>
            </w:pPr>
          </w:p>
        </w:tc>
        <w:tc>
          <w:tcPr>
            <w:tcW w:w="969" w:type="dxa"/>
            <w:vMerge w:val="continue"/>
            <w:vAlign w:val="center"/>
          </w:tcPr>
          <w:p>
            <w:pPr>
              <w:jc w:val="center"/>
            </w:pPr>
          </w:p>
        </w:tc>
        <w:tc>
          <w:tcPr>
            <w:tcW w:w="1872" w:type="dxa"/>
            <w:gridSpan w:val="2"/>
            <w:tcBorders>
              <w:top w:val="single" w:color="auto" w:sz="2" w:space="0"/>
            </w:tcBorders>
            <w:vAlign w:val="center"/>
          </w:tcPr>
          <w:p>
            <w:pPr>
              <w:jc w:val="center"/>
              <w:rPr>
                <w:rFonts w:hint="eastAsia"/>
                <w:lang w:val="en-US" w:eastAsia="zh-CN"/>
              </w:rPr>
            </w:pPr>
            <w:r>
              <w:rPr>
                <w:rFonts w:hint="eastAsia"/>
                <w:lang w:eastAsia="zh-CN"/>
              </w:rPr>
              <w:t>废活性炭</w:t>
            </w:r>
          </w:p>
        </w:tc>
        <w:tc>
          <w:tcPr>
            <w:tcW w:w="934" w:type="dxa"/>
            <w:gridSpan w:val="2"/>
            <w:vAlign w:val="center"/>
          </w:tcPr>
          <w:p>
            <w:pPr>
              <w:jc w:val="center"/>
              <w:rPr>
                <w:rFonts w:hint="eastAsia"/>
                <w:lang w:val="en-US" w:eastAsia="zh-CN"/>
              </w:rPr>
            </w:pPr>
            <w:r>
              <w:rPr>
                <w:rFonts w:hint="eastAsia"/>
                <w:lang w:val="en-US" w:eastAsia="zh-CN"/>
              </w:rPr>
              <w:t>42.954</w:t>
            </w:r>
          </w:p>
        </w:tc>
        <w:tc>
          <w:tcPr>
            <w:tcW w:w="951" w:type="dxa"/>
            <w:gridSpan w:val="2"/>
            <w:vAlign w:val="center"/>
          </w:tcPr>
          <w:p>
            <w:pPr>
              <w:jc w:val="center"/>
              <w:rPr>
                <w:rFonts w:hint="eastAsia"/>
                <w:lang w:val="en-US" w:eastAsia="zh-CN"/>
              </w:rPr>
            </w:pPr>
            <w:r>
              <w:rPr>
                <w:rFonts w:hint="eastAsia"/>
                <w:lang w:val="en-US" w:eastAsia="zh-CN"/>
              </w:rPr>
              <w:t>42.954</w:t>
            </w:r>
          </w:p>
        </w:tc>
        <w:tc>
          <w:tcPr>
            <w:tcW w:w="1170" w:type="dxa"/>
            <w:gridSpan w:val="2"/>
            <w:vAlign w:val="center"/>
          </w:tcPr>
          <w:p>
            <w:pPr>
              <w:jc w:val="center"/>
              <w:rPr>
                <w:rFonts w:hint="default"/>
                <w:lang w:val="en-US" w:eastAsia="zh-CN"/>
              </w:rPr>
            </w:pPr>
            <w:r>
              <w:rPr>
                <w:rFonts w:hint="eastAsia"/>
                <w:lang w:val="en-US" w:eastAsia="zh-CN"/>
              </w:rPr>
              <w:t>0</w:t>
            </w:r>
          </w:p>
        </w:tc>
        <w:tc>
          <w:tcPr>
            <w:tcW w:w="1020" w:type="dxa"/>
            <w:vAlign w:val="center"/>
          </w:tcPr>
          <w:p>
            <w:pPr>
              <w:jc w:val="center"/>
              <w:rPr>
                <w:rFonts w:hint="default"/>
                <w:lang w:val="en-US" w:eastAsia="zh-CN"/>
              </w:rPr>
            </w:pPr>
            <w:r>
              <w:rPr>
                <w:rFonts w:hint="eastAsia"/>
                <w:lang w:val="en-US" w:eastAsia="zh-CN"/>
              </w:rPr>
              <w:t>0</w:t>
            </w:r>
          </w:p>
        </w:tc>
        <w:tc>
          <w:tcPr>
            <w:tcW w:w="1808" w:type="dxa"/>
            <w:gridSpan w:val="2"/>
            <w:vAlign w:val="center"/>
          </w:tcPr>
          <w:p>
            <w:pPr>
              <w:jc w:val="center"/>
              <w:rPr>
                <w:rFonts w:hint="eastAsia"/>
                <w:lang w:val="en-US" w:eastAsia="zh-CN"/>
              </w:rPr>
            </w:pPr>
            <w:r>
              <w:rPr>
                <w:rFonts w:hint="eastAsia"/>
                <w:szCs w:val="21"/>
                <w:lang w:eastAsia="zh-CN"/>
              </w:rPr>
              <w:t>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953" w:type="dxa"/>
            <w:vMerge w:val="continue"/>
            <w:vAlign w:val="center"/>
          </w:tcPr>
          <w:p>
            <w:pPr>
              <w:jc w:val="center"/>
            </w:pPr>
          </w:p>
        </w:tc>
        <w:tc>
          <w:tcPr>
            <w:tcW w:w="969" w:type="dxa"/>
            <w:vMerge w:val="restart"/>
            <w:vAlign w:val="center"/>
          </w:tcPr>
          <w:p>
            <w:pPr>
              <w:jc w:val="center"/>
              <w:rPr>
                <w:rFonts w:hint="eastAsia" w:eastAsiaTheme="minorEastAsia"/>
                <w:lang w:eastAsia="zh-CN"/>
              </w:rPr>
            </w:pPr>
            <w:r>
              <w:rPr>
                <w:rFonts w:hint="eastAsia"/>
                <w:lang w:eastAsia="zh-CN"/>
              </w:rPr>
              <w:t>一般固废</w:t>
            </w:r>
          </w:p>
        </w:tc>
        <w:tc>
          <w:tcPr>
            <w:tcW w:w="1872" w:type="dxa"/>
            <w:gridSpan w:val="2"/>
            <w:tcBorders>
              <w:top w:val="single" w:color="auto" w:sz="2" w:space="0"/>
            </w:tcBorders>
            <w:vAlign w:val="center"/>
          </w:tcPr>
          <w:p>
            <w:pPr>
              <w:jc w:val="center"/>
              <w:rPr>
                <w:rFonts w:hint="eastAsia"/>
                <w:lang w:val="en-US" w:eastAsia="zh-CN"/>
              </w:rPr>
            </w:pPr>
            <w:r>
              <w:rPr>
                <w:rFonts w:hint="eastAsia"/>
                <w:sz w:val="21"/>
                <w:szCs w:val="21"/>
                <w:lang w:eastAsia="zh-CN"/>
              </w:rPr>
              <w:t>不合格品</w:t>
            </w:r>
          </w:p>
        </w:tc>
        <w:tc>
          <w:tcPr>
            <w:tcW w:w="934" w:type="dxa"/>
            <w:gridSpan w:val="2"/>
            <w:vAlign w:val="center"/>
          </w:tcPr>
          <w:p>
            <w:pPr>
              <w:jc w:val="center"/>
              <w:rPr>
                <w:rFonts w:hint="eastAsia"/>
                <w:lang w:val="en-US" w:eastAsia="zh-CN"/>
              </w:rPr>
            </w:pPr>
            <w:r>
              <w:rPr>
                <w:rFonts w:hint="eastAsia"/>
                <w:lang w:val="en-US" w:eastAsia="zh-CN"/>
              </w:rPr>
              <w:t>0.1</w:t>
            </w:r>
          </w:p>
        </w:tc>
        <w:tc>
          <w:tcPr>
            <w:tcW w:w="951" w:type="dxa"/>
            <w:gridSpan w:val="2"/>
            <w:vAlign w:val="center"/>
          </w:tcPr>
          <w:p>
            <w:pPr>
              <w:jc w:val="center"/>
              <w:rPr>
                <w:rFonts w:hint="eastAsia"/>
                <w:lang w:val="en-US" w:eastAsia="zh-CN"/>
              </w:rPr>
            </w:pPr>
            <w:r>
              <w:rPr>
                <w:rFonts w:hint="eastAsia"/>
                <w:lang w:val="en-US" w:eastAsia="zh-CN"/>
              </w:rPr>
              <w:t>0.1</w:t>
            </w:r>
          </w:p>
        </w:tc>
        <w:tc>
          <w:tcPr>
            <w:tcW w:w="1170" w:type="dxa"/>
            <w:gridSpan w:val="2"/>
            <w:vAlign w:val="center"/>
          </w:tcPr>
          <w:p>
            <w:pPr>
              <w:jc w:val="center"/>
              <w:rPr>
                <w:rFonts w:hint="eastAsia"/>
                <w:lang w:val="en-US" w:eastAsia="zh-CN"/>
              </w:rPr>
            </w:pPr>
            <w:r>
              <w:rPr>
                <w:rFonts w:hint="eastAsia"/>
                <w:lang w:val="en-US" w:eastAsia="zh-CN"/>
              </w:rPr>
              <w:t>0</w:t>
            </w:r>
          </w:p>
        </w:tc>
        <w:tc>
          <w:tcPr>
            <w:tcW w:w="1020" w:type="dxa"/>
            <w:vAlign w:val="center"/>
          </w:tcPr>
          <w:p>
            <w:pPr>
              <w:jc w:val="center"/>
              <w:rPr>
                <w:rFonts w:hint="eastAsia"/>
                <w:lang w:val="en-US" w:eastAsia="zh-CN"/>
              </w:rPr>
            </w:pPr>
            <w:r>
              <w:rPr>
                <w:rFonts w:hint="eastAsia"/>
                <w:lang w:val="en-US" w:eastAsia="zh-CN"/>
              </w:rPr>
              <w:t>0</w:t>
            </w:r>
          </w:p>
        </w:tc>
        <w:tc>
          <w:tcPr>
            <w:tcW w:w="1808" w:type="dxa"/>
            <w:gridSpan w:val="2"/>
            <w:vAlign w:val="center"/>
          </w:tcPr>
          <w:p>
            <w:pPr>
              <w:jc w:val="center"/>
              <w:rPr>
                <w:rFonts w:hint="eastAsia"/>
                <w:lang w:val="en-US" w:eastAsia="zh-CN"/>
              </w:rPr>
            </w:pPr>
            <w:r>
              <w:rPr>
                <w:rFonts w:hint="eastAsia"/>
                <w:lang w:eastAsia="zh-CN"/>
              </w:rPr>
              <w:t>委托一般固废单位处理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953" w:type="dxa"/>
            <w:vMerge w:val="continue"/>
            <w:vAlign w:val="center"/>
          </w:tcPr>
          <w:p>
            <w:pPr>
              <w:jc w:val="center"/>
              <w:rPr>
                <w:rFonts w:hint="eastAsia"/>
                <w:lang w:val="en-US" w:eastAsia="zh-CN"/>
              </w:rPr>
            </w:pPr>
          </w:p>
        </w:tc>
        <w:tc>
          <w:tcPr>
            <w:tcW w:w="969" w:type="dxa"/>
            <w:vMerge w:val="continue"/>
            <w:vAlign w:val="center"/>
          </w:tcPr>
          <w:p>
            <w:pPr>
              <w:jc w:val="center"/>
              <w:rPr>
                <w:rFonts w:hint="eastAsia"/>
                <w:lang w:val="en-US" w:eastAsia="zh-CN"/>
              </w:rPr>
            </w:pPr>
          </w:p>
        </w:tc>
        <w:tc>
          <w:tcPr>
            <w:tcW w:w="1872" w:type="dxa"/>
            <w:gridSpan w:val="2"/>
            <w:tcBorders>
              <w:top w:val="single" w:color="auto" w:sz="2" w:space="0"/>
            </w:tcBorders>
            <w:vAlign w:val="center"/>
          </w:tcPr>
          <w:p>
            <w:pPr>
              <w:jc w:val="center"/>
              <w:rPr>
                <w:rFonts w:hint="eastAsia"/>
                <w:lang w:val="en-US" w:eastAsia="zh-CN"/>
              </w:rPr>
            </w:pPr>
            <w:r>
              <w:rPr>
                <w:rFonts w:hint="eastAsia"/>
                <w:lang w:val="en-US" w:eastAsia="zh-CN"/>
              </w:rPr>
              <w:t>焊渣</w:t>
            </w:r>
          </w:p>
        </w:tc>
        <w:tc>
          <w:tcPr>
            <w:tcW w:w="934" w:type="dxa"/>
            <w:gridSpan w:val="2"/>
            <w:vAlign w:val="center"/>
          </w:tcPr>
          <w:p>
            <w:pPr>
              <w:jc w:val="center"/>
              <w:rPr>
                <w:rFonts w:hint="eastAsia"/>
                <w:lang w:val="en-US" w:eastAsia="zh-CN"/>
              </w:rPr>
            </w:pPr>
            <w:r>
              <w:rPr>
                <w:rFonts w:hint="eastAsia"/>
                <w:lang w:val="en-US" w:eastAsia="zh-CN"/>
              </w:rPr>
              <w:t>0.5</w:t>
            </w:r>
          </w:p>
        </w:tc>
        <w:tc>
          <w:tcPr>
            <w:tcW w:w="951" w:type="dxa"/>
            <w:gridSpan w:val="2"/>
            <w:vAlign w:val="center"/>
          </w:tcPr>
          <w:p>
            <w:pPr>
              <w:jc w:val="center"/>
              <w:rPr>
                <w:rFonts w:hint="eastAsia"/>
                <w:lang w:val="en-US" w:eastAsia="zh-CN"/>
              </w:rPr>
            </w:pPr>
            <w:r>
              <w:rPr>
                <w:rFonts w:hint="eastAsia"/>
                <w:lang w:val="en-US" w:eastAsia="zh-CN"/>
              </w:rPr>
              <w:t>0.5</w:t>
            </w:r>
          </w:p>
        </w:tc>
        <w:tc>
          <w:tcPr>
            <w:tcW w:w="1170" w:type="dxa"/>
            <w:gridSpan w:val="2"/>
            <w:vAlign w:val="center"/>
          </w:tcPr>
          <w:p>
            <w:pPr>
              <w:jc w:val="center"/>
              <w:rPr>
                <w:rFonts w:hint="eastAsia"/>
                <w:lang w:val="en-US" w:eastAsia="zh-CN"/>
              </w:rPr>
            </w:pPr>
            <w:r>
              <w:rPr>
                <w:rFonts w:hint="eastAsia"/>
                <w:lang w:val="en-US" w:eastAsia="zh-CN"/>
              </w:rPr>
              <w:t>0</w:t>
            </w:r>
          </w:p>
        </w:tc>
        <w:tc>
          <w:tcPr>
            <w:tcW w:w="1020" w:type="dxa"/>
            <w:vAlign w:val="center"/>
          </w:tcPr>
          <w:p>
            <w:pPr>
              <w:jc w:val="center"/>
              <w:rPr>
                <w:rFonts w:hint="eastAsia"/>
                <w:lang w:val="en-US" w:eastAsia="zh-CN"/>
              </w:rPr>
            </w:pPr>
            <w:r>
              <w:rPr>
                <w:rFonts w:hint="eastAsia"/>
                <w:lang w:val="en-US" w:eastAsia="zh-CN"/>
              </w:rPr>
              <w:t>0</w:t>
            </w:r>
          </w:p>
        </w:tc>
        <w:tc>
          <w:tcPr>
            <w:tcW w:w="1808" w:type="dxa"/>
            <w:gridSpan w:val="2"/>
            <w:vAlign w:val="center"/>
          </w:tcPr>
          <w:p>
            <w:pPr>
              <w:jc w:val="center"/>
              <w:rPr>
                <w:rFonts w:hint="eastAsia"/>
                <w:lang w:val="en-US" w:eastAsia="zh-CN"/>
              </w:rPr>
            </w:pPr>
            <w:r>
              <w:rPr>
                <w:rFonts w:hint="eastAsia"/>
                <w:lang w:eastAsia="zh-CN"/>
              </w:rPr>
              <w:t>委托一般固废单位处理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953" w:type="dxa"/>
            <w:vMerge w:val="continue"/>
            <w:vAlign w:val="center"/>
          </w:tcPr>
          <w:p>
            <w:pPr>
              <w:jc w:val="center"/>
              <w:rPr>
                <w:rFonts w:hint="eastAsia"/>
                <w:lang w:val="en-US" w:eastAsia="zh-CN"/>
              </w:rPr>
            </w:pPr>
          </w:p>
        </w:tc>
        <w:tc>
          <w:tcPr>
            <w:tcW w:w="969" w:type="dxa"/>
            <w:vMerge w:val="continue"/>
            <w:vAlign w:val="center"/>
          </w:tcPr>
          <w:p>
            <w:pPr>
              <w:jc w:val="center"/>
              <w:rPr>
                <w:rFonts w:hint="eastAsia"/>
                <w:lang w:val="en-US" w:eastAsia="zh-CN"/>
              </w:rPr>
            </w:pPr>
          </w:p>
        </w:tc>
        <w:tc>
          <w:tcPr>
            <w:tcW w:w="1872" w:type="dxa"/>
            <w:gridSpan w:val="2"/>
            <w:tcBorders>
              <w:top w:val="single" w:color="auto" w:sz="2" w:space="0"/>
            </w:tcBorders>
            <w:vAlign w:val="center"/>
          </w:tcPr>
          <w:p>
            <w:pPr>
              <w:jc w:val="center"/>
              <w:rPr>
                <w:rFonts w:hint="eastAsia"/>
                <w:lang w:val="en-US" w:eastAsia="zh-CN"/>
              </w:rPr>
            </w:pPr>
            <w:r>
              <w:rPr>
                <w:rFonts w:hint="eastAsia"/>
                <w:lang w:eastAsia="zh-CN"/>
              </w:rPr>
              <w:t>除尘灰</w:t>
            </w:r>
          </w:p>
        </w:tc>
        <w:tc>
          <w:tcPr>
            <w:tcW w:w="934" w:type="dxa"/>
            <w:gridSpan w:val="2"/>
            <w:vAlign w:val="center"/>
          </w:tcPr>
          <w:p>
            <w:pPr>
              <w:jc w:val="center"/>
              <w:rPr>
                <w:rFonts w:hint="eastAsia"/>
                <w:lang w:val="en-US" w:eastAsia="zh-CN"/>
              </w:rPr>
            </w:pPr>
            <w:r>
              <w:rPr>
                <w:rFonts w:hint="eastAsia"/>
                <w:lang w:val="en-US" w:eastAsia="zh-CN"/>
              </w:rPr>
              <w:t>0.035</w:t>
            </w:r>
          </w:p>
        </w:tc>
        <w:tc>
          <w:tcPr>
            <w:tcW w:w="951" w:type="dxa"/>
            <w:gridSpan w:val="2"/>
            <w:vAlign w:val="center"/>
          </w:tcPr>
          <w:p>
            <w:pPr>
              <w:jc w:val="center"/>
              <w:rPr>
                <w:rFonts w:hint="eastAsia"/>
                <w:lang w:val="en-US" w:eastAsia="zh-CN"/>
              </w:rPr>
            </w:pPr>
            <w:r>
              <w:rPr>
                <w:rFonts w:hint="eastAsia"/>
                <w:lang w:val="en-US" w:eastAsia="zh-CN"/>
              </w:rPr>
              <w:t>0.035</w:t>
            </w:r>
          </w:p>
        </w:tc>
        <w:tc>
          <w:tcPr>
            <w:tcW w:w="1170" w:type="dxa"/>
            <w:gridSpan w:val="2"/>
            <w:vAlign w:val="center"/>
          </w:tcPr>
          <w:p>
            <w:pPr>
              <w:jc w:val="center"/>
              <w:rPr>
                <w:rFonts w:hint="eastAsia"/>
                <w:lang w:val="en-US" w:eastAsia="zh-CN"/>
              </w:rPr>
            </w:pPr>
            <w:r>
              <w:rPr>
                <w:rFonts w:hint="eastAsia"/>
                <w:lang w:val="en-US" w:eastAsia="zh-CN"/>
              </w:rPr>
              <w:t>0</w:t>
            </w:r>
          </w:p>
        </w:tc>
        <w:tc>
          <w:tcPr>
            <w:tcW w:w="1020" w:type="dxa"/>
            <w:vAlign w:val="center"/>
          </w:tcPr>
          <w:p>
            <w:pPr>
              <w:jc w:val="center"/>
              <w:rPr>
                <w:rFonts w:hint="eastAsia"/>
                <w:lang w:val="en-US" w:eastAsia="zh-CN"/>
              </w:rPr>
            </w:pPr>
            <w:r>
              <w:rPr>
                <w:rFonts w:hint="eastAsia"/>
                <w:lang w:val="en-US" w:eastAsia="zh-CN"/>
              </w:rPr>
              <w:t>0</w:t>
            </w:r>
          </w:p>
        </w:tc>
        <w:tc>
          <w:tcPr>
            <w:tcW w:w="1808" w:type="dxa"/>
            <w:gridSpan w:val="2"/>
            <w:vAlign w:val="center"/>
          </w:tcPr>
          <w:p>
            <w:pPr>
              <w:jc w:val="center"/>
              <w:rPr>
                <w:rFonts w:hint="eastAsia"/>
                <w:lang w:val="en-US" w:eastAsia="zh-CN"/>
              </w:rPr>
            </w:pPr>
            <w:r>
              <w:rPr>
                <w:rFonts w:hint="eastAsia"/>
                <w:lang w:eastAsia="zh-CN"/>
              </w:rPr>
              <w:t>委托一般固废单位处理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953" w:type="dxa"/>
            <w:vMerge w:val="continue"/>
            <w:vAlign w:val="center"/>
          </w:tcPr>
          <w:p>
            <w:pPr>
              <w:jc w:val="center"/>
            </w:pPr>
          </w:p>
        </w:tc>
        <w:tc>
          <w:tcPr>
            <w:tcW w:w="969" w:type="dxa"/>
            <w:vMerge w:val="continue"/>
            <w:vAlign w:val="center"/>
          </w:tcPr>
          <w:p>
            <w:pPr>
              <w:jc w:val="center"/>
              <w:rPr>
                <w:rFonts w:hint="eastAsia" w:eastAsiaTheme="minorEastAsia"/>
                <w:lang w:eastAsia="zh-CN"/>
              </w:rPr>
            </w:pPr>
          </w:p>
        </w:tc>
        <w:tc>
          <w:tcPr>
            <w:tcW w:w="1872" w:type="dxa"/>
            <w:gridSpan w:val="2"/>
            <w:tcBorders>
              <w:top w:val="single" w:color="auto" w:sz="2" w:space="0"/>
            </w:tcBorders>
            <w:vAlign w:val="center"/>
          </w:tcPr>
          <w:p>
            <w:pPr>
              <w:jc w:val="center"/>
              <w:rPr>
                <w:rFonts w:hint="eastAsia" w:eastAsia="宋体"/>
                <w:szCs w:val="21"/>
                <w:lang w:eastAsia="zh-CN"/>
              </w:rPr>
            </w:pPr>
            <w:r>
              <w:rPr>
                <w:rFonts w:hint="eastAsia"/>
                <w:lang w:eastAsia="zh-CN"/>
              </w:rPr>
              <w:t>生活垃圾</w:t>
            </w:r>
          </w:p>
        </w:tc>
        <w:tc>
          <w:tcPr>
            <w:tcW w:w="934" w:type="dxa"/>
            <w:gridSpan w:val="2"/>
            <w:vAlign w:val="center"/>
          </w:tcPr>
          <w:p>
            <w:pPr>
              <w:jc w:val="center"/>
              <w:rPr>
                <w:rFonts w:hint="default" w:eastAsia="宋体"/>
                <w:szCs w:val="21"/>
                <w:lang w:val="en-US" w:eastAsia="zh-CN"/>
              </w:rPr>
            </w:pPr>
            <w:r>
              <w:rPr>
                <w:rFonts w:hint="eastAsia" w:eastAsia="宋体"/>
                <w:szCs w:val="21"/>
                <w:lang w:val="en-US" w:eastAsia="zh-CN"/>
              </w:rPr>
              <w:t>181.8</w:t>
            </w:r>
          </w:p>
        </w:tc>
        <w:tc>
          <w:tcPr>
            <w:tcW w:w="951" w:type="dxa"/>
            <w:gridSpan w:val="2"/>
            <w:vAlign w:val="center"/>
          </w:tcPr>
          <w:p>
            <w:pPr>
              <w:jc w:val="center"/>
              <w:rPr>
                <w:rFonts w:hint="default" w:eastAsia="宋体"/>
                <w:szCs w:val="21"/>
                <w:lang w:val="en-US" w:eastAsia="zh-CN"/>
              </w:rPr>
            </w:pPr>
            <w:r>
              <w:rPr>
                <w:rFonts w:hint="eastAsia" w:eastAsia="宋体"/>
                <w:szCs w:val="21"/>
                <w:lang w:val="en-US" w:eastAsia="zh-CN"/>
              </w:rPr>
              <w:t>181.8</w:t>
            </w:r>
          </w:p>
        </w:tc>
        <w:tc>
          <w:tcPr>
            <w:tcW w:w="1170" w:type="dxa"/>
            <w:gridSpan w:val="2"/>
            <w:vAlign w:val="center"/>
          </w:tcPr>
          <w:p>
            <w:pPr>
              <w:jc w:val="center"/>
              <w:rPr>
                <w:rFonts w:hint="eastAsia" w:eastAsia="宋体"/>
                <w:szCs w:val="21"/>
                <w:lang w:val="en-US" w:eastAsia="zh-CN"/>
              </w:rPr>
            </w:pPr>
            <w:r>
              <w:rPr>
                <w:rFonts w:hint="eastAsia" w:eastAsia="宋体"/>
                <w:szCs w:val="21"/>
                <w:lang w:val="en-US" w:eastAsia="zh-CN"/>
              </w:rPr>
              <w:t>0</w:t>
            </w:r>
          </w:p>
        </w:tc>
        <w:tc>
          <w:tcPr>
            <w:tcW w:w="1020" w:type="dxa"/>
            <w:vAlign w:val="center"/>
          </w:tcPr>
          <w:p>
            <w:pPr>
              <w:jc w:val="center"/>
              <w:rPr>
                <w:rFonts w:hint="eastAsia" w:eastAsia="宋体"/>
                <w:szCs w:val="21"/>
                <w:lang w:val="en-US" w:eastAsia="zh-CN"/>
              </w:rPr>
            </w:pPr>
            <w:r>
              <w:rPr>
                <w:rFonts w:hint="eastAsia" w:eastAsia="宋体"/>
                <w:szCs w:val="21"/>
                <w:lang w:val="en-US" w:eastAsia="zh-CN"/>
              </w:rPr>
              <w:t>0</w:t>
            </w:r>
          </w:p>
        </w:tc>
        <w:tc>
          <w:tcPr>
            <w:tcW w:w="1808" w:type="dxa"/>
            <w:gridSpan w:val="2"/>
            <w:vAlign w:val="center"/>
          </w:tcPr>
          <w:p>
            <w:pPr>
              <w:jc w:val="center"/>
              <w:rPr>
                <w:rFonts w:hint="eastAsia" w:eastAsia="宋体"/>
                <w:szCs w:val="21"/>
                <w:lang w:eastAsia="zh-CN"/>
              </w:rPr>
            </w:pPr>
            <w:r>
              <w:rPr>
                <w:rFonts w:hint="eastAsia" w:hAnsi="宋体"/>
                <w:szCs w:val="21"/>
                <w:lang w:eastAsia="zh-CN"/>
              </w:rPr>
              <w:t>当地</w:t>
            </w:r>
            <w:r>
              <w:rPr>
                <w:rFonts w:hAnsi="宋体"/>
                <w:szCs w:val="21"/>
              </w:rPr>
              <w:t>环卫部门</w:t>
            </w:r>
            <w:r>
              <w:rPr>
                <w:rFonts w:hint="eastAsia" w:hAnsi="宋体"/>
                <w:szCs w:val="21"/>
                <w:lang w:eastAsia="zh-CN"/>
              </w:rPr>
              <w:t>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1" w:hRule="atLeast"/>
        </w:trPr>
        <w:tc>
          <w:tcPr>
            <w:tcW w:w="953" w:type="dxa"/>
            <w:vAlign w:val="center"/>
          </w:tcPr>
          <w:p>
            <w:pPr>
              <w:jc w:val="center"/>
              <w:rPr>
                <w:szCs w:val="21"/>
              </w:rPr>
            </w:pPr>
            <w:r>
              <w:rPr>
                <w:rFonts w:hAnsi="宋体"/>
                <w:szCs w:val="21"/>
              </w:rPr>
              <w:t>噪声</w:t>
            </w:r>
          </w:p>
        </w:tc>
        <w:tc>
          <w:tcPr>
            <w:tcW w:w="8724" w:type="dxa"/>
            <w:gridSpan w:val="12"/>
            <w:vAlign w:val="center"/>
          </w:tcPr>
          <w:p>
            <w:pPr>
              <w:spacing w:beforeLines="0" w:afterLines="0"/>
              <w:jc w:val="left"/>
              <w:rPr>
                <w:szCs w:val="21"/>
              </w:rPr>
            </w:pPr>
            <w:r>
              <w:rPr>
                <w:rFonts w:hint="eastAsia" w:ascii="宋体" w:hAnsi="宋体" w:eastAsia="宋体"/>
                <w:sz w:val="21"/>
              </w:rPr>
              <w:t>本项目噪声源主要为设备运行噪声，噪声值为</w:t>
            </w:r>
            <w:r>
              <w:rPr>
                <w:rFonts w:hint="eastAsia" w:ascii="TimesNewRomanPSMT" w:hAnsi="TimesNewRomanPSMT"/>
                <w:sz w:val="21"/>
                <w:lang w:val="en-US" w:eastAsia="zh-CN"/>
              </w:rPr>
              <w:t>70-85</w:t>
            </w:r>
            <w:r>
              <w:rPr>
                <w:rFonts w:hint="eastAsia" w:ascii="TimesNewRomanPSMT" w:hAnsi="TimesNewRomanPSMT" w:eastAsia="TimesNewRomanPSMT"/>
                <w:sz w:val="21"/>
              </w:rPr>
              <w:t>dB(A)</w:t>
            </w:r>
            <w:r>
              <w:rPr>
                <w:rFonts w:hint="eastAsia" w:ascii="宋体" w:hAnsi="宋体" w:eastAsia="宋体"/>
                <w:sz w:val="21"/>
              </w:rPr>
              <w:t>，通过选用低噪声设备、合理布局、隔声、减震等降噪措施并经距离衰减后，厂界噪声符合《工业企业厂界环境噪声排放标准》</w:t>
            </w:r>
            <w:r>
              <w:rPr>
                <w:rFonts w:hint="eastAsia" w:ascii="TimesNewRomanPSMT" w:hAnsi="TimesNewRomanPSMT" w:eastAsia="TimesNewRomanPSMT"/>
                <w:sz w:val="21"/>
              </w:rPr>
              <w:t>(GB12348-2008)</w:t>
            </w:r>
            <w:r>
              <w:rPr>
                <w:rFonts w:hint="eastAsia" w:ascii="TimesNewRomanPSMT" w:hAnsi="TimesNewRomanPSMT" w:eastAsia="宋体"/>
                <w:sz w:val="21"/>
                <w:lang w:val="en-US" w:eastAsia="zh-CN"/>
              </w:rPr>
              <w:t>3</w:t>
            </w:r>
            <w:r>
              <w:rPr>
                <w:rFonts w:hint="eastAsia" w:ascii="宋体" w:hAnsi="宋体" w:eastAsia="宋体"/>
                <w:sz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3" w:hRule="atLeast"/>
        </w:trPr>
        <w:tc>
          <w:tcPr>
            <w:tcW w:w="953" w:type="dxa"/>
            <w:vAlign w:val="center"/>
          </w:tcPr>
          <w:p>
            <w:pPr>
              <w:jc w:val="center"/>
              <w:rPr>
                <w:rFonts w:hint="eastAsia" w:eastAsia="宋体"/>
                <w:b/>
                <w:szCs w:val="21"/>
                <w:lang w:eastAsia="zh-CN"/>
              </w:rPr>
            </w:pPr>
            <w:r>
              <w:rPr>
                <w:rFonts w:hint="eastAsia" w:hAnsi="宋体"/>
                <w:szCs w:val="21"/>
                <w:lang w:eastAsia="zh-CN"/>
              </w:rPr>
              <w:t>电离辐射和电磁辐射</w:t>
            </w:r>
          </w:p>
        </w:tc>
        <w:tc>
          <w:tcPr>
            <w:tcW w:w="8724" w:type="dxa"/>
            <w:gridSpan w:val="12"/>
            <w:vAlign w:val="center"/>
          </w:tcPr>
          <w:p>
            <w:pPr>
              <w:jc w:val="center"/>
              <w:rPr>
                <w:rFonts w:hint="eastAsia"/>
                <w:szCs w:val="21"/>
                <w:lang w:eastAsia="zh-CN"/>
              </w:rPr>
            </w:pPr>
            <w:r>
              <w:rPr>
                <w:rFonts w:hint="eastAsia"/>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atLeast"/>
        </w:trPr>
        <w:tc>
          <w:tcPr>
            <w:tcW w:w="953" w:type="dxa"/>
            <w:vAlign w:val="center"/>
          </w:tcPr>
          <w:p>
            <w:pPr>
              <w:jc w:val="center"/>
              <w:rPr>
                <w:rFonts w:hint="eastAsia" w:hAnsi="宋体"/>
                <w:szCs w:val="21"/>
                <w:lang w:eastAsia="zh-CN"/>
              </w:rPr>
            </w:pPr>
            <w:r>
              <w:rPr>
                <w:rFonts w:hint="eastAsia" w:hAnsi="宋体"/>
                <w:szCs w:val="21"/>
                <w:lang w:eastAsia="zh-CN"/>
              </w:rPr>
              <w:t>其它</w:t>
            </w:r>
          </w:p>
        </w:tc>
        <w:tc>
          <w:tcPr>
            <w:tcW w:w="8724" w:type="dxa"/>
            <w:gridSpan w:val="12"/>
            <w:vAlign w:val="center"/>
          </w:tcPr>
          <w:p>
            <w:pPr>
              <w:jc w:val="center"/>
              <w:rPr>
                <w:rFonts w:hint="eastAsia"/>
                <w:szCs w:val="21"/>
                <w:lang w:eastAsia="zh-CN"/>
              </w:rPr>
            </w:pPr>
            <w:r>
              <w:rPr>
                <w:rFonts w:hint="eastAsia"/>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51" w:hRule="atLeast"/>
        </w:trPr>
        <w:tc>
          <w:tcPr>
            <w:tcW w:w="9677" w:type="dxa"/>
            <w:gridSpan w:val="13"/>
            <w:vAlign w:val="center"/>
          </w:tcPr>
          <w:p>
            <w:pPr>
              <w:jc w:val="both"/>
              <w:rPr>
                <w:rFonts w:hAnsi="宋体"/>
                <w:szCs w:val="21"/>
              </w:rPr>
            </w:pPr>
            <w:r>
              <w:rPr>
                <w:rFonts w:hAnsi="宋体"/>
                <w:szCs w:val="21"/>
              </w:rPr>
              <w:t>主要生态影响（不够时可附另页）</w:t>
            </w:r>
          </w:p>
          <w:p>
            <w:pPr>
              <w:jc w:val="both"/>
              <w:rPr>
                <w:rFonts w:hint="eastAsia" w:hAnsi="宋体" w:eastAsia="宋体"/>
                <w:szCs w:val="21"/>
                <w:lang w:eastAsia="zh-CN"/>
              </w:rPr>
            </w:pPr>
            <w:r>
              <w:rPr>
                <w:rFonts w:hint="eastAsia" w:hAnsi="宋体"/>
                <w:szCs w:val="21"/>
                <w:lang w:val="en-US" w:eastAsia="zh-CN"/>
              </w:rPr>
              <w:t xml:space="preserve">                                                 </w:t>
            </w:r>
            <w:r>
              <w:rPr>
                <w:rFonts w:hint="eastAsia" w:hAnsi="宋体"/>
                <w:szCs w:val="21"/>
                <w:lang w:eastAsia="zh-CN"/>
              </w:rPr>
              <w:t>无</w:t>
            </w:r>
          </w:p>
          <w:p>
            <w:pPr>
              <w:tabs>
                <w:tab w:val="left" w:pos="606"/>
              </w:tabs>
              <w:jc w:val="left"/>
              <w:rPr>
                <w:rFonts w:hint="eastAsia" w:hAnsi="宋体"/>
                <w:szCs w:val="21"/>
                <w:lang w:eastAsia="zh-CN"/>
              </w:rPr>
            </w:pPr>
          </w:p>
          <w:p>
            <w:pPr>
              <w:tabs>
                <w:tab w:val="left" w:pos="606"/>
              </w:tabs>
              <w:jc w:val="left"/>
              <w:rPr>
                <w:rFonts w:hint="eastAsia" w:hAnsi="宋体"/>
                <w:szCs w:val="21"/>
                <w:lang w:eastAsia="zh-CN"/>
              </w:rPr>
            </w:pPr>
          </w:p>
          <w:p>
            <w:pPr>
              <w:tabs>
                <w:tab w:val="left" w:pos="606"/>
              </w:tabs>
              <w:jc w:val="left"/>
              <w:rPr>
                <w:rFonts w:hint="eastAsia" w:hAnsi="宋体"/>
                <w:szCs w:val="21"/>
                <w:lang w:eastAsia="zh-CN"/>
              </w:rPr>
            </w:pPr>
          </w:p>
          <w:p>
            <w:pPr>
              <w:tabs>
                <w:tab w:val="left" w:pos="606"/>
              </w:tabs>
              <w:jc w:val="left"/>
              <w:rPr>
                <w:rFonts w:hint="eastAsia" w:hAnsi="宋体"/>
                <w:szCs w:val="21"/>
                <w:lang w:eastAsia="zh-CN"/>
              </w:rPr>
            </w:pPr>
          </w:p>
          <w:p>
            <w:pPr>
              <w:pStyle w:val="19"/>
              <w:rPr>
                <w:rFonts w:hint="eastAsia"/>
                <w:lang w:eastAsia="zh-CN"/>
              </w:rPr>
            </w:pPr>
          </w:p>
          <w:p>
            <w:pPr>
              <w:tabs>
                <w:tab w:val="left" w:pos="606"/>
              </w:tabs>
              <w:jc w:val="left"/>
              <w:rPr>
                <w:rFonts w:hint="eastAsia" w:hAnsi="宋体"/>
                <w:szCs w:val="21"/>
                <w:lang w:eastAsia="zh-CN"/>
              </w:rPr>
            </w:pPr>
          </w:p>
          <w:p>
            <w:pPr>
              <w:tabs>
                <w:tab w:val="left" w:pos="606"/>
              </w:tabs>
              <w:jc w:val="left"/>
              <w:rPr>
                <w:rFonts w:hint="eastAsia" w:hAnsi="宋体"/>
                <w:szCs w:val="21"/>
                <w:lang w:eastAsia="zh-CN"/>
              </w:rPr>
            </w:pPr>
          </w:p>
          <w:p>
            <w:pPr>
              <w:tabs>
                <w:tab w:val="left" w:pos="606"/>
              </w:tabs>
              <w:jc w:val="left"/>
              <w:rPr>
                <w:rFonts w:hint="eastAsia" w:hAnsi="宋体"/>
                <w:szCs w:val="21"/>
                <w:lang w:eastAsia="zh-CN"/>
              </w:rPr>
            </w:pPr>
          </w:p>
          <w:p>
            <w:pPr>
              <w:tabs>
                <w:tab w:val="left" w:pos="606"/>
              </w:tabs>
              <w:jc w:val="left"/>
              <w:rPr>
                <w:rFonts w:hint="eastAsia" w:hAnsi="宋体"/>
                <w:szCs w:val="21"/>
                <w:lang w:eastAsia="zh-CN"/>
              </w:rPr>
            </w:pPr>
          </w:p>
        </w:tc>
      </w:tr>
    </w:tbl>
    <w:p>
      <w:pPr>
        <w:spacing w:line="360" w:lineRule="auto"/>
        <w:rPr>
          <w:b/>
          <w:bCs w:val="0"/>
          <w:sz w:val="28"/>
          <w:szCs w:val="20"/>
        </w:rPr>
      </w:pPr>
      <w:r>
        <w:rPr>
          <w:rFonts w:hAnsi="宋体"/>
          <w:b/>
          <w:bCs w:val="0"/>
          <w:sz w:val="28"/>
          <w:szCs w:val="20"/>
        </w:rPr>
        <w:t>七、环境影响分析</w:t>
      </w:r>
    </w:p>
    <w:tbl>
      <w:tblPr>
        <w:tblStyle w:val="16"/>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7" w:hRule="atLeast"/>
        </w:trPr>
        <w:tc>
          <w:tcPr>
            <w:tcW w:w="9159" w:type="dxa"/>
          </w:tcPr>
          <w:p>
            <w:pPr>
              <w:spacing w:line="360" w:lineRule="auto"/>
              <w:rPr>
                <w:sz w:val="24"/>
              </w:rPr>
            </w:pPr>
            <w:r>
              <w:rPr>
                <w:rFonts w:hAnsi="宋体"/>
                <w:b/>
                <w:bCs/>
                <w:sz w:val="24"/>
              </w:rPr>
              <w:t>施工期环境影响简要分析：</w:t>
            </w:r>
          </w:p>
          <w:p>
            <w:pPr>
              <w:numPr>
                <w:ilvl w:val="0"/>
                <w:numId w:val="14"/>
              </w:numPr>
              <w:adjustRightInd w:val="0"/>
              <w:snapToGrid w:val="0"/>
              <w:spacing w:line="360" w:lineRule="auto"/>
              <w:ind w:firstLine="480"/>
              <w:jc w:val="both"/>
              <w:rPr>
                <w:rFonts w:hint="eastAsia"/>
                <w:b/>
                <w:bCs w:val="0"/>
                <w:sz w:val="24"/>
                <w:lang w:val="en-US" w:eastAsia="zh-CN"/>
              </w:rPr>
            </w:pPr>
            <w:r>
              <w:rPr>
                <w:rFonts w:hint="eastAsia"/>
                <w:b/>
                <w:bCs w:val="0"/>
                <w:sz w:val="24"/>
                <w:lang w:val="en-US" w:eastAsia="zh-CN"/>
              </w:rPr>
              <w:t>水环境影响分析</w:t>
            </w:r>
          </w:p>
          <w:p>
            <w:pPr>
              <w:adjustRightInd w:val="0"/>
              <w:snapToGrid w:val="0"/>
              <w:spacing w:line="360" w:lineRule="auto"/>
              <w:ind w:firstLine="480" w:firstLineChars="200"/>
              <w:jc w:val="left"/>
              <w:rPr>
                <w:rFonts w:hint="eastAsia"/>
                <w:bCs/>
                <w:sz w:val="24"/>
                <w:lang w:val="en-US" w:eastAsia="zh-CN"/>
              </w:rPr>
            </w:pPr>
            <w:r>
              <w:rPr>
                <w:rFonts w:hint="eastAsia"/>
                <w:bCs/>
                <w:sz w:val="24"/>
                <w:lang w:val="en-US" w:eastAsia="zh-CN"/>
              </w:rPr>
              <w:t>建设期施工人员的生活污水排放是造成对地面水污染的主要原因，主要污染因子为 COD、SS、氨氮、总磷等，其污染物浓度分别为 COD 约400mg/L、SS 约250mg/L、氨氮 35mg/L，总磷 4mg/L。该废水若直接排放，对周围地面水有一定的影响。本项目设有施工营地，施工营地设置位于项目地块内，不占用项目红线以外的土地。本项目施工人员生活污水接入张家港市给排水公司城南污水处理厂</w:t>
            </w:r>
            <w:r>
              <w:rPr>
                <w:rFonts w:hint="eastAsia" w:ascii="宋体" w:hAnsi="宋体"/>
                <w:sz w:val="24"/>
              </w:rPr>
              <w:t>集中处理</w:t>
            </w:r>
            <w:r>
              <w:rPr>
                <w:rFonts w:hint="eastAsia"/>
                <w:bCs/>
                <w:sz w:val="24"/>
                <w:lang w:val="en-US" w:eastAsia="zh-CN"/>
              </w:rPr>
              <w:t>，尾水排入二干河，对周围水环境影响较小。</w:t>
            </w:r>
          </w:p>
          <w:p>
            <w:pPr>
              <w:adjustRightInd w:val="0"/>
              <w:snapToGrid w:val="0"/>
              <w:spacing w:line="360" w:lineRule="auto"/>
              <w:ind w:firstLine="480"/>
              <w:jc w:val="left"/>
              <w:rPr>
                <w:rFonts w:hint="eastAsia"/>
                <w:bCs/>
                <w:sz w:val="24"/>
                <w:lang w:val="en-US" w:eastAsia="zh-CN"/>
              </w:rPr>
            </w:pPr>
            <w:r>
              <w:rPr>
                <w:rFonts w:hint="eastAsia"/>
                <w:bCs/>
                <w:sz w:val="24"/>
                <w:lang w:val="en-US" w:eastAsia="zh-CN"/>
              </w:rPr>
              <w:t>施工期的作业废水主要为各类作业废水如搅拌机清洗水、打桩泥浆水、洗石冲灰废水以及车辆的冲洗水等以及含砂雨水，主要污染物是悬浮物等。该施工废水若直接排放，可能会造成周边市政污水管网的堵塞，并污染周边的水环境及生态环境，对其造成一定影响。</w:t>
            </w:r>
          </w:p>
          <w:p>
            <w:pPr>
              <w:adjustRightInd w:val="0"/>
              <w:snapToGrid w:val="0"/>
              <w:spacing w:line="360" w:lineRule="auto"/>
              <w:ind w:firstLine="480"/>
              <w:jc w:val="left"/>
              <w:rPr>
                <w:rFonts w:hint="eastAsia"/>
                <w:bCs/>
                <w:sz w:val="24"/>
                <w:lang w:val="en-US" w:eastAsia="zh-CN"/>
              </w:rPr>
            </w:pPr>
            <w:r>
              <w:rPr>
                <w:rFonts w:hint="eastAsia"/>
                <w:bCs/>
                <w:sz w:val="24"/>
                <w:lang w:val="en-US" w:eastAsia="zh-CN"/>
              </w:rPr>
              <w:t>本项目施工期主要道路将采用砼硬化路面，场地四周将敷设排水沟(管)，并修建临  时沉淀池和洗车池，洗车池设置在施工场地的出入口。</w:t>
            </w:r>
          </w:p>
          <w:p>
            <w:pPr>
              <w:adjustRightInd w:val="0"/>
              <w:snapToGrid w:val="0"/>
              <w:spacing w:line="360" w:lineRule="auto"/>
              <w:ind w:firstLine="480"/>
              <w:jc w:val="left"/>
              <w:rPr>
                <w:rFonts w:hint="eastAsia"/>
                <w:bCs/>
                <w:sz w:val="24"/>
                <w:lang w:val="en-US" w:eastAsia="zh-CN"/>
              </w:rPr>
            </w:pPr>
            <w:r>
              <w:rPr>
                <w:rFonts w:hint="eastAsia"/>
                <w:bCs/>
                <w:sz w:val="24"/>
                <w:lang w:val="en-US" w:eastAsia="zh-CN"/>
              </w:rPr>
              <w:t>含砂雨水、进出施工场地的车辆清洗废水以及施工机械冲洗废水等经施工场地内的排水沟(管)排入沉淀池进行沉淀澄清处理后回用。沉淀池对冲洗废水以及雨水进行沉淀后，重新用于施工机械以及车辆的冲洗水。由于施工机械以及车辆冲洗对水质要求不高， 而且废水中主要含大颗粒沙砾，沉淀池对大沙砾沉淀效果较好，因此废水经沉淀后回用于施工机械以及车辆的冲洗是可行的。同时施工现场的设备和车辆冲洗水沉淀处理前应有简单的隔油功能，防止机油外泄。</w:t>
            </w:r>
          </w:p>
          <w:p>
            <w:pPr>
              <w:adjustRightInd w:val="0"/>
              <w:snapToGrid w:val="0"/>
              <w:spacing w:line="360" w:lineRule="auto"/>
              <w:ind w:firstLine="480"/>
              <w:jc w:val="left"/>
              <w:rPr>
                <w:rFonts w:hint="eastAsia"/>
                <w:bCs/>
                <w:sz w:val="24"/>
                <w:lang w:val="en-US" w:eastAsia="zh-CN"/>
              </w:rPr>
            </w:pPr>
            <w:r>
              <w:rPr>
                <w:rFonts w:hint="eastAsia"/>
                <w:bCs/>
                <w:sz w:val="24"/>
                <w:lang w:val="en-US" w:eastAsia="zh-CN"/>
              </w:rPr>
              <w:t>针对施工期所建的临时沉淀池等预处理设施，施工时应预制盖板，并将其设置在车辆、施工人员通行较少的部位，便于隔油池、沉淀池的管理维护与清理。隔油池、沉淀池、洗车池内的杂物应定期由专人及时进行清理，清理出的杂物不得随意丢弃，应按环保要求集中处理，避免污染周围环境。</w:t>
            </w:r>
          </w:p>
          <w:p>
            <w:pPr>
              <w:numPr>
                <w:ilvl w:val="0"/>
                <w:numId w:val="14"/>
              </w:numPr>
              <w:adjustRightInd w:val="0"/>
              <w:snapToGrid w:val="0"/>
              <w:spacing w:line="360" w:lineRule="auto"/>
              <w:ind w:firstLine="480"/>
              <w:jc w:val="both"/>
              <w:rPr>
                <w:rFonts w:hint="eastAsia"/>
                <w:b/>
                <w:bCs w:val="0"/>
                <w:sz w:val="24"/>
                <w:lang w:val="en-US" w:eastAsia="zh-CN"/>
              </w:rPr>
            </w:pPr>
            <w:r>
              <w:rPr>
                <w:rFonts w:hint="eastAsia"/>
                <w:b/>
                <w:bCs w:val="0"/>
                <w:sz w:val="24"/>
                <w:lang w:val="en-US" w:eastAsia="zh-CN"/>
              </w:rPr>
              <w:t>大气环境影响分析</w:t>
            </w:r>
          </w:p>
          <w:p>
            <w:pPr>
              <w:adjustRightInd w:val="0"/>
              <w:snapToGrid w:val="0"/>
              <w:spacing w:line="360" w:lineRule="auto"/>
              <w:ind w:firstLine="480" w:firstLineChars="200"/>
              <w:jc w:val="left"/>
              <w:rPr>
                <w:rFonts w:hint="eastAsia"/>
                <w:bCs/>
                <w:sz w:val="24"/>
                <w:lang w:val="en-US" w:eastAsia="zh-CN"/>
              </w:rPr>
            </w:pPr>
            <w:r>
              <w:rPr>
                <w:rFonts w:hint="eastAsia"/>
                <w:bCs/>
                <w:sz w:val="24"/>
                <w:lang w:val="en-US" w:eastAsia="zh-CN"/>
              </w:rPr>
              <w:t>施工过程中废气主要有来源于施工机械驱动设备（如柴油机等）和运输及施工车辆所排放的废气，排放的主要污染物为 NOx、CO、烃类物等。</w:t>
            </w:r>
          </w:p>
          <w:p>
            <w:pPr>
              <w:adjustRightInd w:val="0"/>
              <w:snapToGrid w:val="0"/>
              <w:spacing w:line="360" w:lineRule="auto"/>
              <w:ind w:firstLine="480"/>
              <w:jc w:val="left"/>
              <w:rPr>
                <w:rFonts w:hint="eastAsia"/>
                <w:bCs/>
                <w:sz w:val="24"/>
                <w:lang w:val="en-US" w:eastAsia="zh-CN"/>
              </w:rPr>
            </w:pPr>
            <w:r>
              <w:rPr>
                <w:rFonts w:hint="eastAsia"/>
                <w:bCs/>
                <w:sz w:val="24"/>
                <w:lang w:val="en-US" w:eastAsia="zh-CN"/>
              </w:rPr>
              <w:t>本项目在建设过程中，粉尘污染主要来源于：</w:t>
            </w:r>
          </w:p>
          <w:p>
            <w:pPr>
              <w:adjustRightInd w:val="0"/>
              <w:snapToGrid w:val="0"/>
              <w:spacing w:line="360" w:lineRule="auto"/>
              <w:ind w:firstLine="480"/>
              <w:jc w:val="left"/>
              <w:rPr>
                <w:rFonts w:hint="eastAsia"/>
                <w:bCs/>
                <w:sz w:val="24"/>
                <w:lang w:val="en-US" w:eastAsia="zh-CN"/>
              </w:rPr>
            </w:pPr>
            <w:r>
              <w:rPr>
                <w:rFonts w:hint="eastAsia"/>
                <w:bCs/>
                <w:sz w:val="24"/>
                <w:lang w:val="en-US" w:eastAsia="zh-CN"/>
              </w:rPr>
              <w:t>①土方的挖掘、堆放、清运、回填和场地平整等过程产生的粉尘；</w:t>
            </w:r>
          </w:p>
          <w:p>
            <w:pPr>
              <w:adjustRightInd w:val="0"/>
              <w:snapToGrid w:val="0"/>
              <w:spacing w:line="360" w:lineRule="auto"/>
              <w:ind w:firstLine="480"/>
              <w:jc w:val="left"/>
              <w:rPr>
                <w:rFonts w:hint="eastAsia"/>
                <w:bCs/>
                <w:sz w:val="24"/>
                <w:lang w:val="en-US" w:eastAsia="zh-CN"/>
              </w:rPr>
            </w:pPr>
            <w:r>
              <w:rPr>
                <w:rFonts w:hint="eastAsia"/>
                <w:bCs/>
                <w:sz w:val="24"/>
                <w:lang w:val="en-US" w:eastAsia="zh-CN"/>
              </w:rPr>
              <w:t>②管道施工中的土方运输产生的粉尘；</w:t>
            </w:r>
          </w:p>
          <w:p>
            <w:pPr>
              <w:adjustRightInd w:val="0"/>
              <w:snapToGrid w:val="0"/>
              <w:spacing w:line="360" w:lineRule="auto"/>
              <w:ind w:firstLine="480"/>
              <w:jc w:val="left"/>
              <w:rPr>
                <w:rFonts w:hint="eastAsia"/>
                <w:bCs/>
                <w:sz w:val="24"/>
                <w:lang w:val="en-US" w:eastAsia="zh-CN"/>
              </w:rPr>
            </w:pPr>
            <w:r>
              <w:rPr>
                <w:rFonts w:hint="eastAsia"/>
                <w:bCs/>
                <w:sz w:val="24"/>
                <w:lang w:val="en-US" w:eastAsia="zh-CN"/>
              </w:rPr>
              <w:t>③建筑材料如水泥、白灰、砂子以及土方等在其装卸、运输、堆放等过程中，因风力作用而产生的扬尘污染；</w:t>
            </w:r>
          </w:p>
          <w:p>
            <w:pPr>
              <w:adjustRightInd w:val="0"/>
              <w:snapToGrid w:val="0"/>
              <w:spacing w:line="360" w:lineRule="auto"/>
              <w:ind w:firstLine="480"/>
              <w:jc w:val="left"/>
              <w:rPr>
                <w:rFonts w:hint="eastAsia"/>
                <w:bCs/>
                <w:sz w:val="24"/>
                <w:lang w:val="en-US" w:eastAsia="zh-CN"/>
              </w:rPr>
            </w:pPr>
            <w:r>
              <w:rPr>
                <w:rFonts w:hint="eastAsia"/>
                <w:bCs/>
                <w:sz w:val="24"/>
                <w:lang w:val="en-US" w:eastAsia="zh-CN"/>
              </w:rPr>
              <w:t>④搅拌车辆及运输车辆往来造成地面扬尘；</w:t>
            </w:r>
          </w:p>
          <w:p>
            <w:pPr>
              <w:adjustRightInd w:val="0"/>
              <w:snapToGrid w:val="0"/>
              <w:spacing w:line="360" w:lineRule="auto"/>
              <w:ind w:firstLine="480"/>
              <w:jc w:val="left"/>
              <w:rPr>
                <w:rFonts w:hint="eastAsia"/>
                <w:bCs/>
                <w:sz w:val="24"/>
                <w:lang w:val="en-US" w:eastAsia="zh-CN"/>
              </w:rPr>
            </w:pPr>
            <w:r>
              <w:rPr>
                <w:rFonts w:hint="eastAsia"/>
                <w:bCs/>
                <w:sz w:val="24"/>
                <w:lang w:val="en-US" w:eastAsia="zh-CN"/>
              </w:rPr>
              <w:t>⑤施工垃圾及清运过程中产生扬尘。</w:t>
            </w:r>
          </w:p>
          <w:p>
            <w:pPr>
              <w:adjustRightInd w:val="0"/>
              <w:snapToGrid w:val="0"/>
              <w:spacing w:line="360" w:lineRule="auto"/>
              <w:ind w:firstLine="480"/>
              <w:jc w:val="left"/>
              <w:rPr>
                <w:rFonts w:hint="eastAsia"/>
                <w:bCs/>
                <w:sz w:val="24"/>
                <w:lang w:val="en-US" w:eastAsia="zh-CN"/>
              </w:rPr>
            </w:pPr>
            <w:r>
              <w:rPr>
                <w:rFonts w:hint="eastAsia"/>
                <w:bCs/>
                <w:sz w:val="24"/>
                <w:lang w:val="en-US" w:eastAsia="zh-CN"/>
              </w:rPr>
              <w:t>上述施工过程中产生的废气、粉尘及扬尘将会造成周围大气环境污染，其中又以粉尘的危害较为严重。根据有关资料，在施工现场，近地面的粉尘浓度一般为 1.5～</w:t>
            </w:r>
          </w:p>
          <w:p>
            <w:pPr>
              <w:adjustRightInd w:val="0"/>
              <w:snapToGrid w:val="0"/>
              <w:spacing w:line="360" w:lineRule="auto"/>
              <w:jc w:val="left"/>
              <w:rPr>
                <w:rFonts w:hint="eastAsia"/>
                <w:bCs/>
                <w:sz w:val="24"/>
                <w:lang w:val="en-US" w:eastAsia="zh-CN"/>
              </w:rPr>
            </w:pPr>
            <w:r>
              <w:rPr>
                <w:rFonts w:hint="eastAsia"/>
                <w:bCs/>
                <w:sz w:val="24"/>
                <w:lang w:val="en-US" w:eastAsia="zh-CN"/>
              </w:rPr>
              <w:t>30mg/m3，随地面风速、开挖土方和淤泥弃土的湿度而发生较大变化。在干燥和风速较大天气情况下，施工现场近地面粉尘浓度会超过《环境空气质量标准》（GB3095-2012）二级标准中日均值的 5-100 倍，污染相当严重。</w:t>
            </w:r>
          </w:p>
          <w:p>
            <w:pPr>
              <w:adjustRightInd w:val="0"/>
              <w:snapToGrid w:val="0"/>
              <w:spacing w:line="360" w:lineRule="auto"/>
              <w:ind w:firstLine="480"/>
              <w:jc w:val="left"/>
              <w:rPr>
                <w:rFonts w:hint="eastAsia"/>
                <w:bCs/>
                <w:sz w:val="24"/>
                <w:lang w:val="en-US" w:eastAsia="zh-CN"/>
              </w:rPr>
            </w:pPr>
            <w:r>
              <w:rPr>
                <w:rFonts w:hint="eastAsia"/>
                <w:bCs/>
                <w:sz w:val="24"/>
                <w:lang w:val="en-US" w:eastAsia="zh-CN"/>
              </w:rPr>
              <w:t>运输车辆在沿线的道路扬尘量为 1.40 公斤/（公里·车辆），在工程开挖区、淤泥和弃土堆放现场附近的道路扬尘量达到 7.72 公斤/（公里·车辆）。施工高峰期运输量大，车辆来往频繁时，存在道路扬尘污染。 因此在施工过程中，必须十分注意施工扬尘，及时给路面洒水，经常清洗车辆，尽可能避免尘土扬起。同时，控制施工运输车辆的车速小于 40km/h，以减少道路二次扬尘。黄沙，水泥等粉料，应专门设置库房堆放碎包，并做到及时清理，使用合格的施工运输车辆，保证汽车尾气达到国际规定的排放标准要求。</w:t>
            </w:r>
          </w:p>
          <w:p>
            <w:pPr>
              <w:adjustRightInd w:val="0"/>
              <w:snapToGrid w:val="0"/>
              <w:spacing w:line="360" w:lineRule="auto"/>
              <w:ind w:firstLine="480"/>
              <w:jc w:val="left"/>
              <w:rPr>
                <w:rFonts w:hint="eastAsia"/>
                <w:bCs/>
                <w:sz w:val="24"/>
                <w:lang w:val="en-US" w:eastAsia="zh-CN"/>
              </w:rPr>
            </w:pPr>
            <w:r>
              <w:rPr>
                <w:rFonts w:hint="eastAsia"/>
                <w:bCs/>
                <w:sz w:val="24"/>
                <w:lang w:val="en-US" w:eastAsia="zh-CN"/>
              </w:rPr>
              <w:t>污染防治措施如下：</w:t>
            </w:r>
          </w:p>
          <w:p>
            <w:pPr>
              <w:adjustRightInd w:val="0"/>
              <w:snapToGrid w:val="0"/>
              <w:spacing w:line="360" w:lineRule="auto"/>
              <w:ind w:firstLine="480"/>
              <w:jc w:val="left"/>
              <w:rPr>
                <w:rFonts w:hint="eastAsia"/>
                <w:bCs/>
                <w:sz w:val="24"/>
                <w:lang w:val="en-US" w:eastAsia="zh-CN"/>
              </w:rPr>
            </w:pPr>
            <w:r>
              <w:rPr>
                <w:rFonts w:hint="eastAsia"/>
                <w:bCs/>
                <w:sz w:val="24"/>
                <w:lang w:val="en-US" w:eastAsia="zh-CN"/>
              </w:rPr>
              <w:t>根据《苏州市扬尘污染防治管理办法》（江苏省苏州市人民政府第 125 号）“第十四条 房屋建筑工程的施工应当符合下列扬尘污染防治要求”：</w:t>
            </w:r>
          </w:p>
          <w:p>
            <w:pPr>
              <w:adjustRightInd w:val="0"/>
              <w:snapToGrid w:val="0"/>
              <w:spacing w:line="360" w:lineRule="auto"/>
              <w:ind w:firstLine="480"/>
              <w:jc w:val="left"/>
              <w:rPr>
                <w:rFonts w:hint="eastAsia"/>
                <w:bCs/>
                <w:sz w:val="24"/>
                <w:lang w:val="en-US" w:eastAsia="zh-CN"/>
              </w:rPr>
            </w:pPr>
            <w:r>
              <w:rPr>
                <w:rFonts w:hint="eastAsia"/>
                <w:bCs/>
                <w:sz w:val="24"/>
                <w:lang w:val="en-US" w:eastAsia="zh-CN"/>
              </w:rPr>
              <w:t>（一）工程开工前，施工工地按照规定设置围挡；地面、车行道路进行硬化等降尘处理。</w:t>
            </w:r>
          </w:p>
          <w:p>
            <w:pPr>
              <w:adjustRightInd w:val="0"/>
              <w:snapToGrid w:val="0"/>
              <w:spacing w:line="360" w:lineRule="auto"/>
              <w:ind w:firstLine="480"/>
              <w:jc w:val="left"/>
              <w:rPr>
                <w:rFonts w:hint="eastAsia"/>
                <w:bCs/>
                <w:sz w:val="24"/>
                <w:lang w:val="en-US" w:eastAsia="zh-CN"/>
              </w:rPr>
            </w:pPr>
            <w:r>
              <w:rPr>
                <w:rFonts w:hint="eastAsia"/>
                <w:bCs/>
                <w:sz w:val="24"/>
                <w:lang w:val="en-US" w:eastAsia="zh-CN"/>
              </w:rPr>
              <w:t>（二）在施工现场设置独立的建筑垃圾（工程渣土）收集场所，可以及时清运的建筑垃圾（工程渣土），堆放在临时堆放场，并采取围挡、遮盖等防尘措施。</w:t>
            </w:r>
          </w:p>
          <w:p>
            <w:pPr>
              <w:adjustRightInd w:val="0"/>
              <w:snapToGrid w:val="0"/>
              <w:spacing w:line="360" w:lineRule="auto"/>
              <w:ind w:firstLine="480"/>
              <w:jc w:val="left"/>
              <w:rPr>
                <w:rFonts w:hint="eastAsia"/>
                <w:bCs/>
                <w:sz w:val="24"/>
                <w:lang w:val="en-US" w:eastAsia="zh-CN"/>
              </w:rPr>
            </w:pPr>
            <w:r>
              <w:rPr>
                <w:rFonts w:hint="eastAsia"/>
                <w:bCs/>
                <w:sz w:val="24"/>
                <w:lang w:val="en-US" w:eastAsia="zh-CN"/>
              </w:rPr>
              <w:t>（三）施工工地按照规定使用预拌混凝土、预拌砂浆。</w:t>
            </w:r>
          </w:p>
          <w:p>
            <w:pPr>
              <w:adjustRightInd w:val="0"/>
              <w:snapToGrid w:val="0"/>
              <w:spacing w:line="360" w:lineRule="auto"/>
              <w:ind w:firstLine="480"/>
              <w:jc w:val="left"/>
              <w:rPr>
                <w:rFonts w:hint="eastAsia"/>
                <w:bCs/>
                <w:sz w:val="24"/>
                <w:lang w:val="en-US" w:eastAsia="zh-CN"/>
              </w:rPr>
            </w:pPr>
            <w:r>
              <w:rPr>
                <w:rFonts w:hint="eastAsia"/>
                <w:bCs/>
                <w:sz w:val="24"/>
                <w:lang w:val="en-US" w:eastAsia="zh-CN"/>
              </w:rPr>
              <w:t>（四）在施工工地内设置车辆清洗设施以及配套的排水、泥浆沉淀设施；运输车辆在除泥、冲洗干净后，方可驶出施工工地。</w:t>
            </w:r>
          </w:p>
          <w:p>
            <w:pPr>
              <w:adjustRightInd w:val="0"/>
              <w:snapToGrid w:val="0"/>
              <w:spacing w:line="360" w:lineRule="auto"/>
              <w:ind w:firstLine="480"/>
              <w:jc w:val="left"/>
              <w:rPr>
                <w:rFonts w:hint="eastAsia"/>
                <w:bCs/>
                <w:sz w:val="24"/>
                <w:lang w:val="en-US" w:eastAsia="zh-CN"/>
              </w:rPr>
            </w:pPr>
            <w:r>
              <w:rPr>
                <w:rFonts w:hint="eastAsia"/>
                <w:bCs/>
                <w:sz w:val="24"/>
                <w:lang w:val="en-US" w:eastAsia="zh-CN"/>
              </w:rPr>
              <w:t>（五）工程材料、砂石、土方等易产生扬尘的物料应当密闭处理。在工地内堆放的， 设置围挡或者围墙，覆盖防尘网或者防尘布，配合定期洒水等措施，防止风蚀起尘。</w:t>
            </w:r>
          </w:p>
          <w:p>
            <w:pPr>
              <w:adjustRightInd w:val="0"/>
              <w:snapToGrid w:val="0"/>
              <w:spacing w:line="360" w:lineRule="auto"/>
              <w:ind w:firstLine="480"/>
              <w:jc w:val="left"/>
              <w:rPr>
                <w:rFonts w:hint="eastAsia"/>
                <w:bCs/>
                <w:sz w:val="24"/>
                <w:lang w:val="en-US" w:eastAsia="zh-CN"/>
              </w:rPr>
            </w:pPr>
            <w:r>
              <w:rPr>
                <w:rFonts w:hint="eastAsia"/>
                <w:bCs/>
                <w:sz w:val="24"/>
                <w:lang w:val="en-US" w:eastAsia="zh-CN"/>
              </w:rPr>
              <w:t>（六）易产生扬尘的土方工程等施工时采取洒水压尘，气象预报风速达到 5 级以上时，未采取防尘措施的，不得施工。</w:t>
            </w:r>
          </w:p>
          <w:p>
            <w:pPr>
              <w:adjustRightInd w:val="0"/>
              <w:snapToGrid w:val="0"/>
              <w:spacing w:line="360" w:lineRule="auto"/>
              <w:ind w:firstLine="480"/>
              <w:jc w:val="left"/>
              <w:rPr>
                <w:rFonts w:hint="eastAsia"/>
                <w:bCs/>
                <w:sz w:val="24"/>
                <w:lang w:val="en-US" w:eastAsia="zh-CN"/>
              </w:rPr>
            </w:pPr>
            <w:r>
              <w:rPr>
                <w:rFonts w:hint="eastAsia"/>
                <w:bCs/>
                <w:sz w:val="24"/>
                <w:lang w:val="en-US" w:eastAsia="zh-CN"/>
              </w:rPr>
              <w:t>（七）施工工地建筑结构脚手架外侧设置密目防尘网或者防尘布。</w:t>
            </w:r>
          </w:p>
          <w:p>
            <w:pPr>
              <w:adjustRightInd w:val="0"/>
              <w:snapToGrid w:val="0"/>
              <w:spacing w:line="360" w:lineRule="auto"/>
              <w:ind w:firstLine="480"/>
              <w:jc w:val="left"/>
              <w:rPr>
                <w:rFonts w:hint="eastAsia"/>
                <w:bCs/>
                <w:sz w:val="24"/>
                <w:lang w:val="en-US" w:eastAsia="zh-CN"/>
              </w:rPr>
            </w:pPr>
            <w:r>
              <w:rPr>
                <w:rFonts w:hint="eastAsia"/>
                <w:bCs/>
                <w:sz w:val="24"/>
                <w:lang w:val="en-US" w:eastAsia="zh-CN"/>
              </w:rPr>
              <w:t>（八）在建筑物、构筑物、脚手架以及卸料平台上运送散装物料和建筑垃圾（工程渣土）的，采用密闭方式清运，禁止高空抛洒。</w:t>
            </w:r>
          </w:p>
          <w:p>
            <w:pPr>
              <w:adjustRightInd w:val="0"/>
              <w:snapToGrid w:val="0"/>
              <w:spacing w:line="360" w:lineRule="auto"/>
              <w:ind w:firstLine="480"/>
              <w:jc w:val="left"/>
              <w:rPr>
                <w:rFonts w:hint="eastAsia"/>
                <w:bCs/>
                <w:sz w:val="24"/>
                <w:lang w:val="en-US" w:eastAsia="zh-CN"/>
              </w:rPr>
            </w:pPr>
            <w:r>
              <w:rPr>
                <w:rFonts w:hint="eastAsia"/>
                <w:bCs/>
                <w:sz w:val="24"/>
                <w:lang w:val="en-US" w:eastAsia="zh-CN"/>
              </w:rPr>
              <w:t>（九）施工工地闲置 3 个月以上的，对其裸露泥地进行临时绿化或者铺装。</w:t>
            </w:r>
          </w:p>
          <w:p>
            <w:pPr>
              <w:adjustRightInd w:val="0"/>
              <w:snapToGrid w:val="0"/>
              <w:spacing w:line="360" w:lineRule="auto"/>
              <w:ind w:firstLine="480"/>
              <w:jc w:val="left"/>
              <w:rPr>
                <w:rFonts w:hint="eastAsia"/>
                <w:bCs/>
                <w:sz w:val="24"/>
                <w:lang w:val="en-US" w:eastAsia="zh-CN"/>
              </w:rPr>
            </w:pPr>
            <w:r>
              <w:rPr>
                <w:rFonts w:hint="eastAsia"/>
                <w:bCs/>
                <w:sz w:val="24"/>
                <w:lang w:val="en-US" w:eastAsia="zh-CN"/>
              </w:rPr>
              <w:t>装修废气：</w:t>
            </w:r>
          </w:p>
          <w:p>
            <w:pPr>
              <w:adjustRightInd w:val="0"/>
              <w:snapToGrid w:val="0"/>
              <w:spacing w:line="360" w:lineRule="auto"/>
              <w:ind w:firstLine="480"/>
              <w:jc w:val="left"/>
              <w:rPr>
                <w:rFonts w:hint="eastAsia"/>
                <w:bCs/>
                <w:sz w:val="24"/>
                <w:lang w:val="en-US" w:eastAsia="zh-CN"/>
              </w:rPr>
            </w:pPr>
            <w:r>
              <w:rPr>
                <w:rFonts w:hint="eastAsia"/>
                <w:bCs/>
                <w:sz w:val="24"/>
                <w:lang w:val="en-US" w:eastAsia="zh-CN"/>
              </w:rPr>
              <w:t>室内装修阶段对环境产生污染的材料主要是人造板、饰面人造板以及各种涂料等。其主要污染因子为非甲烷总烃。</w:t>
            </w:r>
          </w:p>
          <w:p>
            <w:pPr>
              <w:adjustRightInd w:val="0"/>
              <w:snapToGrid w:val="0"/>
              <w:spacing w:line="360" w:lineRule="auto"/>
              <w:ind w:firstLine="480"/>
              <w:jc w:val="left"/>
              <w:rPr>
                <w:rFonts w:hint="eastAsia"/>
                <w:bCs/>
                <w:sz w:val="24"/>
                <w:lang w:val="en-US" w:eastAsia="zh-CN"/>
              </w:rPr>
            </w:pPr>
            <w:r>
              <w:rPr>
                <w:rFonts w:hint="eastAsia"/>
                <w:bCs/>
                <w:sz w:val="24"/>
                <w:lang w:val="en-US" w:eastAsia="zh-CN"/>
              </w:rPr>
              <w:t>建设单位使用的材料必须符合国家标准，有质量检验合格证明和有中文标识的产品名称、生产厂厂名、厂址等。禁止使用国家明令淘汰的建筑装饰装修材料。装修阶段的各种涂料废气排放周期短，且作业点分散，所以废气污染是小范围、短暂的，对周围环境影响较小。此外，在装修期间，应加强室内的通风换气，装修结束完成以后，也应每天进行通风换气一至二个月后才能营业或居住。由于装修时采用的各种涂料等影响环境质量的有毒有害物质挥发时间长，所以使用期也要注意室内空气的流畅。</w:t>
            </w:r>
          </w:p>
          <w:p>
            <w:pPr>
              <w:numPr>
                <w:ilvl w:val="0"/>
                <w:numId w:val="14"/>
              </w:numPr>
              <w:adjustRightInd w:val="0"/>
              <w:snapToGrid w:val="0"/>
              <w:spacing w:line="360" w:lineRule="auto"/>
              <w:ind w:firstLine="480"/>
              <w:jc w:val="both"/>
              <w:rPr>
                <w:rFonts w:hint="eastAsia"/>
                <w:b/>
                <w:bCs w:val="0"/>
                <w:sz w:val="24"/>
                <w:lang w:val="en-US" w:eastAsia="zh-CN"/>
              </w:rPr>
            </w:pPr>
            <w:r>
              <w:rPr>
                <w:rFonts w:hint="eastAsia"/>
                <w:b/>
                <w:bCs w:val="0"/>
                <w:sz w:val="24"/>
                <w:lang w:val="en-US" w:eastAsia="zh-CN"/>
              </w:rPr>
              <w:t>固废环境影响分析</w:t>
            </w:r>
          </w:p>
          <w:p>
            <w:pPr>
              <w:numPr>
                <w:ilvl w:val="0"/>
                <w:numId w:val="0"/>
              </w:numPr>
              <w:adjustRightInd w:val="0"/>
              <w:snapToGrid w:val="0"/>
              <w:spacing w:line="360" w:lineRule="auto"/>
              <w:jc w:val="both"/>
              <w:rPr>
                <w:rFonts w:hint="eastAsia"/>
                <w:b/>
                <w:bCs w:val="0"/>
                <w:sz w:val="24"/>
                <w:lang w:val="en-US" w:eastAsia="zh-CN"/>
              </w:rPr>
            </w:pPr>
            <w:r>
              <w:rPr>
                <w:rFonts w:hint="eastAsia"/>
                <w:b/>
                <w:bCs w:val="0"/>
                <w:sz w:val="24"/>
                <w:lang w:val="en-US" w:eastAsia="zh-CN"/>
              </w:rPr>
              <w:t xml:space="preserve">    </w:t>
            </w:r>
            <w:r>
              <w:rPr>
                <w:rFonts w:hint="eastAsia"/>
                <w:b w:val="0"/>
                <w:bCs/>
                <w:sz w:val="24"/>
                <w:lang w:val="en-US" w:eastAsia="zh-CN"/>
              </w:rPr>
              <w:t>施工期间产生的固废主要有建筑垃圾、生活垃圾。建筑垃圾由专业单位处置，生活垃圾由环卫统一处理。因此</w:t>
            </w:r>
            <w:r>
              <w:rPr>
                <w:sz w:val="24"/>
              </w:rPr>
              <w:t>本项目产生固体废物对周围环境不会产生</w:t>
            </w:r>
            <w:r>
              <w:rPr>
                <w:rFonts w:hint="eastAsia"/>
                <w:sz w:val="24"/>
                <w:lang w:eastAsia="zh-CN"/>
              </w:rPr>
              <w:t>影响。</w:t>
            </w:r>
          </w:p>
          <w:p>
            <w:pPr>
              <w:numPr>
                <w:ilvl w:val="0"/>
                <w:numId w:val="14"/>
              </w:numPr>
              <w:adjustRightInd w:val="0"/>
              <w:snapToGrid w:val="0"/>
              <w:spacing w:line="360" w:lineRule="auto"/>
              <w:ind w:left="0" w:leftChars="0" w:firstLine="480" w:firstLineChars="0"/>
              <w:jc w:val="left"/>
              <w:rPr>
                <w:rFonts w:hint="eastAsia"/>
                <w:b/>
                <w:bCs w:val="0"/>
                <w:sz w:val="24"/>
                <w:lang w:val="en-US" w:eastAsia="zh-CN"/>
              </w:rPr>
            </w:pPr>
            <w:r>
              <w:rPr>
                <w:rFonts w:hint="eastAsia"/>
                <w:b/>
                <w:bCs w:val="0"/>
                <w:sz w:val="24"/>
                <w:lang w:val="en-US" w:eastAsia="zh-CN"/>
              </w:rPr>
              <w:t>声环境影响分析</w:t>
            </w:r>
          </w:p>
          <w:p>
            <w:pPr>
              <w:pStyle w:val="9"/>
              <w:spacing w:before="132" w:line="333" w:lineRule="auto"/>
              <w:ind w:left="805" w:right="2239"/>
              <w:rPr>
                <w:rFonts w:hint="eastAsia" w:ascii="Times New Roman" w:hAnsi="Times New Roman" w:eastAsia="宋体" w:cs="Times New Roman"/>
                <w:b w:val="0"/>
                <w:bCs/>
                <w:kern w:val="2"/>
                <w:sz w:val="24"/>
                <w:szCs w:val="24"/>
                <w:lang w:val="en-US" w:eastAsia="zh-CN" w:bidi="ar-SA"/>
              </w:rPr>
            </w:pPr>
            <w:r>
              <w:rPr>
                <w:rFonts w:hint="eastAsia" w:ascii="Times New Roman" w:hAnsi="Times New Roman" w:eastAsia="宋体" w:cs="Times New Roman"/>
                <w:b w:val="0"/>
                <w:bCs/>
                <w:kern w:val="2"/>
                <w:sz w:val="24"/>
                <w:szCs w:val="24"/>
                <w:lang w:val="en-US" w:eastAsia="zh-CN" w:bidi="ar-SA"/>
              </w:rPr>
              <w:t>本项目施工机械的运行噪声，噪声源强在 75-98dB（A）之间。噪声采用点声源衰减模式进行预测，衰减模式如下：</w:t>
            </w:r>
          </w:p>
          <w:p>
            <w:pPr>
              <w:pStyle w:val="9"/>
              <w:spacing w:before="1"/>
              <w:ind w:left="1408"/>
              <w:rPr>
                <w:rFonts w:hint="eastAsia" w:ascii="Times New Roman" w:hAnsi="Times New Roman" w:eastAsia="宋体" w:cs="Times New Roman"/>
                <w:b w:val="0"/>
                <w:bCs/>
                <w:kern w:val="2"/>
                <w:sz w:val="24"/>
                <w:szCs w:val="24"/>
                <w:lang w:val="en-US" w:eastAsia="zh-CN" w:bidi="ar-SA"/>
              </w:rPr>
            </w:pPr>
            <w:r>
              <w:rPr>
                <w:rFonts w:hint="eastAsia" w:ascii="Times New Roman" w:hAnsi="Times New Roman" w:eastAsia="宋体" w:cs="Times New Roman"/>
                <w:b w:val="0"/>
                <w:bCs/>
                <w:kern w:val="2"/>
                <w:sz w:val="24"/>
                <w:szCs w:val="24"/>
                <w:lang w:val="en-US" w:eastAsia="zh-CN" w:bidi="ar-SA"/>
              </w:rPr>
              <w:t>Li=L0-20lg(ri/r0)-ΔL</w:t>
            </w:r>
          </w:p>
          <w:p>
            <w:pPr>
              <w:pStyle w:val="9"/>
              <w:spacing w:before="163"/>
              <w:ind w:left="925"/>
              <w:rPr>
                <w:rFonts w:hint="eastAsia" w:ascii="Times New Roman" w:hAnsi="Times New Roman" w:eastAsia="宋体" w:cs="Times New Roman"/>
                <w:b w:val="0"/>
                <w:bCs/>
                <w:kern w:val="2"/>
                <w:sz w:val="24"/>
                <w:szCs w:val="24"/>
                <w:lang w:val="en-US" w:eastAsia="zh-CN" w:bidi="ar-SA"/>
              </w:rPr>
            </w:pPr>
            <w:r>
              <w:rPr>
                <w:rFonts w:hint="eastAsia" w:ascii="Times New Roman" w:hAnsi="Times New Roman" w:eastAsia="宋体" w:cs="Times New Roman"/>
                <w:b w:val="0"/>
                <w:bCs/>
                <w:kern w:val="2"/>
                <w:sz w:val="24"/>
                <w:szCs w:val="24"/>
                <w:lang w:val="en-US" w:eastAsia="zh-CN" w:bidi="ar-SA"/>
              </w:rPr>
              <w:t>式中：Li―距声源 ri 处的声级[dB(A)]；</w:t>
            </w:r>
          </w:p>
          <w:p>
            <w:pPr>
              <w:pStyle w:val="9"/>
              <w:spacing w:before="132"/>
              <w:ind w:left="1648"/>
              <w:rPr>
                <w:rFonts w:hint="eastAsia" w:ascii="Times New Roman" w:hAnsi="Times New Roman" w:eastAsia="宋体" w:cs="Times New Roman"/>
                <w:b w:val="0"/>
                <w:bCs/>
                <w:kern w:val="2"/>
                <w:sz w:val="24"/>
                <w:szCs w:val="24"/>
                <w:lang w:val="en-US" w:eastAsia="zh-CN" w:bidi="ar-SA"/>
              </w:rPr>
            </w:pPr>
            <w:r>
              <w:rPr>
                <w:rFonts w:hint="eastAsia" w:ascii="Times New Roman" w:hAnsi="Times New Roman" w:eastAsia="宋体" w:cs="Times New Roman"/>
                <w:b w:val="0"/>
                <w:bCs/>
                <w:kern w:val="2"/>
                <w:sz w:val="24"/>
                <w:szCs w:val="24"/>
                <w:lang w:val="en-US" w:eastAsia="zh-CN" w:bidi="ar-SA"/>
              </w:rPr>
              <w:t>L0―距声源 r0 处的声级；</w:t>
            </w:r>
          </w:p>
          <w:p>
            <w:pPr>
              <w:pStyle w:val="9"/>
              <w:spacing w:before="133" w:line="333" w:lineRule="auto"/>
              <w:ind w:left="805" w:right="1262" w:firstLine="840"/>
              <w:rPr>
                <w:rFonts w:hint="eastAsia" w:ascii="Times New Roman" w:hAnsi="Times New Roman" w:eastAsia="宋体" w:cs="Times New Roman"/>
                <w:b w:val="0"/>
                <w:bCs/>
                <w:kern w:val="2"/>
                <w:sz w:val="24"/>
                <w:szCs w:val="24"/>
                <w:lang w:val="en-US" w:eastAsia="zh-CN" w:bidi="ar-SA"/>
              </w:rPr>
            </w:pPr>
            <w:r>
              <w:rPr>
                <w:rFonts w:hint="eastAsia" w:ascii="Times New Roman" w:hAnsi="Times New Roman" w:eastAsia="宋体" w:cs="Times New Roman"/>
                <w:b w:val="0"/>
                <w:bCs/>
                <w:kern w:val="2"/>
                <w:sz w:val="24"/>
                <w:szCs w:val="24"/>
                <w:lang w:val="en-US" w:eastAsia="zh-CN" w:bidi="ar-SA"/>
              </w:rPr>
              <w:t>ΔL―其他因素引起的噪声衰减量[dB(A)]，一般取 0~15 dB(A)；各声源在预测点产生的声级合成用以下模式计算：LTP = 10lg[∑100.1 LPi]预测结果见下表。</w:t>
            </w:r>
          </w:p>
          <w:p>
            <w:pPr>
              <w:pStyle w:val="9"/>
              <w:tabs>
                <w:tab w:val="left" w:pos="3836"/>
              </w:tabs>
              <w:spacing w:before="69"/>
              <w:ind w:left="2975"/>
            </w:pPr>
          </w:p>
          <w:p>
            <w:pPr>
              <w:pStyle w:val="9"/>
              <w:tabs>
                <w:tab w:val="left" w:pos="3836"/>
              </w:tabs>
              <w:spacing w:before="69"/>
              <w:ind w:left="2975"/>
            </w:pPr>
            <w:r>
              <w:t>表</w:t>
            </w:r>
            <w:r>
              <w:rPr>
                <w:spacing w:val="-69"/>
              </w:rPr>
              <w:t xml:space="preserve"> </w:t>
            </w:r>
            <w:r>
              <w:rPr>
                <w:rFonts w:hint="eastAsia" w:ascii="宋体" w:eastAsia="宋体"/>
              </w:rPr>
              <w:t>7-1</w:t>
            </w:r>
            <w:r>
              <w:rPr>
                <w:rFonts w:hint="eastAsia" w:ascii="宋体" w:eastAsia="宋体"/>
              </w:rPr>
              <w:tab/>
            </w:r>
            <w:r>
              <w:t>单台设备运转噪声辐射值计算表</w:t>
            </w:r>
          </w:p>
          <w:tbl>
            <w:tblPr>
              <w:tblStyle w:val="15"/>
              <w:tblW w:w="8512" w:type="dxa"/>
              <w:tblInd w:w="6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3"/>
              <w:gridCol w:w="1776"/>
              <w:gridCol w:w="1793"/>
              <w:gridCol w:w="1791"/>
              <w:gridCol w:w="1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3" w:hRule="atLeast"/>
              </w:trPr>
              <w:tc>
                <w:tcPr>
                  <w:tcW w:w="1433" w:type="dxa"/>
                </w:tcPr>
                <w:p>
                  <w:pPr>
                    <w:pStyle w:val="21"/>
                    <w:spacing w:before="123"/>
                    <w:ind w:left="173" w:right="169"/>
                    <w:jc w:val="center"/>
                    <w:rPr>
                      <w:sz w:val="21"/>
                    </w:rPr>
                  </w:pPr>
                  <w:r>
                    <w:rPr>
                      <w:w w:val="110"/>
                      <w:sz w:val="21"/>
                    </w:rPr>
                    <w:t>距离（</w:t>
                  </w:r>
                  <w:r>
                    <w:rPr>
                      <w:rFonts w:hint="eastAsia" w:ascii="宋体" w:eastAsia="宋体"/>
                      <w:w w:val="110"/>
                      <w:sz w:val="21"/>
                    </w:rPr>
                    <w:t>m</w:t>
                  </w:r>
                  <w:r>
                    <w:rPr>
                      <w:w w:val="110"/>
                      <w:sz w:val="21"/>
                    </w:rPr>
                    <w:t>）</w:t>
                  </w:r>
                </w:p>
              </w:tc>
              <w:tc>
                <w:tcPr>
                  <w:tcW w:w="1776" w:type="dxa"/>
                </w:tcPr>
                <w:p>
                  <w:pPr>
                    <w:pStyle w:val="21"/>
                    <w:spacing w:line="246" w:lineRule="exact"/>
                    <w:ind w:left="371" w:right="369"/>
                    <w:jc w:val="center"/>
                    <w:rPr>
                      <w:rFonts w:ascii="宋体"/>
                      <w:sz w:val="21"/>
                    </w:rPr>
                  </w:pPr>
                  <w:r>
                    <w:rPr>
                      <w:rFonts w:ascii="宋体"/>
                      <w:w w:val="130"/>
                      <w:sz w:val="21"/>
                    </w:rPr>
                    <w:t>LWA95</w:t>
                  </w:r>
                </w:p>
                <w:p>
                  <w:pPr>
                    <w:pStyle w:val="21"/>
                    <w:spacing w:line="247" w:lineRule="exact"/>
                    <w:ind w:left="375" w:right="369"/>
                    <w:jc w:val="center"/>
                    <w:rPr>
                      <w:rFonts w:hint="eastAsia" w:ascii="宋体" w:eastAsia="宋体"/>
                      <w:sz w:val="21"/>
                    </w:rPr>
                  </w:pPr>
                  <w:r>
                    <w:rPr>
                      <w:rFonts w:hint="eastAsia" w:ascii="宋体" w:eastAsia="宋体"/>
                      <w:spacing w:val="-5"/>
                      <w:w w:val="122"/>
                      <w:sz w:val="21"/>
                    </w:rPr>
                    <w:t>L</w:t>
                  </w:r>
                  <w:r>
                    <w:rPr>
                      <w:rFonts w:hint="eastAsia" w:ascii="宋体" w:eastAsia="宋体"/>
                      <w:spacing w:val="1"/>
                      <w:w w:val="145"/>
                      <w:sz w:val="21"/>
                    </w:rPr>
                    <w:t>A</w:t>
                  </w:r>
                  <w:r>
                    <w:rPr>
                      <w:w w:val="100"/>
                      <w:sz w:val="21"/>
                    </w:rPr>
                    <w:t>（</w:t>
                  </w:r>
                  <w:r>
                    <w:rPr>
                      <w:rFonts w:hint="eastAsia" w:ascii="宋体" w:eastAsia="宋体"/>
                      <w:spacing w:val="-1"/>
                      <w:w w:val="66"/>
                      <w:sz w:val="21"/>
                    </w:rPr>
                    <w:t>r</w:t>
                  </w:r>
                  <w:r>
                    <w:rPr>
                      <w:w w:val="100"/>
                      <w:sz w:val="21"/>
                    </w:rPr>
                    <w:t>）</w:t>
                  </w:r>
                  <w:r>
                    <w:rPr>
                      <w:rFonts w:hint="eastAsia" w:ascii="宋体" w:eastAsia="宋体"/>
                      <w:w w:val="100"/>
                      <w:sz w:val="21"/>
                    </w:rPr>
                    <w:t>95</w:t>
                  </w:r>
                </w:p>
              </w:tc>
              <w:tc>
                <w:tcPr>
                  <w:tcW w:w="1793" w:type="dxa"/>
                </w:tcPr>
                <w:p>
                  <w:pPr>
                    <w:pStyle w:val="21"/>
                    <w:spacing w:line="246" w:lineRule="exact"/>
                    <w:ind w:left="333" w:right="324"/>
                    <w:jc w:val="center"/>
                    <w:rPr>
                      <w:rFonts w:ascii="宋体"/>
                      <w:sz w:val="21"/>
                    </w:rPr>
                  </w:pPr>
                  <w:r>
                    <w:rPr>
                      <w:rFonts w:ascii="宋体"/>
                      <w:w w:val="125"/>
                      <w:sz w:val="21"/>
                    </w:rPr>
                    <w:t>LWA100</w:t>
                  </w:r>
                </w:p>
                <w:p>
                  <w:pPr>
                    <w:pStyle w:val="21"/>
                    <w:spacing w:line="247" w:lineRule="exact"/>
                    <w:ind w:left="333" w:right="324"/>
                    <w:jc w:val="center"/>
                    <w:rPr>
                      <w:rFonts w:hint="eastAsia" w:ascii="宋体" w:eastAsia="宋体"/>
                      <w:sz w:val="21"/>
                    </w:rPr>
                  </w:pPr>
                  <w:r>
                    <w:rPr>
                      <w:rFonts w:hint="eastAsia" w:ascii="宋体" w:eastAsia="宋体"/>
                      <w:spacing w:val="-5"/>
                      <w:w w:val="122"/>
                      <w:sz w:val="21"/>
                    </w:rPr>
                    <w:t>L</w:t>
                  </w:r>
                  <w:r>
                    <w:rPr>
                      <w:rFonts w:hint="eastAsia" w:ascii="宋体" w:eastAsia="宋体"/>
                      <w:spacing w:val="1"/>
                      <w:w w:val="145"/>
                      <w:sz w:val="21"/>
                    </w:rPr>
                    <w:t>A</w:t>
                  </w:r>
                  <w:r>
                    <w:rPr>
                      <w:w w:val="100"/>
                      <w:sz w:val="21"/>
                    </w:rPr>
                    <w:t>（</w:t>
                  </w:r>
                  <w:r>
                    <w:rPr>
                      <w:rFonts w:hint="eastAsia" w:ascii="宋体" w:eastAsia="宋体"/>
                      <w:spacing w:val="-1"/>
                      <w:w w:val="66"/>
                      <w:sz w:val="21"/>
                    </w:rPr>
                    <w:t>r</w:t>
                  </w:r>
                  <w:r>
                    <w:rPr>
                      <w:w w:val="100"/>
                      <w:sz w:val="21"/>
                    </w:rPr>
                    <w:t>）</w:t>
                  </w:r>
                  <w:r>
                    <w:rPr>
                      <w:rFonts w:hint="eastAsia" w:ascii="宋体" w:eastAsia="宋体"/>
                      <w:w w:val="100"/>
                      <w:sz w:val="21"/>
                    </w:rPr>
                    <w:t>100</w:t>
                  </w:r>
                </w:p>
              </w:tc>
              <w:tc>
                <w:tcPr>
                  <w:tcW w:w="1791" w:type="dxa"/>
                </w:tcPr>
                <w:p>
                  <w:pPr>
                    <w:pStyle w:val="21"/>
                    <w:spacing w:line="246" w:lineRule="exact"/>
                    <w:ind w:left="330" w:right="325"/>
                    <w:jc w:val="center"/>
                    <w:rPr>
                      <w:rFonts w:ascii="宋体"/>
                      <w:sz w:val="21"/>
                    </w:rPr>
                  </w:pPr>
                  <w:r>
                    <w:rPr>
                      <w:rFonts w:ascii="宋体"/>
                      <w:w w:val="125"/>
                      <w:sz w:val="21"/>
                    </w:rPr>
                    <w:t>LWA105</w:t>
                  </w:r>
                </w:p>
                <w:p>
                  <w:pPr>
                    <w:pStyle w:val="21"/>
                    <w:spacing w:line="247" w:lineRule="exact"/>
                    <w:ind w:left="330" w:right="325"/>
                    <w:jc w:val="center"/>
                    <w:rPr>
                      <w:rFonts w:hint="eastAsia" w:ascii="宋体" w:eastAsia="宋体"/>
                      <w:sz w:val="21"/>
                    </w:rPr>
                  </w:pPr>
                  <w:r>
                    <w:rPr>
                      <w:rFonts w:hint="eastAsia" w:ascii="宋体" w:eastAsia="宋体"/>
                      <w:spacing w:val="-5"/>
                      <w:w w:val="122"/>
                      <w:sz w:val="21"/>
                    </w:rPr>
                    <w:t>L</w:t>
                  </w:r>
                  <w:r>
                    <w:rPr>
                      <w:rFonts w:hint="eastAsia" w:ascii="宋体" w:eastAsia="宋体"/>
                      <w:spacing w:val="1"/>
                      <w:w w:val="145"/>
                      <w:sz w:val="21"/>
                    </w:rPr>
                    <w:t>A</w:t>
                  </w:r>
                  <w:r>
                    <w:rPr>
                      <w:w w:val="100"/>
                      <w:sz w:val="21"/>
                    </w:rPr>
                    <w:t>（</w:t>
                  </w:r>
                  <w:r>
                    <w:rPr>
                      <w:rFonts w:hint="eastAsia" w:ascii="宋体" w:eastAsia="宋体"/>
                      <w:spacing w:val="-1"/>
                      <w:w w:val="66"/>
                      <w:sz w:val="21"/>
                    </w:rPr>
                    <w:t>r</w:t>
                  </w:r>
                  <w:r>
                    <w:rPr>
                      <w:w w:val="100"/>
                      <w:sz w:val="21"/>
                    </w:rPr>
                    <w:t>）</w:t>
                  </w:r>
                  <w:r>
                    <w:rPr>
                      <w:rFonts w:hint="eastAsia" w:ascii="宋体" w:eastAsia="宋体"/>
                      <w:w w:val="100"/>
                      <w:sz w:val="21"/>
                    </w:rPr>
                    <w:t>105</w:t>
                  </w:r>
                </w:p>
              </w:tc>
              <w:tc>
                <w:tcPr>
                  <w:tcW w:w="1719" w:type="dxa"/>
                </w:tcPr>
                <w:p>
                  <w:pPr>
                    <w:pStyle w:val="21"/>
                    <w:spacing w:line="246" w:lineRule="exact"/>
                    <w:ind w:left="298" w:right="291"/>
                    <w:jc w:val="center"/>
                    <w:rPr>
                      <w:rFonts w:ascii="宋体"/>
                      <w:sz w:val="21"/>
                    </w:rPr>
                  </w:pPr>
                  <w:r>
                    <w:rPr>
                      <w:rFonts w:ascii="宋体"/>
                      <w:w w:val="125"/>
                      <w:sz w:val="21"/>
                    </w:rPr>
                    <w:t>LWA115</w:t>
                  </w:r>
                </w:p>
                <w:p>
                  <w:pPr>
                    <w:pStyle w:val="21"/>
                    <w:spacing w:line="247" w:lineRule="exact"/>
                    <w:ind w:left="298" w:right="291"/>
                    <w:jc w:val="center"/>
                    <w:rPr>
                      <w:rFonts w:hint="eastAsia" w:ascii="宋体" w:eastAsia="宋体"/>
                      <w:sz w:val="21"/>
                    </w:rPr>
                  </w:pPr>
                  <w:r>
                    <w:rPr>
                      <w:rFonts w:hint="eastAsia" w:ascii="宋体" w:eastAsia="宋体"/>
                      <w:spacing w:val="-5"/>
                      <w:w w:val="122"/>
                      <w:sz w:val="21"/>
                    </w:rPr>
                    <w:t>L</w:t>
                  </w:r>
                  <w:r>
                    <w:rPr>
                      <w:rFonts w:hint="eastAsia" w:ascii="宋体" w:eastAsia="宋体"/>
                      <w:spacing w:val="1"/>
                      <w:w w:val="145"/>
                      <w:sz w:val="21"/>
                    </w:rPr>
                    <w:t>A</w:t>
                  </w:r>
                  <w:r>
                    <w:rPr>
                      <w:w w:val="100"/>
                      <w:sz w:val="21"/>
                    </w:rPr>
                    <w:t>（</w:t>
                  </w:r>
                  <w:r>
                    <w:rPr>
                      <w:rFonts w:hint="eastAsia" w:ascii="宋体" w:eastAsia="宋体"/>
                      <w:spacing w:val="-1"/>
                      <w:w w:val="66"/>
                      <w:sz w:val="21"/>
                    </w:rPr>
                    <w:t>r</w:t>
                  </w:r>
                  <w:r>
                    <w:rPr>
                      <w:w w:val="100"/>
                      <w:sz w:val="21"/>
                    </w:rPr>
                    <w:t>）</w:t>
                  </w:r>
                  <w:r>
                    <w:rPr>
                      <w:rFonts w:hint="eastAsia" w:ascii="宋体" w:eastAsia="宋体"/>
                      <w:spacing w:val="-7"/>
                      <w:w w:val="100"/>
                      <w:sz w:val="21"/>
                    </w:rPr>
                    <w:t>1</w:t>
                  </w:r>
                  <w:r>
                    <w:rPr>
                      <w:rFonts w:hint="eastAsia" w:ascii="宋体" w:eastAsia="宋体"/>
                      <w:w w:val="100"/>
                      <w:sz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1" w:hRule="atLeast"/>
              </w:trPr>
              <w:tc>
                <w:tcPr>
                  <w:tcW w:w="1433" w:type="dxa"/>
                </w:tcPr>
                <w:p>
                  <w:pPr>
                    <w:pStyle w:val="21"/>
                    <w:spacing w:line="222" w:lineRule="exact"/>
                    <w:ind w:left="173" w:right="166"/>
                    <w:jc w:val="center"/>
                    <w:rPr>
                      <w:rFonts w:ascii="宋体"/>
                      <w:sz w:val="21"/>
                    </w:rPr>
                  </w:pPr>
                  <w:r>
                    <w:rPr>
                      <w:rFonts w:ascii="宋体"/>
                      <w:sz w:val="21"/>
                    </w:rPr>
                    <w:t>100</w:t>
                  </w:r>
                </w:p>
              </w:tc>
              <w:tc>
                <w:tcPr>
                  <w:tcW w:w="1776" w:type="dxa"/>
                </w:tcPr>
                <w:p>
                  <w:pPr>
                    <w:pStyle w:val="21"/>
                    <w:spacing w:line="222" w:lineRule="exact"/>
                    <w:ind w:left="373" w:right="369"/>
                    <w:jc w:val="center"/>
                    <w:rPr>
                      <w:rFonts w:ascii="宋体"/>
                      <w:sz w:val="21"/>
                    </w:rPr>
                  </w:pPr>
                  <w:r>
                    <w:rPr>
                      <w:rFonts w:ascii="宋体"/>
                      <w:sz w:val="21"/>
                    </w:rPr>
                    <w:t>47</w:t>
                  </w:r>
                </w:p>
              </w:tc>
              <w:tc>
                <w:tcPr>
                  <w:tcW w:w="1793" w:type="dxa"/>
                </w:tcPr>
                <w:p>
                  <w:pPr>
                    <w:pStyle w:val="21"/>
                    <w:spacing w:line="222" w:lineRule="exact"/>
                    <w:ind w:left="328" w:right="324"/>
                    <w:jc w:val="center"/>
                    <w:rPr>
                      <w:rFonts w:ascii="宋体"/>
                      <w:sz w:val="21"/>
                    </w:rPr>
                  </w:pPr>
                  <w:r>
                    <w:rPr>
                      <w:rFonts w:ascii="宋体"/>
                      <w:sz w:val="21"/>
                    </w:rPr>
                    <w:t>52</w:t>
                  </w:r>
                </w:p>
              </w:tc>
              <w:tc>
                <w:tcPr>
                  <w:tcW w:w="1791" w:type="dxa"/>
                </w:tcPr>
                <w:p>
                  <w:pPr>
                    <w:pStyle w:val="21"/>
                    <w:spacing w:line="222" w:lineRule="exact"/>
                    <w:ind w:left="327" w:right="325"/>
                    <w:jc w:val="center"/>
                    <w:rPr>
                      <w:rFonts w:ascii="宋体"/>
                      <w:sz w:val="21"/>
                    </w:rPr>
                  </w:pPr>
                  <w:r>
                    <w:rPr>
                      <w:rFonts w:ascii="宋体"/>
                      <w:sz w:val="21"/>
                    </w:rPr>
                    <w:t>57</w:t>
                  </w:r>
                </w:p>
              </w:tc>
              <w:tc>
                <w:tcPr>
                  <w:tcW w:w="1719" w:type="dxa"/>
                </w:tcPr>
                <w:p>
                  <w:pPr>
                    <w:pStyle w:val="21"/>
                    <w:spacing w:line="222" w:lineRule="exact"/>
                    <w:ind w:left="298" w:right="291"/>
                    <w:jc w:val="center"/>
                    <w:rPr>
                      <w:rFonts w:ascii="宋体"/>
                      <w:sz w:val="21"/>
                    </w:rPr>
                  </w:pPr>
                  <w:r>
                    <w:rPr>
                      <w:rFonts w:ascii="宋体"/>
                      <w:sz w:val="21"/>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1" w:hRule="atLeast"/>
              </w:trPr>
              <w:tc>
                <w:tcPr>
                  <w:tcW w:w="1433" w:type="dxa"/>
                </w:tcPr>
                <w:p>
                  <w:pPr>
                    <w:pStyle w:val="21"/>
                    <w:spacing w:line="222" w:lineRule="exact"/>
                    <w:ind w:left="173" w:right="166"/>
                    <w:jc w:val="center"/>
                    <w:rPr>
                      <w:rFonts w:ascii="宋体"/>
                      <w:sz w:val="21"/>
                    </w:rPr>
                  </w:pPr>
                  <w:r>
                    <w:rPr>
                      <w:rFonts w:ascii="宋体"/>
                      <w:sz w:val="21"/>
                    </w:rPr>
                    <w:t>200</w:t>
                  </w:r>
                </w:p>
              </w:tc>
              <w:tc>
                <w:tcPr>
                  <w:tcW w:w="1776" w:type="dxa"/>
                </w:tcPr>
                <w:p>
                  <w:pPr>
                    <w:pStyle w:val="21"/>
                    <w:spacing w:line="222" w:lineRule="exact"/>
                    <w:ind w:left="373" w:right="369"/>
                    <w:jc w:val="center"/>
                    <w:rPr>
                      <w:rFonts w:ascii="宋体"/>
                      <w:sz w:val="21"/>
                    </w:rPr>
                  </w:pPr>
                  <w:r>
                    <w:rPr>
                      <w:rFonts w:ascii="宋体"/>
                      <w:sz w:val="21"/>
                    </w:rPr>
                    <w:t>40</w:t>
                  </w:r>
                </w:p>
              </w:tc>
              <w:tc>
                <w:tcPr>
                  <w:tcW w:w="1793" w:type="dxa"/>
                </w:tcPr>
                <w:p>
                  <w:pPr>
                    <w:pStyle w:val="21"/>
                    <w:spacing w:line="222" w:lineRule="exact"/>
                    <w:ind w:left="328" w:right="324"/>
                    <w:jc w:val="center"/>
                    <w:rPr>
                      <w:rFonts w:ascii="宋体"/>
                      <w:sz w:val="21"/>
                    </w:rPr>
                  </w:pPr>
                  <w:r>
                    <w:rPr>
                      <w:rFonts w:ascii="宋体"/>
                      <w:sz w:val="21"/>
                    </w:rPr>
                    <w:t>45</w:t>
                  </w:r>
                </w:p>
              </w:tc>
              <w:tc>
                <w:tcPr>
                  <w:tcW w:w="1791" w:type="dxa"/>
                </w:tcPr>
                <w:p>
                  <w:pPr>
                    <w:pStyle w:val="21"/>
                    <w:spacing w:line="222" w:lineRule="exact"/>
                    <w:ind w:left="327" w:right="325"/>
                    <w:jc w:val="center"/>
                    <w:rPr>
                      <w:rFonts w:ascii="宋体"/>
                      <w:sz w:val="21"/>
                    </w:rPr>
                  </w:pPr>
                  <w:r>
                    <w:rPr>
                      <w:rFonts w:ascii="宋体"/>
                      <w:sz w:val="21"/>
                    </w:rPr>
                    <w:t>50</w:t>
                  </w:r>
                </w:p>
              </w:tc>
              <w:tc>
                <w:tcPr>
                  <w:tcW w:w="1719" w:type="dxa"/>
                </w:tcPr>
                <w:p>
                  <w:pPr>
                    <w:pStyle w:val="21"/>
                    <w:spacing w:line="222" w:lineRule="exact"/>
                    <w:ind w:left="298" w:right="291"/>
                    <w:jc w:val="center"/>
                    <w:rPr>
                      <w:rFonts w:ascii="宋体"/>
                      <w:sz w:val="21"/>
                    </w:rPr>
                  </w:pPr>
                  <w:r>
                    <w:rPr>
                      <w:rFonts w:ascii="宋体"/>
                      <w:sz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2" w:hRule="atLeast"/>
              </w:trPr>
              <w:tc>
                <w:tcPr>
                  <w:tcW w:w="1433" w:type="dxa"/>
                </w:tcPr>
                <w:p>
                  <w:pPr>
                    <w:pStyle w:val="21"/>
                    <w:spacing w:line="222" w:lineRule="exact"/>
                    <w:ind w:left="173" w:right="166"/>
                    <w:jc w:val="center"/>
                    <w:rPr>
                      <w:rFonts w:ascii="宋体"/>
                      <w:sz w:val="21"/>
                    </w:rPr>
                  </w:pPr>
                  <w:r>
                    <w:rPr>
                      <w:rFonts w:ascii="宋体"/>
                      <w:sz w:val="21"/>
                    </w:rPr>
                    <w:t>300</w:t>
                  </w:r>
                </w:p>
              </w:tc>
              <w:tc>
                <w:tcPr>
                  <w:tcW w:w="1776" w:type="dxa"/>
                </w:tcPr>
                <w:p>
                  <w:pPr>
                    <w:pStyle w:val="21"/>
                    <w:spacing w:line="222" w:lineRule="exact"/>
                    <w:ind w:left="373" w:right="369"/>
                    <w:jc w:val="center"/>
                    <w:rPr>
                      <w:rFonts w:ascii="宋体"/>
                      <w:sz w:val="21"/>
                    </w:rPr>
                  </w:pPr>
                  <w:r>
                    <w:rPr>
                      <w:rFonts w:ascii="宋体"/>
                      <w:sz w:val="21"/>
                    </w:rPr>
                    <w:t>35</w:t>
                  </w:r>
                </w:p>
              </w:tc>
              <w:tc>
                <w:tcPr>
                  <w:tcW w:w="1793" w:type="dxa"/>
                </w:tcPr>
                <w:p>
                  <w:pPr>
                    <w:pStyle w:val="21"/>
                    <w:spacing w:line="222" w:lineRule="exact"/>
                    <w:ind w:left="328" w:right="324"/>
                    <w:jc w:val="center"/>
                    <w:rPr>
                      <w:rFonts w:ascii="宋体"/>
                      <w:sz w:val="21"/>
                    </w:rPr>
                  </w:pPr>
                  <w:r>
                    <w:rPr>
                      <w:rFonts w:ascii="宋体"/>
                      <w:sz w:val="21"/>
                    </w:rPr>
                    <w:t>40</w:t>
                  </w:r>
                </w:p>
              </w:tc>
              <w:tc>
                <w:tcPr>
                  <w:tcW w:w="1791" w:type="dxa"/>
                </w:tcPr>
                <w:p>
                  <w:pPr>
                    <w:pStyle w:val="21"/>
                    <w:spacing w:line="222" w:lineRule="exact"/>
                    <w:ind w:left="327" w:right="325"/>
                    <w:jc w:val="center"/>
                    <w:rPr>
                      <w:rFonts w:ascii="宋体"/>
                      <w:sz w:val="21"/>
                    </w:rPr>
                  </w:pPr>
                  <w:r>
                    <w:rPr>
                      <w:rFonts w:ascii="宋体"/>
                      <w:sz w:val="21"/>
                    </w:rPr>
                    <w:t>45</w:t>
                  </w:r>
                </w:p>
              </w:tc>
              <w:tc>
                <w:tcPr>
                  <w:tcW w:w="1719" w:type="dxa"/>
                </w:tcPr>
                <w:p>
                  <w:pPr>
                    <w:pStyle w:val="21"/>
                    <w:spacing w:line="222" w:lineRule="exact"/>
                    <w:ind w:left="298" w:right="291"/>
                    <w:jc w:val="center"/>
                    <w:rPr>
                      <w:rFonts w:ascii="宋体"/>
                      <w:sz w:val="21"/>
                    </w:rPr>
                  </w:pPr>
                  <w:r>
                    <w:rPr>
                      <w:rFonts w:ascii="宋体"/>
                      <w:sz w:val="21"/>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2" w:hRule="atLeast"/>
              </w:trPr>
              <w:tc>
                <w:tcPr>
                  <w:tcW w:w="1433" w:type="dxa"/>
                </w:tcPr>
                <w:p>
                  <w:pPr>
                    <w:pStyle w:val="21"/>
                    <w:spacing w:line="222" w:lineRule="exact"/>
                    <w:ind w:left="173" w:right="166"/>
                    <w:jc w:val="center"/>
                    <w:rPr>
                      <w:rFonts w:ascii="宋体"/>
                      <w:sz w:val="21"/>
                    </w:rPr>
                  </w:pPr>
                  <w:r>
                    <w:rPr>
                      <w:rFonts w:ascii="宋体"/>
                      <w:sz w:val="21"/>
                    </w:rPr>
                    <w:t>400</w:t>
                  </w:r>
                </w:p>
              </w:tc>
              <w:tc>
                <w:tcPr>
                  <w:tcW w:w="1776" w:type="dxa"/>
                </w:tcPr>
                <w:p>
                  <w:pPr>
                    <w:pStyle w:val="21"/>
                    <w:spacing w:line="222" w:lineRule="exact"/>
                    <w:ind w:left="373" w:right="369"/>
                    <w:jc w:val="center"/>
                    <w:rPr>
                      <w:rFonts w:ascii="宋体"/>
                      <w:sz w:val="21"/>
                    </w:rPr>
                  </w:pPr>
                  <w:r>
                    <w:rPr>
                      <w:rFonts w:ascii="宋体"/>
                      <w:sz w:val="21"/>
                    </w:rPr>
                    <w:t>32</w:t>
                  </w:r>
                </w:p>
              </w:tc>
              <w:tc>
                <w:tcPr>
                  <w:tcW w:w="1793" w:type="dxa"/>
                </w:tcPr>
                <w:p>
                  <w:pPr>
                    <w:pStyle w:val="21"/>
                    <w:spacing w:line="222" w:lineRule="exact"/>
                    <w:ind w:left="328" w:right="324"/>
                    <w:jc w:val="center"/>
                    <w:rPr>
                      <w:rFonts w:ascii="宋体"/>
                      <w:sz w:val="21"/>
                    </w:rPr>
                  </w:pPr>
                  <w:r>
                    <w:rPr>
                      <w:rFonts w:ascii="宋体"/>
                      <w:sz w:val="21"/>
                    </w:rPr>
                    <w:t>37</w:t>
                  </w:r>
                </w:p>
              </w:tc>
              <w:tc>
                <w:tcPr>
                  <w:tcW w:w="1791" w:type="dxa"/>
                </w:tcPr>
                <w:p>
                  <w:pPr>
                    <w:pStyle w:val="21"/>
                    <w:spacing w:line="222" w:lineRule="exact"/>
                    <w:ind w:left="327" w:right="325"/>
                    <w:jc w:val="center"/>
                    <w:rPr>
                      <w:rFonts w:ascii="宋体"/>
                      <w:sz w:val="21"/>
                    </w:rPr>
                  </w:pPr>
                  <w:r>
                    <w:rPr>
                      <w:rFonts w:ascii="宋体"/>
                      <w:sz w:val="21"/>
                    </w:rPr>
                    <w:t>42</w:t>
                  </w:r>
                </w:p>
              </w:tc>
              <w:tc>
                <w:tcPr>
                  <w:tcW w:w="1719" w:type="dxa"/>
                </w:tcPr>
                <w:p>
                  <w:pPr>
                    <w:pStyle w:val="21"/>
                    <w:spacing w:line="222" w:lineRule="exact"/>
                    <w:ind w:left="298" w:right="291"/>
                    <w:jc w:val="center"/>
                    <w:rPr>
                      <w:rFonts w:ascii="宋体"/>
                      <w:sz w:val="21"/>
                    </w:rPr>
                  </w:pPr>
                  <w:r>
                    <w:rPr>
                      <w:rFonts w:ascii="宋体"/>
                      <w:sz w:val="21"/>
                    </w:rPr>
                    <w:t>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 w:hRule="atLeast"/>
              </w:trPr>
              <w:tc>
                <w:tcPr>
                  <w:tcW w:w="1433" w:type="dxa"/>
                </w:tcPr>
                <w:p>
                  <w:pPr>
                    <w:pStyle w:val="21"/>
                    <w:spacing w:line="220" w:lineRule="exact"/>
                    <w:ind w:left="173" w:right="166"/>
                    <w:jc w:val="center"/>
                    <w:rPr>
                      <w:rFonts w:ascii="宋体"/>
                      <w:sz w:val="21"/>
                    </w:rPr>
                  </w:pPr>
                  <w:r>
                    <w:rPr>
                      <w:rFonts w:ascii="宋体"/>
                      <w:sz w:val="21"/>
                    </w:rPr>
                    <w:t>500</w:t>
                  </w:r>
                </w:p>
              </w:tc>
              <w:tc>
                <w:tcPr>
                  <w:tcW w:w="1776" w:type="dxa"/>
                </w:tcPr>
                <w:p>
                  <w:pPr>
                    <w:pStyle w:val="21"/>
                    <w:spacing w:line="220" w:lineRule="exact"/>
                    <w:ind w:left="373" w:right="369"/>
                    <w:jc w:val="center"/>
                    <w:rPr>
                      <w:rFonts w:ascii="宋体"/>
                      <w:sz w:val="21"/>
                    </w:rPr>
                  </w:pPr>
                  <w:r>
                    <w:rPr>
                      <w:rFonts w:ascii="宋体"/>
                      <w:sz w:val="21"/>
                    </w:rPr>
                    <w:t>29</w:t>
                  </w:r>
                </w:p>
              </w:tc>
              <w:tc>
                <w:tcPr>
                  <w:tcW w:w="1793" w:type="dxa"/>
                </w:tcPr>
                <w:p>
                  <w:pPr>
                    <w:pStyle w:val="21"/>
                    <w:spacing w:line="220" w:lineRule="exact"/>
                    <w:ind w:left="328" w:right="324"/>
                    <w:jc w:val="center"/>
                    <w:rPr>
                      <w:rFonts w:ascii="宋体"/>
                      <w:sz w:val="21"/>
                    </w:rPr>
                  </w:pPr>
                  <w:r>
                    <w:rPr>
                      <w:rFonts w:ascii="宋体"/>
                      <w:sz w:val="21"/>
                    </w:rPr>
                    <w:t>34</w:t>
                  </w:r>
                </w:p>
              </w:tc>
              <w:tc>
                <w:tcPr>
                  <w:tcW w:w="1791" w:type="dxa"/>
                </w:tcPr>
                <w:p>
                  <w:pPr>
                    <w:pStyle w:val="21"/>
                    <w:spacing w:line="220" w:lineRule="exact"/>
                    <w:ind w:left="327" w:right="325"/>
                    <w:jc w:val="center"/>
                    <w:rPr>
                      <w:rFonts w:ascii="宋体"/>
                      <w:sz w:val="21"/>
                    </w:rPr>
                  </w:pPr>
                  <w:r>
                    <w:rPr>
                      <w:rFonts w:ascii="宋体"/>
                      <w:sz w:val="21"/>
                    </w:rPr>
                    <w:t>39</w:t>
                  </w:r>
                </w:p>
              </w:tc>
              <w:tc>
                <w:tcPr>
                  <w:tcW w:w="1719" w:type="dxa"/>
                </w:tcPr>
                <w:p>
                  <w:pPr>
                    <w:pStyle w:val="21"/>
                    <w:spacing w:line="220" w:lineRule="exact"/>
                    <w:ind w:left="298" w:right="291"/>
                    <w:jc w:val="center"/>
                    <w:rPr>
                      <w:rFonts w:ascii="宋体"/>
                      <w:sz w:val="21"/>
                    </w:rPr>
                  </w:pPr>
                  <w:r>
                    <w:rPr>
                      <w:rFonts w:ascii="宋体"/>
                      <w:sz w:val="21"/>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2" w:hRule="atLeast"/>
              </w:trPr>
              <w:tc>
                <w:tcPr>
                  <w:tcW w:w="1433" w:type="dxa"/>
                </w:tcPr>
                <w:p>
                  <w:pPr>
                    <w:pStyle w:val="21"/>
                    <w:spacing w:line="222" w:lineRule="exact"/>
                    <w:ind w:left="173" w:right="166"/>
                    <w:jc w:val="center"/>
                    <w:rPr>
                      <w:rFonts w:ascii="宋体"/>
                      <w:sz w:val="21"/>
                    </w:rPr>
                  </w:pPr>
                  <w:r>
                    <w:rPr>
                      <w:rFonts w:ascii="宋体"/>
                      <w:sz w:val="21"/>
                    </w:rPr>
                    <w:t>600</w:t>
                  </w:r>
                </w:p>
              </w:tc>
              <w:tc>
                <w:tcPr>
                  <w:tcW w:w="1776" w:type="dxa"/>
                </w:tcPr>
                <w:p>
                  <w:pPr>
                    <w:pStyle w:val="21"/>
                    <w:spacing w:line="222" w:lineRule="exact"/>
                    <w:ind w:left="373" w:right="369"/>
                    <w:jc w:val="center"/>
                    <w:rPr>
                      <w:rFonts w:ascii="宋体"/>
                      <w:sz w:val="21"/>
                    </w:rPr>
                  </w:pPr>
                  <w:r>
                    <w:rPr>
                      <w:rFonts w:ascii="宋体"/>
                      <w:sz w:val="21"/>
                    </w:rPr>
                    <w:t>26</w:t>
                  </w:r>
                </w:p>
              </w:tc>
              <w:tc>
                <w:tcPr>
                  <w:tcW w:w="1793" w:type="dxa"/>
                </w:tcPr>
                <w:p>
                  <w:pPr>
                    <w:pStyle w:val="21"/>
                    <w:spacing w:line="222" w:lineRule="exact"/>
                    <w:ind w:left="328" w:right="324"/>
                    <w:jc w:val="center"/>
                    <w:rPr>
                      <w:rFonts w:ascii="宋体"/>
                      <w:sz w:val="21"/>
                    </w:rPr>
                  </w:pPr>
                  <w:r>
                    <w:rPr>
                      <w:rFonts w:ascii="宋体"/>
                      <w:sz w:val="21"/>
                    </w:rPr>
                    <w:t>29</w:t>
                  </w:r>
                </w:p>
              </w:tc>
              <w:tc>
                <w:tcPr>
                  <w:tcW w:w="1791" w:type="dxa"/>
                </w:tcPr>
                <w:p>
                  <w:pPr>
                    <w:pStyle w:val="21"/>
                    <w:spacing w:line="222" w:lineRule="exact"/>
                    <w:ind w:left="327" w:right="325"/>
                    <w:jc w:val="center"/>
                    <w:rPr>
                      <w:rFonts w:ascii="宋体"/>
                      <w:sz w:val="21"/>
                    </w:rPr>
                  </w:pPr>
                  <w:r>
                    <w:rPr>
                      <w:rFonts w:ascii="宋体"/>
                      <w:sz w:val="21"/>
                    </w:rPr>
                    <w:t>36</w:t>
                  </w:r>
                </w:p>
              </w:tc>
              <w:tc>
                <w:tcPr>
                  <w:tcW w:w="1719" w:type="dxa"/>
                </w:tcPr>
                <w:p>
                  <w:pPr>
                    <w:pStyle w:val="21"/>
                    <w:spacing w:line="222" w:lineRule="exact"/>
                    <w:ind w:left="298" w:right="291"/>
                    <w:jc w:val="center"/>
                    <w:rPr>
                      <w:rFonts w:ascii="宋体"/>
                      <w:sz w:val="21"/>
                    </w:rPr>
                  </w:pPr>
                  <w:r>
                    <w:rPr>
                      <w:rFonts w:ascii="宋体"/>
                      <w:sz w:val="21"/>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1" w:hRule="atLeast"/>
              </w:trPr>
              <w:tc>
                <w:tcPr>
                  <w:tcW w:w="1433" w:type="dxa"/>
                </w:tcPr>
                <w:p>
                  <w:pPr>
                    <w:pStyle w:val="21"/>
                    <w:spacing w:line="222" w:lineRule="exact"/>
                    <w:ind w:left="173" w:right="166"/>
                    <w:jc w:val="center"/>
                    <w:rPr>
                      <w:rFonts w:ascii="宋体"/>
                      <w:sz w:val="21"/>
                    </w:rPr>
                  </w:pPr>
                  <w:r>
                    <w:rPr>
                      <w:rFonts w:ascii="宋体"/>
                      <w:sz w:val="21"/>
                    </w:rPr>
                    <w:t>700</w:t>
                  </w:r>
                </w:p>
              </w:tc>
              <w:tc>
                <w:tcPr>
                  <w:tcW w:w="1776" w:type="dxa"/>
                </w:tcPr>
                <w:p>
                  <w:pPr>
                    <w:pStyle w:val="21"/>
                    <w:spacing w:line="222" w:lineRule="exact"/>
                    <w:ind w:left="373" w:right="369"/>
                    <w:jc w:val="center"/>
                    <w:rPr>
                      <w:rFonts w:ascii="宋体"/>
                      <w:sz w:val="21"/>
                    </w:rPr>
                  </w:pPr>
                  <w:r>
                    <w:rPr>
                      <w:rFonts w:ascii="宋体"/>
                      <w:sz w:val="21"/>
                    </w:rPr>
                    <w:t>24</w:t>
                  </w:r>
                </w:p>
              </w:tc>
              <w:tc>
                <w:tcPr>
                  <w:tcW w:w="1793" w:type="dxa"/>
                </w:tcPr>
                <w:p>
                  <w:pPr>
                    <w:pStyle w:val="21"/>
                    <w:spacing w:line="222" w:lineRule="exact"/>
                    <w:ind w:left="328" w:right="324"/>
                    <w:jc w:val="center"/>
                    <w:rPr>
                      <w:rFonts w:ascii="宋体"/>
                      <w:sz w:val="21"/>
                    </w:rPr>
                  </w:pPr>
                  <w:r>
                    <w:rPr>
                      <w:rFonts w:ascii="宋体"/>
                      <w:sz w:val="21"/>
                    </w:rPr>
                    <w:t>27</w:t>
                  </w:r>
                </w:p>
              </w:tc>
              <w:tc>
                <w:tcPr>
                  <w:tcW w:w="1791" w:type="dxa"/>
                </w:tcPr>
                <w:p>
                  <w:pPr>
                    <w:pStyle w:val="21"/>
                    <w:spacing w:line="222" w:lineRule="exact"/>
                    <w:ind w:left="327" w:right="325"/>
                    <w:jc w:val="center"/>
                    <w:rPr>
                      <w:rFonts w:ascii="宋体"/>
                      <w:sz w:val="21"/>
                    </w:rPr>
                  </w:pPr>
                  <w:r>
                    <w:rPr>
                      <w:rFonts w:ascii="宋体"/>
                      <w:sz w:val="21"/>
                    </w:rPr>
                    <w:t>34</w:t>
                  </w:r>
                </w:p>
              </w:tc>
              <w:tc>
                <w:tcPr>
                  <w:tcW w:w="1719" w:type="dxa"/>
                </w:tcPr>
                <w:p>
                  <w:pPr>
                    <w:pStyle w:val="21"/>
                    <w:spacing w:line="222" w:lineRule="exact"/>
                    <w:ind w:left="298" w:right="291"/>
                    <w:jc w:val="center"/>
                    <w:rPr>
                      <w:rFonts w:ascii="宋体"/>
                      <w:sz w:val="21"/>
                    </w:rPr>
                  </w:pPr>
                  <w:r>
                    <w:rPr>
                      <w:rFonts w:ascii="宋体"/>
                      <w:sz w:val="21"/>
                    </w:rPr>
                    <w:t>44</w:t>
                  </w:r>
                </w:p>
              </w:tc>
            </w:tr>
          </w:tbl>
          <w:p>
            <w:pPr>
              <w:pStyle w:val="9"/>
              <w:tabs>
                <w:tab w:val="left" w:pos="3594"/>
              </w:tabs>
              <w:spacing w:before="144"/>
              <w:ind w:left="2732"/>
            </w:pPr>
            <w:r>
              <w:t>表</w:t>
            </w:r>
            <w:r>
              <w:rPr>
                <w:spacing w:val="-69"/>
              </w:rPr>
              <w:t xml:space="preserve"> </w:t>
            </w:r>
            <w:r>
              <w:rPr>
                <w:rFonts w:hint="eastAsia" w:ascii="宋体" w:eastAsia="宋体"/>
              </w:rPr>
              <w:t>7-2</w:t>
            </w:r>
            <w:r>
              <w:rPr>
                <w:rFonts w:hint="eastAsia" w:ascii="宋体" w:eastAsia="宋体"/>
              </w:rPr>
              <w:tab/>
            </w:r>
            <w:r>
              <w:t>多台设备运转噪声辐射叠加值计算表</w:t>
            </w:r>
          </w:p>
          <w:tbl>
            <w:tblPr>
              <w:tblStyle w:val="15"/>
              <w:tblW w:w="8512" w:type="dxa"/>
              <w:tblInd w:w="6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9"/>
              <w:gridCol w:w="1193"/>
              <w:gridCol w:w="1337"/>
              <w:gridCol w:w="1193"/>
              <w:gridCol w:w="1186"/>
              <w:gridCol w:w="1342"/>
              <w:gridCol w:w="1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799" w:type="dxa"/>
                </w:tcPr>
                <w:p>
                  <w:pPr>
                    <w:pStyle w:val="21"/>
                    <w:spacing w:before="22"/>
                    <w:ind w:left="186"/>
                    <w:rPr>
                      <w:sz w:val="21"/>
                    </w:rPr>
                  </w:pPr>
                  <w:r>
                    <w:rPr>
                      <w:sz w:val="21"/>
                    </w:rPr>
                    <w:t>距离</w:t>
                  </w:r>
                </w:p>
                <w:p>
                  <w:pPr>
                    <w:pStyle w:val="21"/>
                    <w:spacing w:before="19" w:line="269" w:lineRule="exact"/>
                    <w:ind w:left="105"/>
                    <w:rPr>
                      <w:sz w:val="21"/>
                    </w:rPr>
                  </w:pPr>
                  <w:r>
                    <w:rPr>
                      <w:w w:val="120"/>
                      <w:sz w:val="21"/>
                    </w:rPr>
                    <w:t>（</w:t>
                  </w:r>
                  <w:r>
                    <w:rPr>
                      <w:rFonts w:hint="eastAsia" w:ascii="宋体" w:eastAsia="宋体"/>
                      <w:w w:val="120"/>
                      <w:sz w:val="21"/>
                    </w:rPr>
                    <w:t>m</w:t>
                  </w:r>
                  <w:r>
                    <w:rPr>
                      <w:w w:val="120"/>
                      <w:sz w:val="21"/>
                    </w:rPr>
                    <w:t>）</w:t>
                  </w:r>
                </w:p>
              </w:tc>
              <w:tc>
                <w:tcPr>
                  <w:tcW w:w="1193" w:type="dxa"/>
                </w:tcPr>
                <w:p>
                  <w:pPr>
                    <w:pStyle w:val="21"/>
                    <w:spacing w:before="20"/>
                    <w:ind w:left="89" w:right="76"/>
                    <w:jc w:val="center"/>
                    <w:rPr>
                      <w:rFonts w:ascii="宋体" w:hAnsi="宋体"/>
                      <w:sz w:val="21"/>
                    </w:rPr>
                  </w:pPr>
                  <w:r>
                    <w:rPr>
                      <w:rFonts w:ascii="宋体" w:hAnsi="宋体"/>
                      <w:w w:val="100"/>
                      <w:sz w:val="21"/>
                    </w:rPr>
                    <w:t>10</w:t>
                  </w:r>
                  <w:r>
                    <w:rPr>
                      <w:rFonts w:ascii="宋体" w:hAnsi="宋体"/>
                      <w:spacing w:val="1"/>
                      <w:w w:val="56"/>
                      <w:sz w:val="21"/>
                    </w:rPr>
                    <w:t>×</w:t>
                  </w:r>
                  <w:r>
                    <w:rPr>
                      <w:rFonts w:ascii="宋体" w:hAnsi="宋体"/>
                      <w:spacing w:val="-19"/>
                      <w:w w:val="122"/>
                      <w:sz w:val="21"/>
                    </w:rPr>
                    <w:t>L</w:t>
                  </w:r>
                  <w:r>
                    <w:rPr>
                      <w:rFonts w:ascii="宋体" w:hAnsi="宋体"/>
                      <w:spacing w:val="-24"/>
                      <w:w w:val="189"/>
                      <w:sz w:val="21"/>
                    </w:rPr>
                    <w:t>W</w:t>
                  </w:r>
                  <w:r>
                    <w:rPr>
                      <w:rFonts w:ascii="宋体" w:hAnsi="宋体"/>
                      <w:spacing w:val="1"/>
                      <w:w w:val="145"/>
                      <w:sz w:val="21"/>
                    </w:rPr>
                    <w:t>A</w:t>
                  </w:r>
                  <w:r>
                    <w:rPr>
                      <w:rFonts w:ascii="宋体" w:hAnsi="宋体"/>
                      <w:spacing w:val="-3"/>
                      <w:w w:val="100"/>
                      <w:sz w:val="21"/>
                    </w:rPr>
                    <w:t>9</w:t>
                  </w:r>
                  <w:r>
                    <w:rPr>
                      <w:rFonts w:ascii="宋体" w:hAnsi="宋体"/>
                      <w:w w:val="100"/>
                      <w:sz w:val="21"/>
                    </w:rPr>
                    <w:t>5</w:t>
                  </w:r>
                </w:p>
                <w:p>
                  <w:pPr>
                    <w:pStyle w:val="21"/>
                    <w:spacing w:before="45" w:line="269" w:lineRule="exact"/>
                    <w:ind w:left="85" w:right="76"/>
                    <w:jc w:val="center"/>
                    <w:rPr>
                      <w:sz w:val="21"/>
                    </w:rPr>
                  </w:pPr>
                  <w:r>
                    <w:rPr>
                      <w:rFonts w:ascii="宋体" w:hAnsi="宋体"/>
                      <w:sz w:val="21"/>
                    </w:rPr>
                    <w:t>Leq95</w:t>
                  </w:r>
                  <w:r>
                    <w:rPr>
                      <w:sz w:val="21"/>
                    </w:rPr>
                    <w:t>①</w:t>
                  </w:r>
                </w:p>
              </w:tc>
              <w:tc>
                <w:tcPr>
                  <w:tcW w:w="1337" w:type="dxa"/>
                </w:tcPr>
                <w:p>
                  <w:pPr>
                    <w:pStyle w:val="21"/>
                    <w:spacing w:before="20"/>
                    <w:ind w:left="105" w:right="98"/>
                    <w:jc w:val="center"/>
                    <w:rPr>
                      <w:rFonts w:ascii="宋体" w:hAnsi="宋体"/>
                      <w:sz w:val="21"/>
                    </w:rPr>
                  </w:pPr>
                  <w:r>
                    <w:rPr>
                      <w:rFonts w:ascii="宋体" w:hAnsi="宋体"/>
                      <w:w w:val="100"/>
                      <w:sz w:val="21"/>
                    </w:rPr>
                    <w:t>10</w:t>
                  </w:r>
                  <w:r>
                    <w:rPr>
                      <w:rFonts w:ascii="宋体" w:hAnsi="宋体"/>
                      <w:spacing w:val="1"/>
                      <w:w w:val="56"/>
                      <w:sz w:val="21"/>
                    </w:rPr>
                    <w:t>×</w:t>
                  </w:r>
                  <w:r>
                    <w:rPr>
                      <w:rFonts w:ascii="宋体" w:hAnsi="宋体"/>
                      <w:spacing w:val="-19"/>
                      <w:w w:val="122"/>
                      <w:sz w:val="21"/>
                    </w:rPr>
                    <w:t>L</w:t>
                  </w:r>
                  <w:r>
                    <w:rPr>
                      <w:rFonts w:ascii="宋体" w:hAnsi="宋体"/>
                      <w:spacing w:val="-24"/>
                      <w:w w:val="189"/>
                      <w:sz w:val="21"/>
                    </w:rPr>
                    <w:t>W</w:t>
                  </w:r>
                  <w:r>
                    <w:rPr>
                      <w:rFonts w:ascii="宋体" w:hAnsi="宋体"/>
                      <w:spacing w:val="1"/>
                      <w:w w:val="145"/>
                      <w:sz w:val="21"/>
                    </w:rPr>
                    <w:t>A</w:t>
                  </w:r>
                  <w:r>
                    <w:rPr>
                      <w:rFonts w:ascii="宋体" w:hAnsi="宋体"/>
                      <w:spacing w:val="-3"/>
                      <w:w w:val="100"/>
                      <w:sz w:val="21"/>
                    </w:rPr>
                    <w:t>1</w:t>
                  </w:r>
                  <w:r>
                    <w:rPr>
                      <w:rFonts w:ascii="宋体" w:hAnsi="宋体"/>
                      <w:w w:val="100"/>
                      <w:sz w:val="21"/>
                    </w:rPr>
                    <w:t>00</w:t>
                  </w:r>
                </w:p>
                <w:p>
                  <w:pPr>
                    <w:pStyle w:val="21"/>
                    <w:spacing w:before="45" w:line="269" w:lineRule="exact"/>
                    <w:ind w:left="102" w:right="98"/>
                    <w:jc w:val="center"/>
                    <w:rPr>
                      <w:sz w:val="21"/>
                    </w:rPr>
                  </w:pPr>
                  <w:r>
                    <w:rPr>
                      <w:rFonts w:ascii="宋体" w:hAnsi="宋体"/>
                      <w:sz w:val="21"/>
                    </w:rPr>
                    <w:t>Leq100</w:t>
                  </w:r>
                  <w:r>
                    <w:rPr>
                      <w:sz w:val="21"/>
                    </w:rPr>
                    <w:t>②</w:t>
                  </w:r>
                </w:p>
              </w:tc>
              <w:tc>
                <w:tcPr>
                  <w:tcW w:w="1193" w:type="dxa"/>
                </w:tcPr>
                <w:p>
                  <w:pPr>
                    <w:pStyle w:val="21"/>
                    <w:spacing w:before="20"/>
                    <w:ind w:left="105"/>
                    <w:rPr>
                      <w:rFonts w:ascii="宋体" w:hAnsi="宋体"/>
                      <w:sz w:val="21"/>
                    </w:rPr>
                  </w:pPr>
                  <w:r>
                    <w:rPr>
                      <w:rFonts w:ascii="宋体" w:hAnsi="宋体"/>
                      <w:w w:val="100"/>
                      <w:sz w:val="21"/>
                    </w:rPr>
                    <w:t>2</w:t>
                  </w:r>
                  <w:r>
                    <w:rPr>
                      <w:rFonts w:ascii="宋体" w:hAnsi="宋体"/>
                      <w:spacing w:val="1"/>
                      <w:w w:val="56"/>
                      <w:sz w:val="21"/>
                    </w:rPr>
                    <w:t>×</w:t>
                  </w:r>
                  <w:r>
                    <w:rPr>
                      <w:rFonts w:ascii="宋体" w:hAnsi="宋体"/>
                      <w:spacing w:val="-19"/>
                      <w:w w:val="122"/>
                      <w:sz w:val="21"/>
                    </w:rPr>
                    <w:t>L</w:t>
                  </w:r>
                  <w:r>
                    <w:rPr>
                      <w:rFonts w:ascii="宋体" w:hAnsi="宋体"/>
                      <w:spacing w:val="-24"/>
                      <w:w w:val="189"/>
                      <w:sz w:val="21"/>
                    </w:rPr>
                    <w:t>W</w:t>
                  </w:r>
                  <w:r>
                    <w:rPr>
                      <w:rFonts w:ascii="宋体" w:hAnsi="宋体"/>
                      <w:spacing w:val="1"/>
                      <w:w w:val="145"/>
                      <w:sz w:val="21"/>
                    </w:rPr>
                    <w:t>A</w:t>
                  </w:r>
                  <w:r>
                    <w:rPr>
                      <w:rFonts w:ascii="宋体" w:hAnsi="宋体"/>
                      <w:w w:val="100"/>
                      <w:sz w:val="21"/>
                    </w:rPr>
                    <w:t>1</w:t>
                  </w:r>
                  <w:r>
                    <w:rPr>
                      <w:rFonts w:ascii="宋体" w:hAnsi="宋体"/>
                      <w:spacing w:val="-3"/>
                      <w:w w:val="100"/>
                      <w:sz w:val="21"/>
                    </w:rPr>
                    <w:t>0</w:t>
                  </w:r>
                  <w:r>
                    <w:rPr>
                      <w:rFonts w:ascii="宋体" w:hAnsi="宋体"/>
                      <w:w w:val="100"/>
                      <w:sz w:val="21"/>
                    </w:rPr>
                    <w:t>5</w:t>
                  </w:r>
                </w:p>
                <w:p>
                  <w:pPr>
                    <w:pStyle w:val="21"/>
                    <w:spacing w:before="45" w:line="269" w:lineRule="exact"/>
                    <w:ind w:left="167"/>
                    <w:rPr>
                      <w:sz w:val="21"/>
                    </w:rPr>
                  </w:pPr>
                  <w:r>
                    <w:rPr>
                      <w:rFonts w:ascii="宋体" w:hAnsi="宋体"/>
                      <w:sz w:val="21"/>
                    </w:rPr>
                    <w:t>Leq105</w:t>
                  </w:r>
                  <w:r>
                    <w:rPr>
                      <w:sz w:val="21"/>
                    </w:rPr>
                    <w:t>③</w:t>
                  </w:r>
                </w:p>
              </w:tc>
              <w:tc>
                <w:tcPr>
                  <w:tcW w:w="1186" w:type="dxa"/>
                </w:tcPr>
                <w:p>
                  <w:pPr>
                    <w:pStyle w:val="21"/>
                    <w:spacing w:before="20"/>
                    <w:ind w:left="107"/>
                    <w:rPr>
                      <w:rFonts w:ascii="宋体" w:hAnsi="宋体"/>
                      <w:sz w:val="21"/>
                    </w:rPr>
                  </w:pPr>
                  <w:r>
                    <w:rPr>
                      <w:rFonts w:ascii="宋体" w:hAnsi="宋体"/>
                      <w:w w:val="100"/>
                      <w:sz w:val="21"/>
                    </w:rPr>
                    <w:t>2</w:t>
                  </w:r>
                  <w:r>
                    <w:rPr>
                      <w:rFonts w:ascii="宋体" w:hAnsi="宋体"/>
                      <w:spacing w:val="1"/>
                      <w:w w:val="56"/>
                      <w:sz w:val="21"/>
                    </w:rPr>
                    <w:t>×</w:t>
                  </w:r>
                  <w:r>
                    <w:rPr>
                      <w:rFonts w:ascii="宋体" w:hAnsi="宋体"/>
                      <w:spacing w:val="-19"/>
                      <w:w w:val="122"/>
                      <w:sz w:val="21"/>
                    </w:rPr>
                    <w:t>L</w:t>
                  </w:r>
                  <w:r>
                    <w:rPr>
                      <w:rFonts w:ascii="宋体" w:hAnsi="宋体"/>
                      <w:spacing w:val="-24"/>
                      <w:w w:val="189"/>
                      <w:sz w:val="21"/>
                    </w:rPr>
                    <w:t>W</w:t>
                  </w:r>
                  <w:r>
                    <w:rPr>
                      <w:rFonts w:ascii="宋体" w:hAnsi="宋体"/>
                      <w:spacing w:val="1"/>
                      <w:w w:val="145"/>
                      <w:sz w:val="21"/>
                    </w:rPr>
                    <w:t>A</w:t>
                  </w:r>
                  <w:r>
                    <w:rPr>
                      <w:rFonts w:ascii="宋体" w:hAnsi="宋体"/>
                      <w:spacing w:val="-11"/>
                      <w:w w:val="100"/>
                      <w:sz w:val="21"/>
                    </w:rPr>
                    <w:t>1</w:t>
                  </w:r>
                  <w:r>
                    <w:rPr>
                      <w:rFonts w:ascii="宋体" w:hAnsi="宋体"/>
                      <w:w w:val="100"/>
                      <w:sz w:val="21"/>
                    </w:rPr>
                    <w:t>15</w:t>
                  </w:r>
                </w:p>
                <w:p>
                  <w:pPr>
                    <w:pStyle w:val="21"/>
                    <w:spacing w:before="45" w:line="269" w:lineRule="exact"/>
                    <w:ind w:left="169"/>
                    <w:rPr>
                      <w:sz w:val="21"/>
                    </w:rPr>
                  </w:pPr>
                  <w:r>
                    <w:rPr>
                      <w:rFonts w:ascii="宋体" w:hAnsi="宋体"/>
                      <w:sz w:val="21"/>
                    </w:rPr>
                    <w:t>Leq115</w:t>
                  </w:r>
                  <w:r>
                    <w:rPr>
                      <w:sz w:val="21"/>
                    </w:rPr>
                    <w:t>④</w:t>
                  </w:r>
                </w:p>
              </w:tc>
              <w:tc>
                <w:tcPr>
                  <w:tcW w:w="1342" w:type="dxa"/>
                </w:tcPr>
                <w:p>
                  <w:pPr>
                    <w:pStyle w:val="21"/>
                    <w:spacing w:before="22" w:line="280" w:lineRule="atLeast"/>
                    <w:ind w:left="402" w:hanging="262"/>
                    <w:rPr>
                      <w:rFonts w:ascii="宋体" w:hAnsi="宋体"/>
                      <w:sz w:val="21"/>
                    </w:rPr>
                  </w:pPr>
                  <w:r>
                    <w:rPr>
                      <w:rFonts w:ascii="宋体" w:hAnsi="宋体"/>
                      <w:w w:val="90"/>
                      <w:sz w:val="21"/>
                    </w:rPr>
                    <w:t>10lg∑</w:t>
                  </w:r>
                  <w:r>
                    <w:rPr>
                      <w:w w:val="90"/>
                      <w:sz w:val="21"/>
                    </w:rPr>
                    <w:t>①</w:t>
                  </w:r>
                  <w:r>
                    <w:rPr>
                      <w:rFonts w:ascii="宋体" w:hAnsi="宋体"/>
                      <w:w w:val="90"/>
                      <w:sz w:val="21"/>
                    </w:rPr>
                    <w:t>~</w:t>
                  </w:r>
                  <w:r>
                    <w:rPr>
                      <w:w w:val="90"/>
                      <w:sz w:val="21"/>
                    </w:rPr>
                    <w:t xml:space="preserve">④ </w:t>
                  </w:r>
                  <w:r>
                    <w:rPr>
                      <w:rFonts w:ascii="宋体" w:hAnsi="宋体"/>
                      <w:sz w:val="21"/>
                    </w:rPr>
                    <w:t>Leq(r)</w:t>
                  </w:r>
                </w:p>
              </w:tc>
              <w:tc>
                <w:tcPr>
                  <w:tcW w:w="1462" w:type="dxa"/>
                </w:tcPr>
                <w:p>
                  <w:pPr>
                    <w:pStyle w:val="21"/>
                    <w:spacing w:before="22" w:line="280" w:lineRule="atLeast"/>
                    <w:ind w:left="461" w:hanging="262"/>
                    <w:rPr>
                      <w:rFonts w:ascii="宋体" w:hAnsi="宋体"/>
                      <w:sz w:val="21"/>
                    </w:rPr>
                  </w:pPr>
                  <w:r>
                    <w:rPr>
                      <w:rFonts w:ascii="宋体" w:hAnsi="宋体"/>
                      <w:w w:val="90"/>
                      <w:sz w:val="21"/>
                    </w:rPr>
                    <w:t>10lg∑</w:t>
                  </w:r>
                  <w:r>
                    <w:rPr>
                      <w:w w:val="90"/>
                      <w:sz w:val="21"/>
                    </w:rPr>
                    <w:t>①</w:t>
                  </w:r>
                  <w:r>
                    <w:rPr>
                      <w:rFonts w:ascii="宋体" w:hAnsi="宋体"/>
                      <w:w w:val="90"/>
                      <w:sz w:val="21"/>
                    </w:rPr>
                    <w:t>~</w:t>
                  </w:r>
                  <w:r>
                    <w:rPr>
                      <w:w w:val="90"/>
                      <w:sz w:val="21"/>
                    </w:rPr>
                    <w:t xml:space="preserve">③ </w:t>
                  </w:r>
                  <w:r>
                    <w:rPr>
                      <w:rFonts w:ascii="宋体" w:hAnsi="宋体"/>
                      <w:sz w:val="21"/>
                    </w:rPr>
                    <w:t>Leq(r)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799" w:type="dxa"/>
                </w:tcPr>
                <w:p>
                  <w:pPr>
                    <w:pStyle w:val="21"/>
                    <w:spacing w:before="20"/>
                    <w:ind w:left="220" w:right="213"/>
                    <w:jc w:val="center"/>
                    <w:rPr>
                      <w:rFonts w:ascii="宋体"/>
                      <w:sz w:val="21"/>
                    </w:rPr>
                  </w:pPr>
                  <w:r>
                    <w:rPr>
                      <w:rFonts w:ascii="宋体"/>
                      <w:sz w:val="21"/>
                    </w:rPr>
                    <w:t>100</w:t>
                  </w:r>
                </w:p>
              </w:tc>
              <w:tc>
                <w:tcPr>
                  <w:tcW w:w="1193" w:type="dxa"/>
                </w:tcPr>
                <w:p>
                  <w:pPr>
                    <w:pStyle w:val="21"/>
                    <w:spacing w:before="20"/>
                    <w:ind w:left="85" w:right="76"/>
                    <w:jc w:val="center"/>
                    <w:rPr>
                      <w:rFonts w:ascii="宋体"/>
                      <w:sz w:val="21"/>
                    </w:rPr>
                  </w:pPr>
                  <w:r>
                    <w:rPr>
                      <w:rFonts w:ascii="宋体"/>
                      <w:sz w:val="21"/>
                    </w:rPr>
                    <w:t>57</w:t>
                  </w:r>
                </w:p>
              </w:tc>
              <w:tc>
                <w:tcPr>
                  <w:tcW w:w="1337" w:type="dxa"/>
                </w:tcPr>
                <w:p>
                  <w:pPr>
                    <w:pStyle w:val="21"/>
                    <w:spacing w:before="20"/>
                    <w:ind w:left="103" w:right="98"/>
                    <w:jc w:val="center"/>
                    <w:rPr>
                      <w:rFonts w:ascii="宋体"/>
                      <w:sz w:val="21"/>
                    </w:rPr>
                  </w:pPr>
                  <w:r>
                    <w:rPr>
                      <w:rFonts w:ascii="宋体"/>
                      <w:sz w:val="21"/>
                    </w:rPr>
                    <w:t>62</w:t>
                  </w:r>
                </w:p>
              </w:tc>
              <w:tc>
                <w:tcPr>
                  <w:tcW w:w="1193" w:type="dxa"/>
                </w:tcPr>
                <w:p>
                  <w:pPr>
                    <w:pStyle w:val="21"/>
                    <w:spacing w:before="20"/>
                    <w:ind w:right="483"/>
                    <w:jc w:val="right"/>
                    <w:rPr>
                      <w:rFonts w:ascii="宋体"/>
                      <w:sz w:val="21"/>
                    </w:rPr>
                  </w:pPr>
                  <w:r>
                    <w:rPr>
                      <w:rFonts w:ascii="宋体"/>
                      <w:sz w:val="21"/>
                    </w:rPr>
                    <w:t>60</w:t>
                  </w:r>
                </w:p>
              </w:tc>
              <w:tc>
                <w:tcPr>
                  <w:tcW w:w="1186" w:type="dxa"/>
                </w:tcPr>
                <w:p>
                  <w:pPr>
                    <w:pStyle w:val="21"/>
                    <w:spacing w:before="20"/>
                    <w:ind w:left="467" w:right="459"/>
                    <w:jc w:val="center"/>
                    <w:rPr>
                      <w:rFonts w:ascii="宋体"/>
                      <w:sz w:val="21"/>
                    </w:rPr>
                  </w:pPr>
                  <w:r>
                    <w:rPr>
                      <w:rFonts w:ascii="宋体"/>
                      <w:sz w:val="21"/>
                    </w:rPr>
                    <w:t>70</w:t>
                  </w:r>
                </w:p>
              </w:tc>
              <w:tc>
                <w:tcPr>
                  <w:tcW w:w="1342" w:type="dxa"/>
                </w:tcPr>
                <w:p>
                  <w:pPr>
                    <w:pStyle w:val="21"/>
                    <w:spacing w:before="20"/>
                    <w:ind w:left="440" w:right="431"/>
                    <w:jc w:val="center"/>
                    <w:rPr>
                      <w:rFonts w:ascii="宋体"/>
                      <w:sz w:val="21"/>
                    </w:rPr>
                  </w:pPr>
                  <w:r>
                    <w:rPr>
                      <w:rFonts w:ascii="宋体"/>
                      <w:sz w:val="21"/>
                    </w:rPr>
                    <w:t>71.2</w:t>
                  </w:r>
                </w:p>
              </w:tc>
              <w:tc>
                <w:tcPr>
                  <w:tcW w:w="1462" w:type="dxa"/>
                </w:tcPr>
                <w:p>
                  <w:pPr>
                    <w:pStyle w:val="21"/>
                    <w:spacing w:before="20"/>
                    <w:ind w:left="500" w:right="491"/>
                    <w:jc w:val="center"/>
                    <w:rPr>
                      <w:rFonts w:ascii="宋体"/>
                      <w:sz w:val="21"/>
                    </w:rPr>
                  </w:pPr>
                  <w:r>
                    <w:rPr>
                      <w:rFonts w:ascii="宋体"/>
                      <w:sz w:val="21"/>
                    </w:rPr>
                    <w:t>64.9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trPr>
              <w:tc>
                <w:tcPr>
                  <w:tcW w:w="799" w:type="dxa"/>
                </w:tcPr>
                <w:p>
                  <w:pPr>
                    <w:pStyle w:val="21"/>
                    <w:spacing w:before="22"/>
                    <w:ind w:left="220" w:right="213"/>
                    <w:jc w:val="center"/>
                    <w:rPr>
                      <w:rFonts w:ascii="宋体"/>
                      <w:sz w:val="21"/>
                    </w:rPr>
                  </w:pPr>
                  <w:r>
                    <w:rPr>
                      <w:rFonts w:ascii="宋体"/>
                      <w:sz w:val="21"/>
                    </w:rPr>
                    <w:t>200</w:t>
                  </w:r>
                </w:p>
              </w:tc>
              <w:tc>
                <w:tcPr>
                  <w:tcW w:w="1193" w:type="dxa"/>
                </w:tcPr>
                <w:p>
                  <w:pPr>
                    <w:pStyle w:val="21"/>
                    <w:spacing w:before="22"/>
                    <w:ind w:left="85" w:right="76"/>
                    <w:jc w:val="center"/>
                    <w:rPr>
                      <w:rFonts w:ascii="宋体"/>
                      <w:sz w:val="21"/>
                    </w:rPr>
                  </w:pPr>
                  <w:r>
                    <w:rPr>
                      <w:rFonts w:ascii="宋体"/>
                      <w:sz w:val="21"/>
                    </w:rPr>
                    <w:t>50</w:t>
                  </w:r>
                </w:p>
              </w:tc>
              <w:tc>
                <w:tcPr>
                  <w:tcW w:w="1337" w:type="dxa"/>
                </w:tcPr>
                <w:p>
                  <w:pPr>
                    <w:pStyle w:val="21"/>
                    <w:spacing w:before="22"/>
                    <w:ind w:left="103" w:right="98"/>
                    <w:jc w:val="center"/>
                    <w:rPr>
                      <w:rFonts w:ascii="宋体"/>
                      <w:sz w:val="21"/>
                    </w:rPr>
                  </w:pPr>
                  <w:r>
                    <w:rPr>
                      <w:rFonts w:ascii="宋体"/>
                      <w:sz w:val="21"/>
                    </w:rPr>
                    <w:t>55</w:t>
                  </w:r>
                </w:p>
              </w:tc>
              <w:tc>
                <w:tcPr>
                  <w:tcW w:w="1193" w:type="dxa"/>
                </w:tcPr>
                <w:p>
                  <w:pPr>
                    <w:pStyle w:val="21"/>
                    <w:spacing w:before="22"/>
                    <w:ind w:right="483"/>
                    <w:jc w:val="right"/>
                    <w:rPr>
                      <w:rFonts w:ascii="宋体"/>
                      <w:sz w:val="21"/>
                    </w:rPr>
                  </w:pPr>
                  <w:r>
                    <w:rPr>
                      <w:rFonts w:ascii="宋体"/>
                      <w:sz w:val="21"/>
                    </w:rPr>
                    <w:t>53</w:t>
                  </w:r>
                </w:p>
              </w:tc>
              <w:tc>
                <w:tcPr>
                  <w:tcW w:w="1186" w:type="dxa"/>
                </w:tcPr>
                <w:p>
                  <w:pPr>
                    <w:pStyle w:val="21"/>
                    <w:spacing w:before="22"/>
                    <w:ind w:left="467" w:right="459"/>
                    <w:jc w:val="center"/>
                    <w:rPr>
                      <w:rFonts w:ascii="宋体"/>
                      <w:sz w:val="21"/>
                    </w:rPr>
                  </w:pPr>
                  <w:r>
                    <w:rPr>
                      <w:rFonts w:ascii="宋体"/>
                      <w:sz w:val="21"/>
                    </w:rPr>
                    <w:t>63</w:t>
                  </w:r>
                </w:p>
              </w:tc>
              <w:tc>
                <w:tcPr>
                  <w:tcW w:w="1342" w:type="dxa"/>
                </w:tcPr>
                <w:p>
                  <w:pPr>
                    <w:pStyle w:val="21"/>
                    <w:spacing w:before="22"/>
                    <w:ind w:left="440" w:right="431"/>
                    <w:jc w:val="center"/>
                    <w:rPr>
                      <w:rFonts w:ascii="宋体"/>
                      <w:sz w:val="21"/>
                    </w:rPr>
                  </w:pPr>
                  <w:r>
                    <w:rPr>
                      <w:rFonts w:ascii="宋体"/>
                      <w:sz w:val="21"/>
                    </w:rPr>
                    <w:t>64.2</w:t>
                  </w:r>
                </w:p>
              </w:tc>
              <w:tc>
                <w:tcPr>
                  <w:tcW w:w="1462" w:type="dxa"/>
                </w:tcPr>
                <w:p>
                  <w:pPr>
                    <w:pStyle w:val="21"/>
                    <w:spacing w:before="22"/>
                    <w:ind w:left="500" w:right="491"/>
                    <w:jc w:val="center"/>
                    <w:rPr>
                      <w:rFonts w:ascii="宋体"/>
                      <w:sz w:val="21"/>
                    </w:rPr>
                  </w:pPr>
                  <w:r>
                    <w:rPr>
                      <w:rFonts w:ascii="宋体"/>
                      <w:sz w:val="21"/>
                    </w:rPr>
                    <w:t>57.9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799" w:type="dxa"/>
                </w:tcPr>
                <w:p>
                  <w:pPr>
                    <w:pStyle w:val="21"/>
                    <w:spacing w:before="20"/>
                    <w:ind w:left="220" w:right="213"/>
                    <w:jc w:val="center"/>
                    <w:rPr>
                      <w:rFonts w:ascii="宋体"/>
                      <w:sz w:val="21"/>
                    </w:rPr>
                  </w:pPr>
                  <w:r>
                    <w:rPr>
                      <w:rFonts w:ascii="宋体"/>
                      <w:sz w:val="21"/>
                    </w:rPr>
                    <w:t>300</w:t>
                  </w:r>
                </w:p>
              </w:tc>
              <w:tc>
                <w:tcPr>
                  <w:tcW w:w="1193" w:type="dxa"/>
                </w:tcPr>
                <w:p>
                  <w:pPr>
                    <w:pStyle w:val="21"/>
                    <w:spacing w:before="20"/>
                    <w:ind w:left="85" w:right="76"/>
                    <w:jc w:val="center"/>
                    <w:rPr>
                      <w:rFonts w:ascii="宋体"/>
                      <w:sz w:val="21"/>
                    </w:rPr>
                  </w:pPr>
                  <w:r>
                    <w:rPr>
                      <w:rFonts w:ascii="宋体"/>
                      <w:sz w:val="21"/>
                    </w:rPr>
                    <w:t>45</w:t>
                  </w:r>
                </w:p>
              </w:tc>
              <w:tc>
                <w:tcPr>
                  <w:tcW w:w="1337" w:type="dxa"/>
                </w:tcPr>
                <w:p>
                  <w:pPr>
                    <w:pStyle w:val="21"/>
                    <w:spacing w:before="20"/>
                    <w:ind w:left="103" w:right="98"/>
                    <w:jc w:val="center"/>
                    <w:rPr>
                      <w:rFonts w:ascii="宋体"/>
                      <w:sz w:val="21"/>
                    </w:rPr>
                  </w:pPr>
                  <w:r>
                    <w:rPr>
                      <w:rFonts w:ascii="宋体"/>
                      <w:sz w:val="21"/>
                    </w:rPr>
                    <w:t>50</w:t>
                  </w:r>
                </w:p>
              </w:tc>
              <w:tc>
                <w:tcPr>
                  <w:tcW w:w="1193" w:type="dxa"/>
                </w:tcPr>
                <w:p>
                  <w:pPr>
                    <w:pStyle w:val="21"/>
                    <w:spacing w:before="20"/>
                    <w:ind w:right="483"/>
                    <w:jc w:val="right"/>
                    <w:rPr>
                      <w:rFonts w:ascii="宋体"/>
                      <w:sz w:val="21"/>
                    </w:rPr>
                  </w:pPr>
                  <w:r>
                    <w:rPr>
                      <w:rFonts w:ascii="宋体"/>
                      <w:sz w:val="21"/>
                    </w:rPr>
                    <w:t>48</w:t>
                  </w:r>
                </w:p>
              </w:tc>
              <w:tc>
                <w:tcPr>
                  <w:tcW w:w="1186" w:type="dxa"/>
                </w:tcPr>
                <w:p>
                  <w:pPr>
                    <w:pStyle w:val="21"/>
                    <w:spacing w:before="20"/>
                    <w:ind w:left="467" w:right="459"/>
                    <w:jc w:val="center"/>
                    <w:rPr>
                      <w:rFonts w:ascii="宋体"/>
                      <w:sz w:val="21"/>
                    </w:rPr>
                  </w:pPr>
                  <w:r>
                    <w:rPr>
                      <w:rFonts w:ascii="宋体"/>
                      <w:sz w:val="21"/>
                    </w:rPr>
                    <w:t>58</w:t>
                  </w:r>
                </w:p>
              </w:tc>
              <w:tc>
                <w:tcPr>
                  <w:tcW w:w="1342" w:type="dxa"/>
                </w:tcPr>
                <w:p>
                  <w:pPr>
                    <w:pStyle w:val="21"/>
                    <w:spacing w:before="20"/>
                    <w:ind w:left="440" w:right="431"/>
                    <w:jc w:val="center"/>
                    <w:rPr>
                      <w:rFonts w:ascii="宋体"/>
                      <w:sz w:val="21"/>
                    </w:rPr>
                  </w:pPr>
                  <w:r>
                    <w:rPr>
                      <w:rFonts w:ascii="宋体"/>
                      <w:sz w:val="21"/>
                    </w:rPr>
                    <w:t>59.2</w:t>
                  </w:r>
                </w:p>
              </w:tc>
              <w:tc>
                <w:tcPr>
                  <w:tcW w:w="1462" w:type="dxa"/>
                </w:tcPr>
                <w:p>
                  <w:pPr>
                    <w:pStyle w:val="21"/>
                    <w:spacing w:before="20"/>
                    <w:ind w:left="500" w:right="491"/>
                    <w:jc w:val="center"/>
                    <w:rPr>
                      <w:rFonts w:ascii="宋体"/>
                      <w:sz w:val="21"/>
                    </w:rPr>
                  </w:pPr>
                  <w:r>
                    <w:rPr>
                      <w:rFonts w:ascii="宋体"/>
                      <w:sz w:val="21"/>
                    </w:rPr>
                    <w:t>52.9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799" w:type="dxa"/>
                </w:tcPr>
                <w:p>
                  <w:pPr>
                    <w:pStyle w:val="21"/>
                    <w:spacing w:before="20"/>
                    <w:ind w:left="220" w:right="213"/>
                    <w:jc w:val="center"/>
                    <w:rPr>
                      <w:rFonts w:ascii="宋体"/>
                      <w:sz w:val="21"/>
                    </w:rPr>
                  </w:pPr>
                  <w:r>
                    <w:rPr>
                      <w:rFonts w:ascii="宋体"/>
                      <w:sz w:val="21"/>
                    </w:rPr>
                    <w:t>400</w:t>
                  </w:r>
                </w:p>
              </w:tc>
              <w:tc>
                <w:tcPr>
                  <w:tcW w:w="1193" w:type="dxa"/>
                </w:tcPr>
                <w:p>
                  <w:pPr>
                    <w:pStyle w:val="21"/>
                    <w:spacing w:before="20"/>
                    <w:ind w:left="85" w:right="76"/>
                    <w:jc w:val="center"/>
                    <w:rPr>
                      <w:rFonts w:ascii="宋体"/>
                      <w:sz w:val="21"/>
                    </w:rPr>
                  </w:pPr>
                  <w:r>
                    <w:rPr>
                      <w:rFonts w:ascii="宋体"/>
                      <w:sz w:val="21"/>
                    </w:rPr>
                    <w:t>42</w:t>
                  </w:r>
                </w:p>
              </w:tc>
              <w:tc>
                <w:tcPr>
                  <w:tcW w:w="1337" w:type="dxa"/>
                </w:tcPr>
                <w:p>
                  <w:pPr>
                    <w:pStyle w:val="21"/>
                    <w:spacing w:before="20"/>
                    <w:ind w:left="103" w:right="98"/>
                    <w:jc w:val="center"/>
                    <w:rPr>
                      <w:rFonts w:ascii="宋体"/>
                      <w:sz w:val="21"/>
                    </w:rPr>
                  </w:pPr>
                  <w:r>
                    <w:rPr>
                      <w:rFonts w:ascii="宋体"/>
                      <w:sz w:val="21"/>
                    </w:rPr>
                    <w:t>47</w:t>
                  </w:r>
                </w:p>
              </w:tc>
              <w:tc>
                <w:tcPr>
                  <w:tcW w:w="1193" w:type="dxa"/>
                </w:tcPr>
                <w:p>
                  <w:pPr>
                    <w:pStyle w:val="21"/>
                    <w:spacing w:before="20"/>
                    <w:ind w:right="483"/>
                    <w:jc w:val="right"/>
                    <w:rPr>
                      <w:rFonts w:ascii="宋体"/>
                      <w:sz w:val="21"/>
                    </w:rPr>
                  </w:pPr>
                  <w:r>
                    <w:rPr>
                      <w:rFonts w:ascii="宋体"/>
                      <w:sz w:val="21"/>
                    </w:rPr>
                    <w:t>45</w:t>
                  </w:r>
                </w:p>
              </w:tc>
              <w:tc>
                <w:tcPr>
                  <w:tcW w:w="1186" w:type="dxa"/>
                </w:tcPr>
                <w:p>
                  <w:pPr>
                    <w:pStyle w:val="21"/>
                    <w:spacing w:before="20"/>
                    <w:ind w:left="467" w:right="459"/>
                    <w:jc w:val="center"/>
                    <w:rPr>
                      <w:rFonts w:ascii="宋体"/>
                      <w:sz w:val="21"/>
                    </w:rPr>
                  </w:pPr>
                  <w:r>
                    <w:rPr>
                      <w:rFonts w:ascii="宋体"/>
                      <w:sz w:val="21"/>
                    </w:rPr>
                    <w:t>55</w:t>
                  </w:r>
                </w:p>
              </w:tc>
              <w:tc>
                <w:tcPr>
                  <w:tcW w:w="1342" w:type="dxa"/>
                </w:tcPr>
                <w:p>
                  <w:pPr>
                    <w:pStyle w:val="21"/>
                    <w:spacing w:before="20"/>
                    <w:ind w:left="440" w:right="431"/>
                    <w:jc w:val="center"/>
                    <w:rPr>
                      <w:rFonts w:ascii="宋体"/>
                      <w:sz w:val="21"/>
                    </w:rPr>
                  </w:pPr>
                  <w:r>
                    <w:rPr>
                      <w:rFonts w:ascii="宋体"/>
                      <w:sz w:val="21"/>
                    </w:rPr>
                    <w:t>56.2</w:t>
                  </w:r>
                </w:p>
              </w:tc>
              <w:tc>
                <w:tcPr>
                  <w:tcW w:w="1462" w:type="dxa"/>
                </w:tcPr>
                <w:p>
                  <w:pPr>
                    <w:pStyle w:val="21"/>
                    <w:spacing w:before="20"/>
                    <w:ind w:left="500" w:right="491"/>
                    <w:jc w:val="center"/>
                    <w:rPr>
                      <w:rFonts w:ascii="宋体"/>
                      <w:sz w:val="21"/>
                    </w:rPr>
                  </w:pPr>
                  <w:r>
                    <w:rPr>
                      <w:rFonts w:ascii="宋体"/>
                      <w:sz w:val="21"/>
                    </w:rPr>
                    <w:t>49.9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799" w:type="dxa"/>
                </w:tcPr>
                <w:p>
                  <w:pPr>
                    <w:pStyle w:val="21"/>
                    <w:spacing w:before="20"/>
                    <w:ind w:left="220" w:right="213"/>
                    <w:jc w:val="center"/>
                    <w:rPr>
                      <w:rFonts w:ascii="宋体"/>
                      <w:sz w:val="21"/>
                    </w:rPr>
                  </w:pPr>
                  <w:r>
                    <w:rPr>
                      <w:rFonts w:ascii="宋体"/>
                      <w:sz w:val="21"/>
                    </w:rPr>
                    <w:t>500</w:t>
                  </w:r>
                </w:p>
              </w:tc>
              <w:tc>
                <w:tcPr>
                  <w:tcW w:w="1193" w:type="dxa"/>
                </w:tcPr>
                <w:p>
                  <w:pPr>
                    <w:pStyle w:val="21"/>
                    <w:spacing w:before="20"/>
                    <w:ind w:left="85" w:right="76"/>
                    <w:jc w:val="center"/>
                    <w:rPr>
                      <w:rFonts w:ascii="宋体"/>
                      <w:sz w:val="21"/>
                    </w:rPr>
                  </w:pPr>
                  <w:r>
                    <w:rPr>
                      <w:rFonts w:ascii="宋体"/>
                      <w:sz w:val="21"/>
                    </w:rPr>
                    <w:t>39</w:t>
                  </w:r>
                </w:p>
              </w:tc>
              <w:tc>
                <w:tcPr>
                  <w:tcW w:w="1337" w:type="dxa"/>
                </w:tcPr>
                <w:p>
                  <w:pPr>
                    <w:pStyle w:val="21"/>
                    <w:spacing w:before="20"/>
                    <w:ind w:left="103" w:right="98"/>
                    <w:jc w:val="center"/>
                    <w:rPr>
                      <w:rFonts w:ascii="宋体"/>
                      <w:sz w:val="21"/>
                    </w:rPr>
                  </w:pPr>
                  <w:r>
                    <w:rPr>
                      <w:rFonts w:ascii="宋体"/>
                      <w:sz w:val="21"/>
                    </w:rPr>
                    <w:t>44</w:t>
                  </w:r>
                </w:p>
              </w:tc>
              <w:tc>
                <w:tcPr>
                  <w:tcW w:w="1193" w:type="dxa"/>
                </w:tcPr>
                <w:p>
                  <w:pPr>
                    <w:pStyle w:val="21"/>
                    <w:spacing w:before="20"/>
                    <w:ind w:right="483"/>
                    <w:jc w:val="right"/>
                    <w:rPr>
                      <w:rFonts w:ascii="宋体"/>
                      <w:sz w:val="21"/>
                    </w:rPr>
                  </w:pPr>
                  <w:r>
                    <w:rPr>
                      <w:rFonts w:ascii="宋体"/>
                      <w:sz w:val="21"/>
                    </w:rPr>
                    <w:t>42</w:t>
                  </w:r>
                </w:p>
              </w:tc>
              <w:tc>
                <w:tcPr>
                  <w:tcW w:w="1186" w:type="dxa"/>
                </w:tcPr>
                <w:p>
                  <w:pPr>
                    <w:pStyle w:val="21"/>
                    <w:spacing w:before="20"/>
                    <w:ind w:left="467" w:right="459"/>
                    <w:jc w:val="center"/>
                    <w:rPr>
                      <w:rFonts w:ascii="宋体"/>
                      <w:sz w:val="21"/>
                    </w:rPr>
                  </w:pPr>
                  <w:r>
                    <w:rPr>
                      <w:rFonts w:ascii="宋体"/>
                      <w:sz w:val="21"/>
                    </w:rPr>
                    <w:t>52</w:t>
                  </w:r>
                </w:p>
              </w:tc>
              <w:tc>
                <w:tcPr>
                  <w:tcW w:w="1342" w:type="dxa"/>
                </w:tcPr>
                <w:p>
                  <w:pPr>
                    <w:pStyle w:val="21"/>
                    <w:spacing w:before="20"/>
                    <w:ind w:left="440" w:right="431"/>
                    <w:jc w:val="center"/>
                    <w:rPr>
                      <w:rFonts w:ascii="宋体"/>
                      <w:sz w:val="21"/>
                    </w:rPr>
                  </w:pPr>
                  <w:r>
                    <w:rPr>
                      <w:rFonts w:ascii="宋体"/>
                      <w:sz w:val="21"/>
                    </w:rPr>
                    <w:t>53.2</w:t>
                  </w:r>
                </w:p>
              </w:tc>
              <w:tc>
                <w:tcPr>
                  <w:tcW w:w="1462" w:type="dxa"/>
                </w:tcPr>
                <w:p>
                  <w:pPr>
                    <w:pStyle w:val="21"/>
                    <w:spacing w:before="20"/>
                    <w:ind w:left="500" w:right="491"/>
                    <w:jc w:val="center"/>
                    <w:rPr>
                      <w:rFonts w:ascii="宋体"/>
                      <w:sz w:val="21"/>
                    </w:rPr>
                  </w:pPr>
                  <w:r>
                    <w:rPr>
                      <w:rFonts w:ascii="宋体"/>
                      <w:sz w:val="21"/>
                    </w:rPr>
                    <w:t>46.9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799" w:type="dxa"/>
                </w:tcPr>
                <w:p>
                  <w:pPr>
                    <w:pStyle w:val="21"/>
                    <w:spacing w:before="20"/>
                    <w:ind w:left="220" w:right="213"/>
                    <w:jc w:val="center"/>
                    <w:rPr>
                      <w:rFonts w:ascii="宋体"/>
                      <w:sz w:val="21"/>
                    </w:rPr>
                  </w:pPr>
                  <w:r>
                    <w:rPr>
                      <w:rFonts w:ascii="宋体"/>
                      <w:sz w:val="21"/>
                    </w:rPr>
                    <w:t>600</w:t>
                  </w:r>
                </w:p>
              </w:tc>
              <w:tc>
                <w:tcPr>
                  <w:tcW w:w="1193" w:type="dxa"/>
                </w:tcPr>
                <w:p>
                  <w:pPr>
                    <w:pStyle w:val="21"/>
                    <w:spacing w:before="20"/>
                    <w:ind w:left="85" w:right="76"/>
                    <w:jc w:val="center"/>
                    <w:rPr>
                      <w:rFonts w:ascii="宋体"/>
                      <w:sz w:val="21"/>
                    </w:rPr>
                  </w:pPr>
                  <w:r>
                    <w:rPr>
                      <w:rFonts w:ascii="宋体"/>
                      <w:sz w:val="21"/>
                    </w:rPr>
                    <w:t>36</w:t>
                  </w:r>
                </w:p>
              </w:tc>
              <w:tc>
                <w:tcPr>
                  <w:tcW w:w="1337" w:type="dxa"/>
                </w:tcPr>
                <w:p>
                  <w:pPr>
                    <w:pStyle w:val="21"/>
                    <w:spacing w:before="20"/>
                    <w:ind w:left="103" w:right="98"/>
                    <w:jc w:val="center"/>
                    <w:rPr>
                      <w:rFonts w:ascii="宋体"/>
                      <w:sz w:val="21"/>
                    </w:rPr>
                  </w:pPr>
                  <w:r>
                    <w:rPr>
                      <w:rFonts w:ascii="宋体"/>
                      <w:sz w:val="21"/>
                    </w:rPr>
                    <w:t>41</w:t>
                  </w:r>
                </w:p>
              </w:tc>
              <w:tc>
                <w:tcPr>
                  <w:tcW w:w="1193" w:type="dxa"/>
                </w:tcPr>
                <w:p>
                  <w:pPr>
                    <w:pStyle w:val="21"/>
                    <w:spacing w:before="20"/>
                    <w:ind w:right="483"/>
                    <w:jc w:val="right"/>
                    <w:rPr>
                      <w:rFonts w:ascii="宋体"/>
                      <w:sz w:val="21"/>
                    </w:rPr>
                  </w:pPr>
                  <w:r>
                    <w:rPr>
                      <w:rFonts w:ascii="宋体"/>
                      <w:sz w:val="21"/>
                    </w:rPr>
                    <w:t>39</w:t>
                  </w:r>
                </w:p>
              </w:tc>
              <w:tc>
                <w:tcPr>
                  <w:tcW w:w="1186" w:type="dxa"/>
                </w:tcPr>
                <w:p>
                  <w:pPr>
                    <w:pStyle w:val="21"/>
                    <w:spacing w:before="20"/>
                    <w:ind w:left="467" w:right="459"/>
                    <w:jc w:val="center"/>
                    <w:rPr>
                      <w:rFonts w:ascii="宋体"/>
                      <w:sz w:val="21"/>
                    </w:rPr>
                  </w:pPr>
                  <w:r>
                    <w:rPr>
                      <w:rFonts w:ascii="宋体"/>
                      <w:sz w:val="21"/>
                    </w:rPr>
                    <w:t>49</w:t>
                  </w:r>
                </w:p>
              </w:tc>
              <w:tc>
                <w:tcPr>
                  <w:tcW w:w="1342" w:type="dxa"/>
                </w:tcPr>
                <w:p>
                  <w:pPr>
                    <w:pStyle w:val="21"/>
                    <w:spacing w:before="20"/>
                    <w:ind w:left="440" w:right="431"/>
                    <w:jc w:val="center"/>
                    <w:rPr>
                      <w:rFonts w:ascii="宋体"/>
                      <w:sz w:val="21"/>
                    </w:rPr>
                  </w:pPr>
                  <w:r>
                    <w:rPr>
                      <w:rFonts w:ascii="宋体"/>
                      <w:sz w:val="21"/>
                    </w:rPr>
                    <w:t>50.2</w:t>
                  </w:r>
                </w:p>
              </w:tc>
              <w:tc>
                <w:tcPr>
                  <w:tcW w:w="1462" w:type="dxa"/>
                </w:tcPr>
                <w:p>
                  <w:pPr>
                    <w:pStyle w:val="21"/>
                    <w:spacing w:before="20"/>
                    <w:ind w:left="500" w:right="491"/>
                    <w:jc w:val="center"/>
                    <w:rPr>
                      <w:rFonts w:ascii="宋体"/>
                      <w:sz w:val="21"/>
                    </w:rPr>
                  </w:pPr>
                  <w:r>
                    <w:rPr>
                      <w:rFonts w:ascii="宋体"/>
                      <w:sz w:val="21"/>
                    </w:rPr>
                    <w:t>43.9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799" w:type="dxa"/>
                </w:tcPr>
                <w:p>
                  <w:pPr>
                    <w:pStyle w:val="21"/>
                    <w:spacing w:before="20"/>
                    <w:ind w:left="220" w:right="213"/>
                    <w:jc w:val="center"/>
                    <w:rPr>
                      <w:rFonts w:ascii="宋体"/>
                      <w:sz w:val="21"/>
                    </w:rPr>
                  </w:pPr>
                  <w:r>
                    <w:rPr>
                      <w:rFonts w:ascii="宋体"/>
                      <w:sz w:val="21"/>
                    </w:rPr>
                    <w:t>700</w:t>
                  </w:r>
                </w:p>
              </w:tc>
              <w:tc>
                <w:tcPr>
                  <w:tcW w:w="1193" w:type="dxa"/>
                </w:tcPr>
                <w:p>
                  <w:pPr>
                    <w:pStyle w:val="21"/>
                    <w:spacing w:before="20"/>
                    <w:ind w:left="85" w:right="76"/>
                    <w:jc w:val="center"/>
                    <w:rPr>
                      <w:rFonts w:ascii="宋体"/>
                      <w:sz w:val="21"/>
                    </w:rPr>
                  </w:pPr>
                  <w:r>
                    <w:rPr>
                      <w:rFonts w:ascii="宋体"/>
                      <w:sz w:val="21"/>
                    </w:rPr>
                    <w:t>34</w:t>
                  </w:r>
                </w:p>
              </w:tc>
              <w:tc>
                <w:tcPr>
                  <w:tcW w:w="1337" w:type="dxa"/>
                </w:tcPr>
                <w:p>
                  <w:pPr>
                    <w:pStyle w:val="21"/>
                    <w:spacing w:before="20"/>
                    <w:ind w:left="103" w:right="98"/>
                    <w:jc w:val="center"/>
                    <w:rPr>
                      <w:rFonts w:ascii="宋体"/>
                      <w:sz w:val="21"/>
                    </w:rPr>
                  </w:pPr>
                  <w:r>
                    <w:rPr>
                      <w:rFonts w:ascii="宋体"/>
                      <w:sz w:val="21"/>
                    </w:rPr>
                    <w:t>39</w:t>
                  </w:r>
                </w:p>
              </w:tc>
              <w:tc>
                <w:tcPr>
                  <w:tcW w:w="1193" w:type="dxa"/>
                </w:tcPr>
                <w:p>
                  <w:pPr>
                    <w:pStyle w:val="21"/>
                    <w:spacing w:before="20"/>
                    <w:ind w:right="483"/>
                    <w:jc w:val="right"/>
                    <w:rPr>
                      <w:rFonts w:ascii="宋体"/>
                      <w:sz w:val="21"/>
                    </w:rPr>
                  </w:pPr>
                  <w:r>
                    <w:rPr>
                      <w:rFonts w:ascii="宋体"/>
                      <w:sz w:val="21"/>
                    </w:rPr>
                    <w:t>37</w:t>
                  </w:r>
                </w:p>
              </w:tc>
              <w:tc>
                <w:tcPr>
                  <w:tcW w:w="1186" w:type="dxa"/>
                </w:tcPr>
                <w:p>
                  <w:pPr>
                    <w:pStyle w:val="21"/>
                    <w:spacing w:before="20"/>
                    <w:ind w:left="467" w:right="459"/>
                    <w:jc w:val="center"/>
                    <w:rPr>
                      <w:rFonts w:ascii="宋体"/>
                      <w:sz w:val="21"/>
                    </w:rPr>
                  </w:pPr>
                  <w:r>
                    <w:rPr>
                      <w:rFonts w:ascii="宋体"/>
                      <w:sz w:val="21"/>
                    </w:rPr>
                    <w:t>47</w:t>
                  </w:r>
                </w:p>
              </w:tc>
              <w:tc>
                <w:tcPr>
                  <w:tcW w:w="1342" w:type="dxa"/>
                </w:tcPr>
                <w:p>
                  <w:pPr>
                    <w:pStyle w:val="21"/>
                    <w:spacing w:before="20"/>
                    <w:ind w:left="440" w:right="431"/>
                    <w:jc w:val="center"/>
                    <w:rPr>
                      <w:rFonts w:ascii="宋体"/>
                      <w:sz w:val="21"/>
                    </w:rPr>
                  </w:pPr>
                  <w:r>
                    <w:rPr>
                      <w:rFonts w:ascii="宋体"/>
                      <w:sz w:val="21"/>
                    </w:rPr>
                    <w:t>42.3</w:t>
                  </w:r>
                </w:p>
              </w:tc>
              <w:tc>
                <w:tcPr>
                  <w:tcW w:w="1462" w:type="dxa"/>
                </w:tcPr>
                <w:p>
                  <w:pPr>
                    <w:pStyle w:val="21"/>
                    <w:spacing w:before="20"/>
                    <w:ind w:left="500" w:right="491"/>
                    <w:jc w:val="center"/>
                    <w:rPr>
                      <w:rFonts w:ascii="宋体"/>
                      <w:sz w:val="21"/>
                    </w:rPr>
                  </w:pPr>
                  <w:r>
                    <w:rPr>
                      <w:rFonts w:ascii="宋体"/>
                      <w:sz w:val="21"/>
                    </w:rPr>
                    <w:t>41.9</w:t>
                  </w:r>
                </w:p>
              </w:tc>
            </w:tr>
          </w:tbl>
          <w:p>
            <w:pPr>
              <w:pStyle w:val="9"/>
              <w:spacing w:before="79" w:line="333" w:lineRule="auto"/>
              <w:ind w:left="0" w:leftChars="0" w:right="181" w:firstLine="480" w:firstLineChars="200"/>
              <w:jc w:val="both"/>
              <w:rPr>
                <w:rFonts w:hint="eastAsia" w:ascii="Times New Roman" w:hAnsi="Times New Roman" w:cs="Times New Roman"/>
                <w:b w:val="0"/>
                <w:bCs/>
                <w:kern w:val="2"/>
                <w:sz w:val="24"/>
                <w:szCs w:val="24"/>
                <w:lang w:val="en-US" w:eastAsia="zh-CN" w:bidi="ar-SA"/>
              </w:rPr>
            </w:pPr>
            <w:r>
              <w:rPr>
                <w:rFonts w:hint="eastAsia" w:ascii="Times New Roman" w:hAnsi="Times New Roman" w:eastAsia="宋体" w:cs="Times New Roman"/>
                <w:b w:val="0"/>
                <w:bCs/>
                <w:kern w:val="2"/>
                <w:sz w:val="24"/>
                <w:szCs w:val="24"/>
                <w:lang w:val="en-US" w:eastAsia="zh-CN" w:bidi="ar-SA"/>
              </w:rPr>
              <w:t>可见，设备声功率越大，对四周影响越远、越大，多台设备同时运行比单台设备运行影响远、大，如果不加限制，放任多台同时运行，夜间影响范围较大。在不采取任何措施的情况下，项目昼夜厂界均不能达标。为最大限度降低施工噪声对周围环境的影响，</w:t>
            </w:r>
            <w:r>
              <w:rPr>
                <w:rFonts w:hint="eastAsia" w:ascii="Times New Roman" w:hAnsi="Times New Roman" w:cs="Times New Roman"/>
                <w:b w:val="0"/>
                <w:bCs/>
                <w:kern w:val="2"/>
                <w:sz w:val="24"/>
                <w:szCs w:val="24"/>
                <w:lang w:val="en-US" w:eastAsia="zh-CN" w:bidi="ar-SA"/>
              </w:rPr>
              <w:t>施工单位在施工作业中需采取如下减缓措施：</w:t>
            </w:r>
          </w:p>
          <w:p>
            <w:pPr>
              <w:adjustRightInd w:val="0"/>
              <w:snapToGrid w:val="0"/>
              <w:spacing w:line="360" w:lineRule="auto"/>
              <w:ind w:firstLine="480"/>
              <w:jc w:val="left"/>
              <w:rPr>
                <w:rFonts w:hint="eastAsia"/>
                <w:bCs/>
                <w:sz w:val="24"/>
                <w:lang w:val="en-US" w:eastAsia="zh-CN"/>
              </w:rPr>
            </w:pPr>
            <w:r>
              <w:rPr>
                <w:rFonts w:hint="eastAsia"/>
                <w:bCs/>
                <w:sz w:val="24"/>
                <w:lang w:val="en-US" w:eastAsia="zh-CN"/>
              </w:rPr>
              <w:t>①加强施工管理，合理布局和使用施工机械，尽量将高噪声设备安置在远离敏感目标的一侧；</w:t>
            </w:r>
          </w:p>
          <w:p>
            <w:pPr>
              <w:adjustRightInd w:val="0"/>
              <w:snapToGrid w:val="0"/>
              <w:spacing w:line="360" w:lineRule="auto"/>
              <w:ind w:firstLine="480"/>
              <w:jc w:val="left"/>
              <w:rPr>
                <w:rFonts w:hint="eastAsia"/>
                <w:bCs/>
                <w:sz w:val="24"/>
                <w:lang w:val="en-US" w:eastAsia="zh-CN"/>
              </w:rPr>
            </w:pPr>
            <w:r>
              <w:rPr>
                <w:rFonts w:hint="eastAsia"/>
                <w:bCs/>
                <w:sz w:val="24"/>
                <w:lang w:val="en-US" w:eastAsia="zh-CN"/>
              </w:rPr>
              <w:t>②尽量选用低噪声的施工设备，将高声功率设备的运作时间错开，尽量避免同时操作，作业时尽量在高噪声设备周围设置屏蔽；</w:t>
            </w:r>
          </w:p>
          <w:p>
            <w:pPr>
              <w:adjustRightInd w:val="0"/>
              <w:snapToGrid w:val="0"/>
              <w:spacing w:line="360" w:lineRule="auto"/>
              <w:ind w:firstLine="480"/>
              <w:jc w:val="left"/>
              <w:rPr>
                <w:rFonts w:hint="eastAsia"/>
                <w:bCs/>
                <w:sz w:val="24"/>
                <w:lang w:val="en-US" w:eastAsia="zh-CN"/>
              </w:rPr>
            </w:pPr>
            <w:r>
              <w:rPr>
                <w:rFonts w:hint="eastAsia"/>
                <w:bCs/>
                <w:sz w:val="24"/>
                <w:lang w:val="en-US" w:eastAsia="zh-CN"/>
              </w:rPr>
              <w:t>③合理安排各类施工机械的工作时间，尤其是夜间严禁打桩机等强噪声机械进行施工；如确因工艺需要需夜间施工，应得到当地环保行政主管部门的批准；</w:t>
            </w:r>
          </w:p>
          <w:p>
            <w:pPr>
              <w:adjustRightInd w:val="0"/>
              <w:snapToGrid w:val="0"/>
              <w:spacing w:line="360" w:lineRule="auto"/>
              <w:ind w:firstLine="480"/>
              <w:jc w:val="left"/>
              <w:rPr>
                <w:rFonts w:hint="eastAsia"/>
                <w:bCs/>
                <w:sz w:val="24"/>
                <w:lang w:val="en-US" w:eastAsia="zh-CN"/>
              </w:rPr>
            </w:pPr>
            <w:r>
              <w:rPr>
                <w:rFonts w:hint="eastAsia"/>
                <w:bCs/>
                <w:sz w:val="24"/>
                <w:lang w:val="en-US" w:eastAsia="zh-CN"/>
              </w:rPr>
              <w:t>④对不同施工阶段，严格按《建筑施工场界环境噪声排放标准》(GB12523-2011)对施工场界进行噪声控制。</w:t>
            </w:r>
          </w:p>
          <w:p>
            <w:pPr>
              <w:adjustRightInd w:val="0"/>
              <w:snapToGrid w:val="0"/>
              <w:spacing w:line="360" w:lineRule="auto"/>
              <w:ind w:firstLine="480"/>
              <w:jc w:val="left"/>
              <w:rPr>
                <w:rFonts w:hint="eastAsia"/>
                <w:bCs/>
                <w:sz w:val="24"/>
                <w:lang w:val="en-US" w:eastAsia="zh-CN"/>
              </w:rPr>
            </w:pPr>
            <w:r>
              <w:rPr>
                <w:rFonts w:hint="eastAsia"/>
                <w:bCs/>
                <w:sz w:val="24"/>
                <w:lang w:val="en-US" w:eastAsia="zh-CN"/>
              </w:rPr>
              <w:t>⑤施工场地的施工车辆出入地点应尽量远离敏感点，车辆出入现场时应低速、禁鸣。施工方在施工作业时需严格把握好各类施工机械的工作时间，对钢管、模扳、脚手</w:t>
            </w:r>
          </w:p>
          <w:p>
            <w:pPr>
              <w:adjustRightInd w:val="0"/>
              <w:snapToGrid w:val="0"/>
              <w:spacing w:line="360" w:lineRule="auto"/>
              <w:ind w:firstLine="480"/>
              <w:jc w:val="left"/>
              <w:rPr>
                <w:rFonts w:hint="eastAsia"/>
                <w:bCs/>
                <w:sz w:val="24"/>
                <w:lang w:val="en-US" w:eastAsia="zh-CN"/>
              </w:rPr>
            </w:pPr>
            <w:r>
              <w:rPr>
                <w:rFonts w:hint="eastAsia"/>
                <w:bCs/>
                <w:sz w:val="24"/>
                <w:lang w:val="en-US" w:eastAsia="zh-CN"/>
              </w:rPr>
              <w:t>架等构件撤卸、搬运应该轻拿轻放，严禁抛掷；严禁夜间施工，以免对周边居民造成影响；同时加强管理和监督，做到文明施工。在采取以上措施后，施工噪声对周围环境敏感点的影响较小。</w:t>
            </w:r>
          </w:p>
          <w:p>
            <w:pPr>
              <w:adjustRightInd w:val="0"/>
              <w:snapToGrid w:val="0"/>
              <w:spacing w:line="360" w:lineRule="auto"/>
              <w:ind w:firstLine="480"/>
              <w:jc w:val="left"/>
              <w:rPr>
                <w:rFonts w:hAnsi="宋体"/>
                <w:b/>
                <w:bCs/>
                <w:sz w:val="24"/>
              </w:rPr>
            </w:pPr>
            <w:r>
              <w:rPr>
                <w:rFonts w:hint="eastAsia"/>
                <w:bCs/>
                <w:sz w:val="24"/>
                <w:lang w:val="en-US" w:eastAsia="zh-CN"/>
              </w:rPr>
              <w:t>以上这些污染源和污染物均可能对项目周围环境造成影响，随着施工期的结束，上述影响也将结束。</w:t>
            </w:r>
          </w:p>
          <w:p>
            <w:pPr>
              <w:spacing w:line="360" w:lineRule="auto"/>
              <w:rPr>
                <w:rFonts w:hAnsi="宋体"/>
                <w:b/>
                <w:bCs/>
                <w:sz w:val="24"/>
              </w:rPr>
            </w:pPr>
            <w:r>
              <w:rPr>
                <w:rFonts w:hAnsi="宋体"/>
                <w:b/>
                <w:bCs/>
                <w:sz w:val="24"/>
              </w:rPr>
              <w:t>营运期环境影响分析：</w:t>
            </w:r>
          </w:p>
          <w:p>
            <w:pPr>
              <w:numPr>
                <w:ilvl w:val="0"/>
                <w:numId w:val="15"/>
              </w:numPr>
              <w:spacing w:line="360" w:lineRule="auto"/>
              <w:ind w:firstLine="480"/>
              <w:rPr>
                <w:rFonts w:hint="eastAsia" w:hAnsi="宋体"/>
                <w:b/>
                <w:bCs/>
                <w:sz w:val="24"/>
                <w:lang w:val="en-US" w:eastAsia="zh-CN"/>
              </w:rPr>
            </w:pPr>
            <w:r>
              <w:rPr>
                <w:rFonts w:hint="eastAsia" w:hAnsi="宋体"/>
                <w:b/>
                <w:bCs/>
                <w:sz w:val="24"/>
                <w:lang w:val="en-US" w:eastAsia="zh-CN"/>
              </w:rPr>
              <w:t>大气环境影响分析</w:t>
            </w:r>
          </w:p>
          <w:p>
            <w:pPr>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根据《环境影响评价技术导则大气环境》（HJ2.2-2018），采用推荐模式中的估算模型 AERSCREEN 对污染物的最大地面占标率 Pi（第 i 个污染物）及第 i 个污染物的地面浓度达标准限值 10%时所对应的最远距离 D10%进行计算：</w:t>
            </w:r>
          </w:p>
          <w:p>
            <w:pPr>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主要废气污染源排放参数见下表：</w:t>
            </w:r>
          </w:p>
          <w:p>
            <w:pPr>
              <w:pStyle w:val="21"/>
              <w:spacing w:before="79"/>
              <w:ind w:left="3230" w:right="2740"/>
              <w:jc w:val="center"/>
              <w:rPr>
                <w:rFonts w:hint="eastAsia" w:asciiTheme="minorHAnsi" w:hAnsiTheme="minorHAnsi" w:eastAsiaTheme="minorEastAsia" w:cstheme="minorBidi"/>
                <w:b/>
                <w:bCs/>
                <w:color w:val="000000" w:themeColor="text1"/>
                <w:kern w:val="2"/>
                <w:sz w:val="24"/>
                <w:szCs w:val="22"/>
                <w:lang w:val="en-US" w:eastAsia="zh-CN" w:bidi="ar-SA"/>
                <w14:textFill>
                  <w14:solidFill>
                    <w14:schemeClr w14:val="tx1"/>
                  </w14:solidFill>
                </w14:textFill>
              </w:rPr>
            </w:pPr>
            <w:r>
              <w:rPr>
                <w:rFonts w:hint="eastAsia" w:asciiTheme="minorHAnsi" w:hAnsiTheme="minorHAnsi" w:eastAsiaTheme="minorEastAsia" w:cstheme="minorBidi"/>
                <w:b/>
                <w:bCs/>
                <w:color w:val="000000" w:themeColor="text1"/>
                <w:kern w:val="2"/>
                <w:sz w:val="24"/>
                <w:szCs w:val="22"/>
                <w:lang w:val="en-US" w:eastAsia="zh-CN" w:bidi="ar-SA"/>
                <w14:textFill>
                  <w14:solidFill>
                    <w14:schemeClr w14:val="tx1"/>
                  </w14:solidFill>
                </w14:textFill>
              </w:rPr>
              <w:t>表 7-2 预测参数表</w:t>
            </w:r>
          </w:p>
          <w:tbl>
            <w:tblPr>
              <w:tblStyle w:val="15"/>
              <w:tblW w:w="82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569"/>
              <w:gridCol w:w="502"/>
              <w:gridCol w:w="941"/>
              <w:gridCol w:w="866"/>
              <w:gridCol w:w="937"/>
              <w:gridCol w:w="808"/>
              <w:gridCol w:w="750"/>
              <w:gridCol w:w="822"/>
              <w:gridCol w:w="692"/>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0" w:hRule="atLeast"/>
              </w:trPr>
              <w:tc>
                <w:tcPr>
                  <w:tcW w:w="703" w:type="dxa"/>
                  <w:vMerge w:val="restart"/>
                </w:tcPr>
                <w:p>
                  <w:pPr>
                    <w:adjustRightInd w:val="0"/>
                    <w:snapToGrid w:val="0"/>
                    <w:spacing w:line="360" w:lineRule="auto"/>
                    <w:jc w:val="center"/>
                    <w:rPr>
                      <w:rFonts w:hint="eastAsia" w:hAnsi="宋体"/>
                      <w:bCs/>
                      <w:color w:val="000000" w:themeColor="text1"/>
                      <w:szCs w:val="21"/>
                      <w14:textFill>
                        <w14:solidFill>
                          <w14:schemeClr w14:val="tx1"/>
                        </w14:solidFill>
                      </w14:textFill>
                    </w:rPr>
                  </w:pPr>
                </w:p>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排气筒名称</w:t>
                  </w:r>
                </w:p>
              </w:tc>
              <w:tc>
                <w:tcPr>
                  <w:tcW w:w="1071" w:type="dxa"/>
                  <w:gridSpan w:val="2"/>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排气筒底部中心坐标</w:t>
                  </w:r>
                </w:p>
              </w:tc>
              <w:tc>
                <w:tcPr>
                  <w:tcW w:w="941" w:type="dxa"/>
                  <w:vMerge w:val="restart"/>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排气筒底部海拔高度</w:t>
                  </w:r>
                </w:p>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（m）</w:t>
                  </w:r>
                </w:p>
              </w:tc>
              <w:tc>
                <w:tcPr>
                  <w:tcW w:w="866" w:type="dxa"/>
                  <w:vMerge w:val="restart"/>
                </w:tcPr>
                <w:p>
                  <w:pPr>
                    <w:adjustRightInd w:val="0"/>
                    <w:snapToGrid w:val="0"/>
                    <w:spacing w:line="360" w:lineRule="auto"/>
                    <w:jc w:val="center"/>
                    <w:rPr>
                      <w:rFonts w:hint="eastAsia" w:hAnsi="宋体"/>
                      <w:bCs/>
                      <w:color w:val="000000" w:themeColor="text1"/>
                      <w:szCs w:val="21"/>
                      <w14:textFill>
                        <w14:solidFill>
                          <w14:schemeClr w14:val="tx1"/>
                        </w14:solidFill>
                      </w14:textFill>
                    </w:rPr>
                  </w:pPr>
                </w:p>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排气筒 内 径（m）</w:t>
                  </w:r>
                </w:p>
              </w:tc>
              <w:tc>
                <w:tcPr>
                  <w:tcW w:w="937" w:type="dxa"/>
                  <w:vMerge w:val="restart"/>
                </w:tcPr>
                <w:p>
                  <w:pPr>
                    <w:adjustRightInd w:val="0"/>
                    <w:snapToGrid w:val="0"/>
                    <w:spacing w:line="360" w:lineRule="auto"/>
                    <w:jc w:val="center"/>
                    <w:rPr>
                      <w:rFonts w:hint="eastAsia" w:hAnsi="宋体"/>
                      <w:bCs/>
                      <w:color w:val="000000" w:themeColor="text1"/>
                      <w:szCs w:val="21"/>
                      <w14:textFill>
                        <w14:solidFill>
                          <w14:schemeClr w14:val="tx1"/>
                        </w14:solidFill>
                      </w14:textFill>
                    </w:rPr>
                  </w:pPr>
                </w:p>
                <w:p>
                  <w:pPr>
                    <w:adjustRightInd w:val="0"/>
                    <w:snapToGrid w:val="0"/>
                    <w:spacing w:line="360" w:lineRule="auto"/>
                    <w:jc w:val="center"/>
                    <w:rPr>
                      <w:rFonts w:hint="eastAsia" w:hAnsi="宋体" w:eastAsiaTheme="minorEastAsia"/>
                      <w:bCs/>
                      <w:color w:val="000000" w:themeColor="text1"/>
                      <w:szCs w:val="21"/>
                      <w:lang w:eastAsia="zh-CN"/>
                      <w14:textFill>
                        <w14:solidFill>
                          <w14:schemeClr w14:val="tx1"/>
                        </w14:solidFill>
                      </w14:textFill>
                    </w:rPr>
                  </w:pPr>
                  <w:r>
                    <w:rPr>
                      <w:rFonts w:hint="eastAsia" w:hAnsi="宋体"/>
                      <w:bCs/>
                      <w:color w:val="000000" w:themeColor="text1"/>
                      <w:szCs w:val="21"/>
                      <w14:textFill>
                        <w14:solidFill>
                          <w14:schemeClr w14:val="tx1"/>
                        </w14:solidFill>
                      </w14:textFill>
                    </w:rPr>
                    <w:t>排气筒高度（m</w:t>
                  </w:r>
                  <w:r>
                    <w:rPr>
                      <w:rFonts w:hint="eastAsia" w:hAnsi="宋体"/>
                      <w:bCs/>
                      <w:color w:val="000000" w:themeColor="text1"/>
                      <w:szCs w:val="21"/>
                      <w:lang w:eastAsia="zh-CN"/>
                      <w14:textFill>
                        <w14:solidFill>
                          <w14:schemeClr w14:val="tx1"/>
                        </w14:solidFill>
                      </w14:textFill>
                    </w:rPr>
                    <w:t>）</w:t>
                  </w:r>
                </w:p>
              </w:tc>
              <w:tc>
                <w:tcPr>
                  <w:tcW w:w="808" w:type="dxa"/>
                  <w:vMerge w:val="restart"/>
                </w:tcPr>
                <w:p>
                  <w:pPr>
                    <w:adjustRightInd w:val="0"/>
                    <w:snapToGrid w:val="0"/>
                    <w:spacing w:line="360" w:lineRule="auto"/>
                    <w:jc w:val="center"/>
                    <w:rPr>
                      <w:rFonts w:hint="eastAsia" w:hAnsi="宋体"/>
                      <w:bCs/>
                      <w:color w:val="000000" w:themeColor="text1"/>
                      <w:szCs w:val="21"/>
                      <w14:textFill>
                        <w14:solidFill>
                          <w14:schemeClr w14:val="tx1"/>
                        </w14:solidFill>
                      </w14:textFill>
                    </w:rPr>
                  </w:pPr>
                </w:p>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烟气流速（m/s）</w:t>
                  </w:r>
                </w:p>
              </w:tc>
              <w:tc>
                <w:tcPr>
                  <w:tcW w:w="750" w:type="dxa"/>
                  <w:vMerge w:val="restart"/>
                </w:tcPr>
                <w:p>
                  <w:pPr>
                    <w:adjustRightInd w:val="0"/>
                    <w:snapToGrid w:val="0"/>
                    <w:spacing w:line="360" w:lineRule="auto"/>
                    <w:jc w:val="center"/>
                    <w:rPr>
                      <w:rFonts w:hint="eastAsia" w:hAnsi="宋体"/>
                      <w:bCs/>
                      <w:color w:val="000000" w:themeColor="text1"/>
                      <w:szCs w:val="21"/>
                      <w14:textFill>
                        <w14:solidFill>
                          <w14:schemeClr w14:val="tx1"/>
                        </w14:solidFill>
                      </w14:textFill>
                    </w:rPr>
                  </w:pPr>
                </w:p>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烟气温度（℃）</w:t>
                  </w:r>
                </w:p>
              </w:tc>
              <w:tc>
                <w:tcPr>
                  <w:tcW w:w="822" w:type="dxa"/>
                  <w:vMerge w:val="restart"/>
                </w:tcPr>
                <w:p>
                  <w:pPr>
                    <w:adjustRightInd w:val="0"/>
                    <w:snapToGrid w:val="0"/>
                    <w:spacing w:line="360" w:lineRule="auto"/>
                    <w:jc w:val="center"/>
                    <w:rPr>
                      <w:rFonts w:hint="eastAsia" w:hAnsi="宋体"/>
                      <w:bCs/>
                      <w:color w:val="000000" w:themeColor="text1"/>
                      <w:szCs w:val="21"/>
                      <w14:textFill>
                        <w14:solidFill>
                          <w14:schemeClr w14:val="tx1"/>
                        </w14:solidFill>
                      </w14:textFill>
                    </w:rPr>
                  </w:pPr>
                </w:p>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环境温度（℃）</w:t>
                  </w:r>
                </w:p>
              </w:tc>
              <w:tc>
                <w:tcPr>
                  <w:tcW w:w="1401" w:type="dxa"/>
                  <w:gridSpan w:val="2"/>
                  <w:vMerge w:val="restart"/>
                </w:tcPr>
                <w:p>
                  <w:pPr>
                    <w:adjustRightInd w:val="0"/>
                    <w:snapToGrid w:val="0"/>
                    <w:spacing w:line="360" w:lineRule="auto"/>
                    <w:jc w:val="center"/>
                    <w:rPr>
                      <w:rFonts w:hint="eastAsia" w:hAnsi="宋体"/>
                      <w:bCs/>
                      <w:color w:val="000000" w:themeColor="text1"/>
                      <w:szCs w:val="21"/>
                      <w14:textFill>
                        <w14:solidFill>
                          <w14:schemeClr w14:val="tx1"/>
                        </w14:solidFill>
                      </w14:textFill>
                    </w:rPr>
                  </w:pPr>
                </w:p>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污染物排放速率（kg/h）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9" w:hRule="atLeast"/>
              </w:trPr>
              <w:tc>
                <w:tcPr>
                  <w:tcW w:w="703" w:type="dxa"/>
                  <w:vMerge w:val="continue"/>
                  <w:tcBorders>
                    <w:top w:val="nil"/>
                  </w:tcBorders>
                </w:tcPr>
                <w:p>
                  <w:pPr>
                    <w:adjustRightInd w:val="0"/>
                    <w:snapToGrid w:val="0"/>
                    <w:spacing w:line="360" w:lineRule="auto"/>
                    <w:jc w:val="center"/>
                    <w:rPr>
                      <w:rFonts w:hint="eastAsia" w:hAnsi="宋体"/>
                      <w:bCs/>
                      <w:color w:val="000000" w:themeColor="text1"/>
                      <w:szCs w:val="21"/>
                      <w14:textFill>
                        <w14:solidFill>
                          <w14:schemeClr w14:val="tx1"/>
                        </w14:solidFill>
                      </w14:textFill>
                    </w:rPr>
                  </w:pPr>
                </w:p>
              </w:tc>
              <w:tc>
                <w:tcPr>
                  <w:tcW w:w="569" w:type="dxa"/>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X</w:t>
                  </w:r>
                </w:p>
              </w:tc>
              <w:tc>
                <w:tcPr>
                  <w:tcW w:w="502" w:type="dxa"/>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Y</w:t>
                  </w:r>
                </w:p>
              </w:tc>
              <w:tc>
                <w:tcPr>
                  <w:tcW w:w="941" w:type="dxa"/>
                  <w:vMerge w:val="continue"/>
                  <w:tcBorders>
                    <w:top w:val="nil"/>
                  </w:tcBorders>
                </w:tcPr>
                <w:p>
                  <w:pPr>
                    <w:adjustRightInd w:val="0"/>
                    <w:snapToGrid w:val="0"/>
                    <w:spacing w:line="360" w:lineRule="auto"/>
                    <w:jc w:val="center"/>
                    <w:rPr>
                      <w:rFonts w:hint="eastAsia" w:hAnsi="宋体"/>
                      <w:bCs/>
                      <w:color w:val="000000" w:themeColor="text1"/>
                      <w:szCs w:val="21"/>
                      <w14:textFill>
                        <w14:solidFill>
                          <w14:schemeClr w14:val="tx1"/>
                        </w14:solidFill>
                      </w14:textFill>
                    </w:rPr>
                  </w:pPr>
                </w:p>
              </w:tc>
              <w:tc>
                <w:tcPr>
                  <w:tcW w:w="866" w:type="dxa"/>
                  <w:vMerge w:val="continue"/>
                  <w:tcBorders>
                    <w:top w:val="nil"/>
                  </w:tcBorders>
                </w:tcPr>
                <w:p>
                  <w:pPr>
                    <w:adjustRightInd w:val="0"/>
                    <w:snapToGrid w:val="0"/>
                    <w:spacing w:line="360" w:lineRule="auto"/>
                    <w:jc w:val="center"/>
                    <w:rPr>
                      <w:rFonts w:hint="eastAsia" w:hAnsi="宋体"/>
                      <w:bCs/>
                      <w:color w:val="000000" w:themeColor="text1"/>
                      <w:szCs w:val="21"/>
                      <w14:textFill>
                        <w14:solidFill>
                          <w14:schemeClr w14:val="tx1"/>
                        </w14:solidFill>
                      </w14:textFill>
                    </w:rPr>
                  </w:pPr>
                </w:p>
              </w:tc>
              <w:tc>
                <w:tcPr>
                  <w:tcW w:w="937" w:type="dxa"/>
                  <w:vMerge w:val="continue"/>
                  <w:tcBorders>
                    <w:top w:val="nil"/>
                  </w:tcBorders>
                </w:tcPr>
                <w:p>
                  <w:pPr>
                    <w:adjustRightInd w:val="0"/>
                    <w:snapToGrid w:val="0"/>
                    <w:spacing w:line="360" w:lineRule="auto"/>
                    <w:jc w:val="center"/>
                    <w:rPr>
                      <w:rFonts w:hint="eastAsia" w:hAnsi="宋体"/>
                      <w:bCs/>
                      <w:color w:val="000000" w:themeColor="text1"/>
                      <w:szCs w:val="21"/>
                      <w14:textFill>
                        <w14:solidFill>
                          <w14:schemeClr w14:val="tx1"/>
                        </w14:solidFill>
                      </w14:textFill>
                    </w:rPr>
                  </w:pPr>
                </w:p>
              </w:tc>
              <w:tc>
                <w:tcPr>
                  <w:tcW w:w="808" w:type="dxa"/>
                  <w:vMerge w:val="continue"/>
                  <w:tcBorders>
                    <w:top w:val="nil"/>
                  </w:tcBorders>
                </w:tcPr>
                <w:p>
                  <w:pPr>
                    <w:adjustRightInd w:val="0"/>
                    <w:snapToGrid w:val="0"/>
                    <w:spacing w:line="360" w:lineRule="auto"/>
                    <w:jc w:val="center"/>
                    <w:rPr>
                      <w:rFonts w:hint="eastAsia" w:hAnsi="宋体"/>
                      <w:bCs/>
                      <w:color w:val="000000" w:themeColor="text1"/>
                      <w:szCs w:val="21"/>
                      <w14:textFill>
                        <w14:solidFill>
                          <w14:schemeClr w14:val="tx1"/>
                        </w14:solidFill>
                      </w14:textFill>
                    </w:rPr>
                  </w:pPr>
                </w:p>
              </w:tc>
              <w:tc>
                <w:tcPr>
                  <w:tcW w:w="750" w:type="dxa"/>
                  <w:vMerge w:val="continue"/>
                  <w:tcBorders>
                    <w:top w:val="nil"/>
                  </w:tcBorders>
                </w:tcPr>
                <w:p>
                  <w:pPr>
                    <w:adjustRightInd w:val="0"/>
                    <w:snapToGrid w:val="0"/>
                    <w:spacing w:line="360" w:lineRule="auto"/>
                    <w:jc w:val="center"/>
                    <w:rPr>
                      <w:rFonts w:hint="eastAsia" w:hAnsi="宋体"/>
                      <w:bCs/>
                      <w:color w:val="000000" w:themeColor="text1"/>
                      <w:szCs w:val="21"/>
                      <w14:textFill>
                        <w14:solidFill>
                          <w14:schemeClr w14:val="tx1"/>
                        </w14:solidFill>
                      </w14:textFill>
                    </w:rPr>
                  </w:pPr>
                </w:p>
              </w:tc>
              <w:tc>
                <w:tcPr>
                  <w:tcW w:w="822" w:type="dxa"/>
                  <w:vMerge w:val="continue"/>
                  <w:tcBorders>
                    <w:top w:val="nil"/>
                  </w:tcBorders>
                </w:tcPr>
                <w:p>
                  <w:pPr>
                    <w:adjustRightInd w:val="0"/>
                    <w:snapToGrid w:val="0"/>
                    <w:spacing w:line="360" w:lineRule="auto"/>
                    <w:jc w:val="center"/>
                    <w:rPr>
                      <w:rFonts w:hint="eastAsia" w:hAnsi="宋体"/>
                      <w:bCs/>
                      <w:color w:val="000000" w:themeColor="text1"/>
                      <w:szCs w:val="21"/>
                      <w14:textFill>
                        <w14:solidFill>
                          <w14:schemeClr w14:val="tx1"/>
                        </w14:solidFill>
                      </w14:textFill>
                    </w:rPr>
                  </w:pPr>
                </w:p>
              </w:tc>
              <w:tc>
                <w:tcPr>
                  <w:tcW w:w="1401" w:type="dxa"/>
                  <w:gridSpan w:val="2"/>
                  <w:vMerge w:val="continue"/>
                  <w:tcBorders>
                    <w:top w:val="nil"/>
                  </w:tcBorders>
                </w:tcPr>
                <w:p>
                  <w:pPr>
                    <w:adjustRightInd w:val="0"/>
                    <w:snapToGrid w:val="0"/>
                    <w:spacing w:line="360" w:lineRule="auto"/>
                    <w:jc w:val="center"/>
                    <w:rPr>
                      <w:rFonts w:hint="eastAsia" w:hAnsi="宋体"/>
                      <w:bCs/>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703" w:type="dxa"/>
                </w:tcPr>
                <w:p>
                  <w:pPr>
                    <w:adjustRightInd w:val="0"/>
                    <w:snapToGrid w:val="0"/>
                    <w:spacing w:line="360" w:lineRule="auto"/>
                    <w:jc w:val="center"/>
                    <w:rPr>
                      <w:rFonts w:hint="eastAsia" w:hAnsi="宋体" w:eastAsiaTheme="minorEastAsia"/>
                      <w:bCs/>
                      <w:color w:val="000000" w:themeColor="text1"/>
                      <w:szCs w:val="21"/>
                      <w:lang w:val="en-US" w:eastAsia="zh-CN"/>
                      <w14:textFill>
                        <w14:solidFill>
                          <w14:schemeClr w14:val="tx1"/>
                        </w14:solidFill>
                      </w14:textFill>
                    </w:rPr>
                  </w:pPr>
                  <w:r>
                    <w:rPr>
                      <w:rFonts w:hint="eastAsia" w:hAnsi="宋体"/>
                      <w:bCs/>
                      <w:color w:val="000000" w:themeColor="text1"/>
                      <w:szCs w:val="21"/>
                      <w14:textFill>
                        <w14:solidFill>
                          <w14:schemeClr w14:val="tx1"/>
                        </w14:solidFill>
                      </w14:textFill>
                    </w:rPr>
                    <w:t>P</w:t>
                  </w:r>
                  <w:r>
                    <w:rPr>
                      <w:rFonts w:hint="eastAsia" w:hAnsi="宋体"/>
                      <w:bCs/>
                      <w:color w:val="000000" w:themeColor="text1"/>
                      <w:szCs w:val="21"/>
                      <w:lang w:val="en-US" w:eastAsia="zh-CN"/>
                      <w14:textFill>
                        <w14:solidFill>
                          <w14:schemeClr w14:val="tx1"/>
                        </w14:solidFill>
                      </w14:textFill>
                    </w:rPr>
                    <w:t>2</w:t>
                  </w:r>
                </w:p>
              </w:tc>
              <w:tc>
                <w:tcPr>
                  <w:tcW w:w="569" w:type="dxa"/>
                </w:tcPr>
                <w:p>
                  <w:pPr>
                    <w:adjustRightInd w:val="0"/>
                    <w:snapToGrid w:val="0"/>
                    <w:spacing w:line="360" w:lineRule="auto"/>
                    <w:jc w:val="center"/>
                    <w:rPr>
                      <w:rFonts w:hint="default" w:hAnsi="宋体" w:eastAsiaTheme="minorEastAsia"/>
                      <w:bCs/>
                      <w:color w:val="000000" w:themeColor="text1"/>
                      <w:szCs w:val="21"/>
                      <w:lang w:val="en-US" w:eastAsia="zh-CN"/>
                      <w14:textFill>
                        <w14:solidFill>
                          <w14:schemeClr w14:val="tx1"/>
                        </w14:solidFill>
                      </w14:textFill>
                    </w:rPr>
                  </w:pPr>
                  <w:r>
                    <w:rPr>
                      <w:rFonts w:hint="eastAsia" w:hAnsi="宋体"/>
                      <w:bCs/>
                      <w:color w:val="000000" w:themeColor="text1"/>
                      <w:szCs w:val="21"/>
                      <w:lang w:val="en-US" w:eastAsia="zh-CN"/>
                      <w14:textFill>
                        <w14:solidFill>
                          <w14:schemeClr w14:val="tx1"/>
                        </w14:solidFill>
                      </w14:textFill>
                    </w:rPr>
                    <w:t>15</w:t>
                  </w:r>
                </w:p>
              </w:tc>
              <w:tc>
                <w:tcPr>
                  <w:tcW w:w="502" w:type="dxa"/>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0</w:t>
                  </w:r>
                </w:p>
              </w:tc>
              <w:tc>
                <w:tcPr>
                  <w:tcW w:w="941" w:type="dxa"/>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3.0</w:t>
                  </w:r>
                </w:p>
              </w:tc>
              <w:tc>
                <w:tcPr>
                  <w:tcW w:w="866" w:type="dxa"/>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0.4</w:t>
                  </w:r>
                </w:p>
              </w:tc>
              <w:tc>
                <w:tcPr>
                  <w:tcW w:w="937" w:type="dxa"/>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15</w:t>
                  </w:r>
                </w:p>
              </w:tc>
              <w:tc>
                <w:tcPr>
                  <w:tcW w:w="808" w:type="dxa"/>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13.26</w:t>
                  </w:r>
                </w:p>
              </w:tc>
              <w:tc>
                <w:tcPr>
                  <w:tcW w:w="750" w:type="dxa"/>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25</w:t>
                  </w:r>
                </w:p>
              </w:tc>
              <w:tc>
                <w:tcPr>
                  <w:tcW w:w="822" w:type="dxa"/>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20</w:t>
                  </w:r>
                </w:p>
              </w:tc>
              <w:tc>
                <w:tcPr>
                  <w:tcW w:w="692" w:type="dxa"/>
                </w:tcPr>
                <w:p>
                  <w:pPr>
                    <w:adjustRightInd w:val="0"/>
                    <w:snapToGrid w:val="0"/>
                    <w:spacing w:line="360" w:lineRule="auto"/>
                    <w:jc w:val="center"/>
                    <w:rPr>
                      <w:rFonts w:hint="eastAsia" w:hAnsi="宋体" w:eastAsiaTheme="minorEastAsia"/>
                      <w:bCs/>
                      <w:color w:val="000000" w:themeColor="text1"/>
                      <w:szCs w:val="21"/>
                      <w:lang w:eastAsia="zh-CN"/>
                      <w14:textFill>
                        <w14:solidFill>
                          <w14:schemeClr w14:val="tx1"/>
                        </w14:solidFill>
                      </w14:textFill>
                    </w:rPr>
                  </w:pPr>
                  <w:r>
                    <w:rPr>
                      <w:rFonts w:hint="eastAsia" w:hAnsi="宋体"/>
                      <w:bCs/>
                      <w:color w:val="000000" w:themeColor="text1"/>
                      <w:szCs w:val="21"/>
                      <w:lang w:eastAsia="zh-CN"/>
                      <w14:textFill>
                        <w14:solidFill>
                          <w14:schemeClr w14:val="tx1"/>
                        </w14:solidFill>
                      </w14:textFill>
                    </w:rPr>
                    <w:t>锡及其化合物</w:t>
                  </w:r>
                </w:p>
              </w:tc>
              <w:tc>
                <w:tcPr>
                  <w:tcW w:w="709" w:type="dxa"/>
                </w:tcPr>
                <w:p>
                  <w:pPr>
                    <w:adjustRightInd w:val="0"/>
                    <w:snapToGrid w:val="0"/>
                    <w:spacing w:line="360" w:lineRule="auto"/>
                    <w:jc w:val="center"/>
                    <w:rPr>
                      <w:rFonts w:hint="default" w:hAnsi="宋体" w:eastAsiaTheme="minorEastAsia"/>
                      <w:bCs/>
                      <w:color w:val="000000" w:themeColor="text1"/>
                      <w:szCs w:val="21"/>
                      <w:lang w:val="en-US" w:eastAsia="zh-CN"/>
                      <w14:textFill>
                        <w14:solidFill>
                          <w14:schemeClr w14:val="tx1"/>
                        </w14:solidFill>
                      </w14:textFill>
                    </w:rPr>
                  </w:pPr>
                  <w:r>
                    <w:rPr>
                      <w:rFonts w:hint="eastAsia" w:hAnsi="宋体"/>
                      <w:bCs/>
                      <w:color w:val="000000" w:themeColor="text1"/>
                      <w:szCs w:val="21"/>
                      <w:lang w:val="en-US" w:eastAsia="zh-CN"/>
                      <w14:textFill>
                        <w14:solidFill>
                          <w14:schemeClr w14:val="tx1"/>
                        </w14:solidFill>
                      </w14:textFill>
                    </w:rPr>
                    <w:t>0.0007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703" w:type="dxa"/>
                  <w:vAlign w:val="top"/>
                </w:tcPr>
                <w:p>
                  <w:pPr>
                    <w:adjustRightInd w:val="0"/>
                    <w:snapToGrid w:val="0"/>
                    <w:spacing w:line="360" w:lineRule="auto"/>
                    <w:jc w:val="center"/>
                    <w:rPr>
                      <w:rFonts w:hint="eastAsia" w:hAnsi="宋体" w:eastAsiaTheme="minorEastAsia"/>
                      <w:bCs/>
                      <w:color w:val="000000" w:themeColor="text1"/>
                      <w:szCs w:val="21"/>
                      <w:lang w:val="en-US" w:eastAsia="zh-CN"/>
                      <w14:textFill>
                        <w14:solidFill>
                          <w14:schemeClr w14:val="tx1"/>
                        </w14:solidFill>
                      </w14:textFill>
                    </w:rPr>
                  </w:pPr>
                  <w:r>
                    <w:rPr>
                      <w:rFonts w:hint="eastAsia" w:hAnsi="宋体"/>
                      <w:bCs/>
                      <w:color w:val="000000" w:themeColor="text1"/>
                      <w:szCs w:val="21"/>
                      <w14:textFill>
                        <w14:solidFill>
                          <w14:schemeClr w14:val="tx1"/>
                        </w14:solidFill>
                      </w14:textFill>
                    </w:rPr>
                    <w:t>P</w:t>
                  </w:r>
                  <w:r>
                    <w:rPr>
                      <w:rFonts w:hint="eastAsia" w:hAnsi="宋体"/>
                      <w:bCs/>
                      <w:color w:val="000000" w:themeColor="text1"/>
                      <w:szCs w:val="21"/>
                      <w:lang w:val="en-US" w:eastAsia="zh-CN"/>
                      <w14:textFill>
                        <w14:solidFill>
                          <w14:schemeClr w14:val="tx1"/>
                        </w14:solidFill>
                      </w14:textFill>
                    </w:rPr>
                    <w:t>2</w:t>
                  </w:r>
                </w:p>
              </w:tc>
              <w:tc>
                <w:tcPr>
                  <w:tcW w:w="569" w:type="dxa"/>
                  <w:vAlign w:val="top"/>
                </w:tcPr>
                <w:p>
                  <w:pPr>
                    <w:adjustRightInd w:val="0"/>
                    <w:snapToGrid w:val="0"/>
                    <w:spacing w:line="360" w:lineRule="auto"/>
                    <w:jc w:val="center"/>
                    <w:rPr>
                      <w:rFonts w:hint="eastAsia" w:hAnsi="宋体"/>
                      <w:bCs/>
                      <w:color w:val="000000" w:themeColor="text1"/>
                      <w:szCs w:val="21"/>
                      <w:lang w:val="en-US" w:eastAsia="zh-CN"/>
                      <w14:textFill>
                        <w14:solidFill>
                          <w14:schemeClr w14:val="tx1"/>
                        </w14:solidFill>
                      </w14:textFill>
                    </w:rPr>
                  </w:pPr>
                  <w:r>
                    <w:rPr>
                      <w:rFonts w:hint="eastAsia" w:hAnsi="宋体"/>
                      <w:bCs/>
                      <w:color w:val="000000" w:themeColor="text1"/>
                      <w:szCs w:val="21"/>
                      <w:lang w:val="en-US" w:eastAsia="zh-CN"/>
                      <w14:textFill>
                        <w14:solidFill>
                          <w14:schemeClr w14:val="tx1"/>
                        </w14:solidFill>
                      </w14:textFill>
                    </w:rPr>
                    <w:t>15</w:t>
                  </w:r>
                </w:p>
              </w:tc>
              <w:tc>
                <w:tcPr>
                  <w:tcW w:w="502" w:type="dxa"/>
                  <w:vAlign w:val="top"/>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0</w:t>
                  </w:r>
                </w:p>
              </w:tc>
              <w:tc>
                <w:tcPr>
                  <w:tcW w:w="941" w:type="dxa"/>
                  <w:vAlign w:val="top"/>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3.0</w:t>
                  </w:r>
                </w:p>
              </w:tc>
              <w:tc>
                <w:tcPr>
                  <w:tcW w:w="866" w:type="dxa"/>
                  <w:vAlign w:val="top"/>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0.4</w:t>
                  </w:r>
                </w:p>
              </w:tc>
              <w:tc>
                <w:tcPr>
                  <w:tcW w:w="937" w:type="dxa"/>
                  <w:vAlign w:val="top"/>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15</w:t>
                  </w:r>
                </w:p>
              </w:tc>
              <w:tc>
                <w:tcPr>
                  <w:tcW w:w="808" w:type="dxa"/>
                  <w:vAlign w:val="top"/>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13.26</w:t>
                  </w:r>
                </w:p>
              </w:tc>
              <w:tc>
                <w:tcPr>
                  <w:tcW w:w="750" w:type="dxa"/>
                  <w:vAlign w:val="top"/>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25</w:t>
                  </w:r>
                </w:p>
              </w:tc>
              <w:tc>
                <w:tcPr>
                  <w:tcW w:w="822" w:type="dxa"/>
                  <w:vAlign w:val="top"/>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20</w:t>
                  </w:r>
                </w:p>
              </w:tc>
              <w:tc>
                <w:tcPr>
                  <w:tcW w:w="692" w:type="dxa"/>
                </w:tcPr>
                <w:p>
                  <w:pPr>
                    <w:adjustRightInd w:val="0"/>
                    <w:snapToGrid w:val="0"/>
                    <w:spacing w:line="360" w:lineRule="auto"/>
                    <w:jc w:val="center"/>
                    <w:rPr>
                      <w:rFonts w:hint="eastAsia" w:hAnsi="宋体" w:eastAsiaTheme="minorEastAsia"/>
                      <w:bCs/>
                      <w:color w:val="000000" w:themeColor="text1"/>
                      <w:szCs w:val="21"/>
                      <w:lang w:eastAsia="zh-CN"/>
                      <w14:textFill>
                        <w14:solidFill>
                          <w14:schemeClr w14:val="tx1"/>
                        </w14:solidFill>
                      </w14:textFill>
                    </w:rPr>
                  </w:pPr>
                  <w:r>
                    <w:rPr>
                      <w:rFonts w:hint="eastAsia" w:hAnsi="宋体"/>
                      <w:bCs/>
                      <w:color w:val="000000" w:themeColor="text1"/>
                      <w:szCs w:val="21"/>
                      <w:lang w:eastAsia="zh-CN"/>
                      <w14:textFill>
                        <w14:solidFill>
                          <w14:schemeClr w14:val="tx1"/>
                        </w14:solidFill>
                      </w14:textFill>
                    </w:rPr>
                    <w:t>颗粒物</w:t>
                  </w:r>
                </w:p>
              </w:tc>
              <w:tc>
                <w:tcPr>
                  <w:tcW w:w="709" w:type="dxa"/>
                </w:tcPr>
                <w:p>
                  <w:pPr>
                    <w:adjustRightInd w:val="0"/>
                    <w:snapToGrid w:val="0"/>
                    <w:spacing w:line="360" w:lineRule="auto"/>
                    <w:jc w:val="center"/>
                    <w:rPr>
                      <w:rFonts w:hint="default" w:hAnsi="宋体" w:eastAsiaTheme="minorEastAsia"/>
                      <w:bCs/>
                      <w:color w:val="000000" w:themeColor="text1"/>
                      <w:szCs w:val="21"/>
                      <w:lang w:val="en-US" w:eastAsia="zh-CN"/>
                      <w14:textFill>
                        <w14:solidFill>
                          <w14:schemeClr w14:val="tx1"/>
                        </w14:solidFill>
                      </w14:textFill>
                    </w:rPr>
                  </w:pPr>
                  <w:r>
                    <w:rPr>
                      <w:rFonts w:hint="eastAsia" w:hAnsi="宋体"/>
                      <w:bCs/>
                      <w:color w:val="000000" w:themeColor="text1"/>
                      <w:szCs w:val="21"/>
                      <w:lang w:val="en-US" w:eastAsia="zh-CN"/>
                      <w14:textFill>
                        <w14:solidFill>
                          <w14:schemeClr w14:val="tx1"/>
                        </w14:solidFill>
                      </w14:textFill>
                    </w:rPr>
                    <w:t>0.0006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703" w:type="dxa"/>
                  <w:vAlign w:val="top"/>
                </w:tcPr>
                <w:p>
                  <w:pPr>
                    <w:adjustRightInd w:val="0"/>
                    <w:snapToGrid w:val="0"/>
                    <w:spacing w:line="360" w:lineRule="auto"/>
                    <w:jc w:val="center"/>
                    <w:rPr>
                      <w:rFonts w:hint="eastAsia" w:hAnsi="宋体" w:eastAsiaTheme="minorEastAsia"/>
                      <w:bCs/>
                      <w:color w:val="000000" w:themeColor="text1"/>
                      <w:szCs w:val="21"/>
                      <w:lang w:val="en-US" w:eastAsia="zh-CN"/>
                      <w14:textFill>
                        <w14:solidFill>
                          <w14:schemeClr w14:val="tx1"/>
                        </w14:solidFill>
                      </w14:textFill>
                    </w:rPr>
                  </w:pPr>
                  <w:r>
                    <w:rPr>
                      <w:rFonts w:hint="eastAsia" w:hAnsi="宋体"/>
                      <w:bCs/>
                      <w:color w:val="000000" w:themeColor="text1"/>
                      <w:szCs w:val="21"/>
                      <w14:textFill>
                        <w14:solidFill>
                          <w14:schemeClr w14:val="tx1"/>
                        </w14:solidFill>
                      </w14:textFill>
                    </w:rPr>
                    <w:t>P</w:t>
                  </w:r>
                  <w:r>
                    <w:rPr>
                      <w:rFonts w:hint="eastAsia" w:hAnsi="宋体"/>
                      <w:bCs/>
                      <w:color w:val="000000" w:themeColor="text1"/>
                      <w:szCs w:val="21"/>
                      <w:lang w:val="en-US" w:eastAsia="zh-CN"/>
                      <w14:textFill>
                        <w14:solidFill>
                          <w14:schemeClr w14:val="tx1"/>
                        </w14:solidFill>
                      </w14:textFill>
                    </w:rPr>
                    <w:t>2</w:t>
                  </w:r>
                </w:p>
              </w:tc>
              <w:tc>
                <w:tcPr>
                  <w:tcW w:w="569" w:type="dxa"/>
                  <w:vAlign w:val="top"/>
                </w:tcPr>
                <w:p>
                  <w:pPr>
                    <w:adjustRightInd w:val="0"/>
                    <w:snapToGrid w:val="0"/>
                    <w:spacing w:line="360" w:lineRule="auto"/>
                    <w:jc w:val="center"/>
                    <w:rPr>
                      <w:rFonts w:hint="eastAsia" w:hAnsi="宋体"/>
                      <w:bCs/>
                      <w:color w:val="000000" w:themeColor="text1"/>
                      <w:szCs w:val="21"/>
                      <w:lang w:val="en-US" w:eastAsia="zh-CN"/>
                      <w14:textFill>
                        <w14:solidFill>
                          <w14:schemeClr w14:val="tx1"/>
                        </w14:solidFill>
                      </w14:textFill>
                    </w:rPr>
                  </w:pPr>
                  <w:r>
                    <w:rPr>
                      <w:rFonts w:hint="eastAsia" w:hAnsi="宋体"/>
                      <w:bCs/>
                      <w:color w:val="000000" w:themeColor="text1"/>
                      <w:szCs w:val="21"/>
                      <w:lang w:val="en-US" w:eastAsia="zh-CN"/>
                      <w14:textFill>
                        <w14:solidFill>
                          <w14:schemeClr w14:val="tx1"/>
                        </w14:solidFill>
                      </w14:textFill>
                    </w:rPr>
                    <w:t>15</w:t>
                  </w:r>
                </w:p>
              </w:tc>
              <w:tc>
                <w:tcPr>
                  <w:tcW w:w="502" w:type="dxa"/>
                  <w:vAlign w:val="top"/>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0</w:t>
                  </w:r>
                </w:p>
              </w:tc>
              <w:tc>
                <w:tcPr>
                  <w:tcW w:w="941" w:type="dxa"/>
                  <w:vAlign w:val="top"/>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3.0</w:t>
                  </w:r>
                </w:p>
              </w:tc>
              <w:tc>
                <w:tcPr>
                  <w:tcW w:w="866" w:type="dxa"/>
                  <w:vAlign w:val="top"/>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0.4</w:t>
                  </w:r>
                </w:p>
              </w:tc>
              <w:tc>
                <w:tcPr>
                  <w:tcW w:w="937" w:type="dxa"/>
                  <w:vAlign w:val="top"/>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15</w:t>
                  </w:r>
                </w:p>
              </w:tc>
              <w:tc>
                <w:tcPr>
                  <w:tcW w:w="808" w:type="dxa"/>
                  <w:vAlign w:val="top"/>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13.26</w:t>
                  </w:r>
                </w:p>
              </w:tc>
              <w:tc>
                <w:tcPr>
                  <w:tcW w:w="750" w:type="dxa"/>
                  <w:vAlign w:val="top"/>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25</w:t>
                  </w:r>
                </w:p>
              </w:tc>
              <w:tc>
                <w:tcPr>
                  <w:tcW w:w="822" w:type="dxa"/>
                  <w:vAlign w:val="top"/>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20</w:t>
                  </w:r>
                </w:p>
              </w:tc>
              <w:tc>
                <w:tcPr>
                  <w:tcW w:w="692" w:type="dxa"/>
                </w:tcPr>
                <w:p>
                  <w:pPr>
                    <w:adjustRightInd w:val="0"/>
                    <w:snapToGrid w:val="0"/>
                    <w:spacing w:line="360" w:lineRule="auto"/>
                    <w:jc w:val="center"/>
                    <w:rPr>
                      <w:rFonts w:hint="eastAsia" w:hAnsi="宋体" w:eastAsiaTheme="minorEastAsia"/>
                      <w:bCs/>
                      <w:color w:val="000000" w:themeColor="text1"/>
                      <w:szCs w:val="21"/>
                      <w:lang w:val="en-US" w:eastAsia="zh-CN"/>
                      <w14:textFill>
                        <w14:solidFill>
                          <w14:schemeClr w14:val="tx1"/>
                        </w14:solidFill>
                      </w14:textFill>
                    </w:rPr>
                  </w:pPr>
                  <w:r>
                    <w:rPr>
                      <w:rFonts w:hint="eastAsia" w:hAnsi="宋体"/>
                      <w:bCs/>
                      <w:color w:val="000000" w:themeColor="text1"/>
                      <w:szCs w:val="21"/>
                      <w:lang w:val="en-US" w:eastAsia="zh-CN"/>
                      <w14:textFill>
                        <w14:solidFill>
                          <w14:schemeClr w14:val="tx1"/>
                        </w14:solidFill>
                      </w14:textFill>
                    </w:rPr>
                    <w:t>VOCs</w:t>
                  </w:r>
                </w:p>
              </w:tc>
              <w:tc>
                <w:tcPr>
                  <w:tcW w:w="709" w:type="dxa"/>
                </w:tcPr>
                <w:p>
                  <w:pPr>
                    <w:adjustRightInd w:val="0"/>
                    <w:snapToGrid w:val="0"/>
                    <w:spacing w:line="360" w:lineRule="auto"/>
                    <w:jc w:val="center"/>
                    <w:rPr>
                      <w:rFonts w:hint="default" w:hAnsi="宋体" w:eastAsiaTheme="minorEastAsia"/>
                      <w:bCs/>
                      <w:color w:val="000000" w:themeColor="text1"/>
                      <w:szCs w:val="21"/>
                      <w:lang w:val="en-US" w:eastAsia="zh-CN"/>
                      <w14:textFill>
                        <w14:solidFill>
                          <w14:schemeClr w14:val="tx1"/>
                        </w14:solidFill>
                      </w14:textFill>
                    </w:rPr>
                  </w:pPr>
                  <w:r>
                    <w:rPr>
                      <w:rFonts w:hint="eastAsia" w:hAnsi="宋体"/>
                      <w:bCs/>
                      <w:color w:val="000000" w:themeColor="text1"/>
                      <w:szCs w:val="21"/>
                      <w:lang w:val="en-US" w:eastAsia="zh-CN"/>
                      <w14:textFill>
                        <w14:solidFill>
                          <w14:schemeClr w14:val="tx1"/>
                        </w14:solidFill>
                      </w14:textFill>
                    </w:rPr>
                    <w:t>0.224</w:t>
                  </w:r>
                </w:p>
              </w:tc>
            </w:tr>
          </w:tbl>
          <w:p>
            <w:pPr>
              <w:pStyle w:val="21"/>
              <w:spacing w:before="79"/>
              <w:ind w:left="3230" w:right="2740"/>
              <w:jc w:val="center"/>
              <w:rPr>
                <w:rFonts w:hint="eastAsia" w:asciiTheme="minorHAnsi" w:hAnsiTheme="minorHAnsi" w:eastAsiaTheme="minorEastAsia" w:cstheme="minorBidi"/>
                <w:b/>
                <w:bCs/>
                <w:color w:val="FF0000"/>
                <w:kern w:val="2"/>
                <w:sz w:val="24"/>
                <w:szCs w:val="22"/>
                <w:lang w:val="en-US" w:eastAsia="zh-CN" w:bidi="ar-SA"/>
              </w:rPr>
            </w:pPr>
          </w:p>
          <w:p>
            <w:pPr>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无组织废气产生源强见表 7-3：</w:t>
            </w:r>
          </w:p>
          <w:p>
            <w:pPr>
              <w:pStyle w:val="21"/>
              <w:spacing w:before="79"/>
              <w:ind w:left="3230" w:right="2740"/>
              <w:jc w:val="center"/>
              <w:rPr>
                <w:rFonts w:hint="eastAsia" w:asciiTheme="minorHAnsi" w:hAnsiTheme="minorHAnsi" w:eastAsiaTheme="minorEastAsia" w:cstheme="minorBidi"/>
                <w:b/>
                <w:bCs/>
                <w:color w:val="000000" w:themeColor="text1"/>
                <w:kern w:val="2"/>
                <w:sz w:val="24"/>
                <w:szCs w:val="22"/>
                <w:lang w:val="en-US" w:eastAsia="zh-CN" w:bidi="ar-SA"/>
                <w14:textFill>
                  <w14:solidFill>
                    <w14:schemeClr w14:val="tx1"/>
                  </w14:solidFill>
                </w14:textFill>
              </w:rPr>
            </w:pPr>
            <w:r>
              <w:rPr>
                <w:rFonts w:hint="eastAsia" w:asciiTheme="minorHAnsi" w:hAnsiTheme="minorHAnsi" w:eastAsiaTheme="minorEastAsia" w:cstheme="minorBidi"/>
                <w:b/>
                <w:bCs/>
                <w:color w:val="000000" w:themeColor="text1"/>
                <w:kern w:val="2"/>
                <w:sz w:val="24"/>
                <w:szCs w:val="22"/>
                <w:lang w:val="en-US" w:eastAsia="zh-CN" w:bidi="ar-SA"/>
                <w14:textFill>
                  <w14:solidFill>
                    <w14:schemeClr w14:val="tx1"/>
                  </w14:solidFill>
                </w14:textFill>
              </w:rPr>
              <w:t>表 7-3 无组织废气产生源强</w:t>
            </w:r>
          </w:p>
          <w:tbl>
            <w:tblPr>
              <w:tblStyle w:val="15"/>
              <w:tblW w:w="869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2"/>
              <w:gridCol w:w="903"/>
              <w:gridCol w:w="928"/>
              <w:gridCol w:w="1008"/>
              <w:gridCol w:w="725"/>
              <w:gridCol w:w="960"/>
              <w:gridCol w:w="1080"/>
              <w:gridCol w:w="1022"/>
              <w:gridCol w:w="11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1" w:hRule="atLeast"/>
              </w:trPr>
              <w:tc>
                <w:tcPr>
                  <w:tcW w:w="972" w:type="dxa"/>
                  <w:vMerge w:val="restart"/>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污染物名称</w:t>
                  </w:r>
                </w:p>
              </w:tc>
              <w:tc>
                <w:tcPr>
                  <w:tcW w:w="903" w:type="dxa"/>
                  <w:vMerge w:val="restart"/>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污染</w:t>
                  </w:r>
                </w:p>
                <w:p>
                  <w:pPr>
                    <w:adjustRightInd w:val="0"/>
                    <w:snapToGrid w:val="0"/>
                    <w:spacing w:line="360" w:lineRule="auto"/>
                    <w:jc w:val="center"/>
                    <w:rPr>
                      <w:rFonts w:hint="eastAsia" w:hAnsi="宋体" w:eastAsiaTheme="minorEastAsia"/>
                      <w:bCs/>
                      <w:color w:val="000000" w:themeColor="text1"/>
                      <w:szCs w:val="21"/>
                      <w:lang w:eastAsia="zh-CN"/>
                      <w14:textFill>
                        <w14:solidFill>
                          <w14:schemeClr w14:val="tx1"/>
                        </w14:solidFill>
                      </w14:textFill>
                    </w:rPr>
                  </w:pPr>
                  <w:r>
                    <w:rPr>
                      <w:rFonts w:hint="eastAsia" w:hAnsi="宋体"/>
                      <w:bCs/>
                      <w:color w:val="000000" w:themeColor="text1"/>
                      <w:szCs w:val="21"/>
                      <w14:textFill>
                        <w14:solidFill>
                          <w14:schemeClr w14:val="tx1"/>
                        </w14:solidFill>
                      </w14:textFill>
                    </w:rPr>
                    <w:t>源位置（m</w:t>
                  </w:r>
                  <w:r>
                    <w:rPr>
                      <w:rFonts w:hint="eastAsia" w:hAnsi="宋体"/>
                      <w:bCs/>
                      <w:color w:val="000000" w:themeColor="text1"/>
                      <w:szCs w:val="21"/>
                      <w:lang w:eastAsia="zh-CN"/>
                      <w14:textFill>
                        <w14:solidFill>
                          <w14:schemeClr w14:val="tx1"/>
                        </w14:solidFill>
                      </w14:textFill>
                    </w:rPr>
                    <w:t>）</w:t>
                  </w:r>
                </w:p>
              </w:tc>
              <w:tc>
                <w:tcPr>
                  <w:tcW w:w="1936" w:type="dxa"/>
                  <w:gridSpan w:val="2"/>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面源起点坐标</w:t>
                  </w:r>
                </w:p>
              </w:tc>
              <w:tc>
                <w:tcPr>
                  <w:tcW w:w="725" w:type="dxa"/>
                  <w:vMerge w:val="restart"/>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与正</w:t>
                  </w:r>
                </w:p>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北夹角(0)</w:t>
                  </w:r>
                </w:p>
              </w:tc>
              <w:tc>
                <w:tcPr>
                  <w:tcW w:w="960" w:type="dxa"/>
                  <w:vMerge w:val="restart"/>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面源长度</w:t>
                  </w:r>
                </w:p>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（m）</w:t>
                  </w:r>
                </w:p>
              </w:tc>
              <w:tc>
                <w:tcPr>
                  <w:tcW w:w="1080" w:type="dxa"/>
                  <w:vMerge w:val="restart"/>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面源宽度</w:t>
                  </w:r>
                </w:p>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（m）</w:t>
                  </w:r>
                </w:p>
              </w:tc>
              <w:tc>
                <w:tcPr>
                  <w:tcW w:w="1022" w:type="dxa"/>
                  <w:vMerge w:val="restart"/>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面源高度</w:t>
                  </w:r>
                </w:p>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（m）</w:t>
                  </w:r>
                </w:p>
              </w:tc>
              <w:tc>
                <w:tcPr>
                  <w:tcW w:w="1101" w:type="dxa"/>
                  <w:vMerge w:val="restart"/>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污染物产生 速 率</w:t>
                  </w:r>
                </w:p>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kg/h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09" w:hRule="atLeast"/>
              </w:trPr>
              <w:tc>
                <w:tcPr>
                  <w:tcW w:w="972" w:type="dxa"/>
                  <w:vMerge w:val="continue"/>
                  <w:tcBorders>
                    <w:top w:val="nil"/>
                  </w:tcBorders>
                </w:tcPr>
                <w:p>
                  <w:pPr>
                    <w:adjustRightInd w:val="0"/>
                    <w:snapToGrid w:val="0"/>
                    <w:spacing w:line="360" w:lineRule="auto"/>
                    <w:jc w:val="center"/>
                    <w:rPr>
                      <w:rFonts w:hint="eastAsia" w:hAnsi="宋体"/>
                      <w:bCs/>
                      <w:color w:val="000000" w:themeColor="text1"/>
                      <w:szCs w:val="21"/>
                      <w14:textFill>
                        <w14:solidFill>
                          <w14:schemeClr w14:val="tx1"/>
                        </w14:solidFill>
                      </w14:textFill>
                    </w:rPr>
                  </w:pPr>
                </w:p>
              </w:tc>
              <w:tc>
                <w:tcPr>
                  <w:tcW w:w="903" w:type="dxa"/>
                  <w:vMerge w:val="continue"/>
                  <w:tcBorders>
                    <w:top w:val="nil"/>
                  </w:tcBorders>
                </w:tcPr>
                <w:p>
                  <w:pPr>
                    <w:adjustRightInd w:val="0"/>
                    <w:snapToGrid w:val="0"/>
                    <w:spacing w:line="360" w:lineRule="auto"/>
                    <w:jc w:val="center"/>
                    <w:rPr>
                      <w:rFonts w:hint="eastAsia" w:hAnsi="宋体"/>
                      <w:bCs/>
                      <w:color w:val="000000" w:themeColor="text1"/>
                      <w:szCs w:val="21"/>
                      <w14:textFill>
                        <w14:solidFill>
                          <w14:schemeClr w14:val="tx1"/>
                        </w14:solidFill>
                      </w14:textFill>
                    </w:rPr>
                  </w:pPr>
                </w:p>
              </w:tc>
              <w:tc>
                <w:tcPr>
                  <w:tcW w:w="928" w:type="dxa"/>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ab/>
                  </w:r>
                  <w:r>
                    <w:rPr>
                      <w:rFonts w:hint="eastAsia" w:hAnsi="宋体"/>
                      <w:bCs/>
                      <w:color w:val="000000" w:themeColor="text1"/>
                      <w:szCs w:val="21"/>
                      <w14:textFill>
                        <w14:solidFill>
                          <w14:schemeClr w14:val="tx1"/>
                        </w14:solidFill>
                      </w14:textFill>
                    </w:rPr>
                    <w:t>X</w:t>
                  </w:r>
                </w:p>
              </w:tc>
              <w:tc>
                <w:tcPr>
                  <w:tcW w:w="1008" w:type="dxa"/>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Y</w:t>
                  </w:r>
                </w:p>
              </w:tc>
              <w:tc>
                <w:tcPr>
                  <w:tcW w:w="725" w:type="dxa"/>
                  <w:vMerge w:val="continue"/>
                  <w:tcBorders>
                    <w:top w:val="nil"/>
                  </w:tcBorders>
                </w:tcPr>
                <w:p>
                  <w:pPr>
                    <w:adjustRightInd w:val="0"/>
                    <w:snapToGrid w:val="0"/>
                    <w:spacing w:line="360" w:lineRule="auto"/>
                    <w:jc w:val="center"/>
                    <w:rPr>
                      <w:rFonts w:hint="eastAsia" w:hAnsi="宋体"/>
                      <w:bCs/>
                      <w:color w:val="000000" w:themeColor="text1"/>
                      <w:szCs w:val="21"/>
                      <w14:textFill>
                        <w14:solidFill>
                          <w14:schemeClr w14:val="tx1"/>
                        </w14:solidFill>
                      </w14:textFill>
                    </w:rPr>
                  </w:pPr>
                </w:p>
              </w:tc>
              <w:tc>
                <w:tcPr>
                  <w:tcW w:w="960" w:type="dxa"/>
                  <w:vMerge w:val="continue"/>
                  <w:tcBorders>
                    <w:top w:val="nil"/>
                  </w:tcBorders>
                </w:tcPr>
                <w:p>
                  <w:pPr>
                    <w:adjustRightInd w:val="0"/>
                    <w:snapToGrid w:val="0"/>
                    <w:spacing w:line="360" w:lineRule="auto"/>
                    <w:jc w:val="center"/>
                    <w:rPr>
                      <w:rFonts w:hint="eastAsia" w:hAnsi="宋体"/>
                      <w:bCs/>
                      <w:color w:val="000000" w:themeColor="text1"/>
                      <w:szCs w:val="21"/>
                      <w14:textFill>
                        <w14:solidFill>
                          <w14:schemeClr w14:val="tx1"/>
                        </w14:solidFill>
                      </w14:textFill>
                    </w:rPr>
                  </w:pPr>
                </w:p>
              </w:tc>
              <w:tc>
                <w:tcPr>
                  <w:tcW w:w="1080" w:type="dxa"/>
                  <w:vMerge w:val="continue"/>
                  <w:tcBorders>
                    <w:top w:val="nil"/>
                  </w:tcBorders>
                </w:tcPr>
                <w:p>
                  <w:pPr>
                    <w:adjustRightInd w:val="0"/>
                    <w:snapToGrid w:val="0"/>
                    <w:spacing w:line="360" w:lineRule="auto"/>
                    <w:jc w:val="center"/>
                    <w:rPr>
                      <w:rFonts w:hint="eastAsia" w:hAnsi="宋体"/>
                      <w:bCs/>
                      <w:color w:val="000000" w:themeColor="text1"/>
                      <w:szCs w:val="21"/>
                      <w14:textFill>
                        <w14:solidFill>
                          <w14:schemeClr w14:val="tx1"/>
                        </w14:solidFill>
                      </w14:textFill>
                    </w:rPr>
                  </w:pPr>
                </w:p>
              </w:tc>
              <w:tc>
                <w:tcPr>
                  <w:tcW w:w="1022" w:type="dxa"/>
                  <w:vMerge w:val="continue"/>
                  <w:tcBorders>
                    <w:top w:val="nil"/>
                  </w:tcBorders>
                </w:tcPr>
                <w:p>
                  <w:pPr>
                    <w:adjustRightInd w:val="0"/>
                    <w:snapToGrid w:val="0"/>
                    <w:spacing w:line="360" w:lineRule="auto"/>
                    <w:jc w:val="center"/>
                    <w:rPr>
                      <w:rFonts w:hint="eastAsia" w:hAnsi="宋体"/>
                      <w:bCs/>
                      <w:color w:val="000000" w:themeColor="text1"/>
                      <w:szCs w:val="21"/>
                      <w14:textFill>
                        <w14:solidFill>
                          <w14:schemeClr w14:val="tx1"/>
                        </w14:solidFill>
                      </w14:textFill>
                    </w:rPr>
                  </w:pPr>
                </w:p>
              </w:tc>
              <w:tc>
                <w:tcPr>
                  <w:tcW w:w="1101" w:type="dxa"/>
                  <w:vMerge w:val="continue"/>
                  <w:tcBorders>
                    <w:top w:val="nil"/>
                  </w:tcBorders>
                </w:tcPr>
                <w:p>
                  <w:pPr>
                    <w:adjustRightInd w:val="0"/>
                    <w:snapToGrid w:val="0"/>
                    <w:spacing w:line="360" w:lineRule="auto"/>
                    <w:jc w:val="center"/>
                    <w:rPr>
                      <w:rFonts w:hint="eastAsia" w:hAnsi="宋体"/>
                      <w:bCs/>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5" w:hRule="atLeast"/>
              </w:trPr>
              <w:tc>
                <w:tcPr>
                  <w:tcW w:w="972" w:type="dxa"/>
                </w:tcPr>
                <w:p>
                  <w:pPr>
                    <w:adjustRightInd w:val="0"/>
                    <w:snapToGrid w:val="0"/>
                    <w:spacing w:line="360" w:lineRule="auto"/>
                    <w:jc w:val="center"/>
                    <w:rPr>
                      <w:rFonts w:hint="eastAsia" w:hAnsi="宋体" w:eastAsiaTheme="minorEastAsia"/>
                      <w:bCs/>
                      <w:color w:val="000000" w:themeColor="text1"/>
                      <w:szCs w:val="21"/>
                      <w:lang w:eastAsia="zh-CN"/>
                      <w14:textFill>
                        <w14:solidFill>
                          <w14:schemeClr w14:val="tx1"/>
                        </w14:solidFill>
                      </w14:textFill>
                    </w:rPr>
                  </w:pPr>
                  <w:r>
                    <w:rPr>
                      <w:rFonts w:hint="eastAsia" w:hAnsi="宋体"/>
                      <w:bCs/>
                      <w:color w:val="000000" w:themeColor="text1"/>
                      <w:szCs w:val="21"/>
                      <w:lang w:eastAsia="zh-CN"/>
                      <w14:textFill>
                        <w14:solidFill>
                          <w14:schemeClr w14:val="tx1"/>
                        </w14:solidFill>
                      </w14:textFill>
                    </w:rPr>
                    <w:t>锡及其化合物</w:t>
                  </w:r>
                </w:p>
              </w:tc>
              <w:tc>
                <w:tcPr>
                  <w:tcW w:w="903" w:type="dxa"/>
                  <w:vMerge w:val="restart"/>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生产</w:t>
                  </w:r>
                </w:p>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车间</w:t>
                  </w:r>
                </w:p>
              </w:tc>
              <w:tc>
                <w:tcPr>
                  <w:tcW w:w="928" w:type="dxa"/>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120.636320</w:t>
                  </w:r>
                </w:p>
              </w:tc>
              <w:tc>
                <w:tcPr>
                  <w:tcW w:w="1008" w:type="dxa"/>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31.704949</w:t>
                  </w:r>
                </w:p>
              </w:tc>
              <w:tc>
                <w:tcPr>
                  <w:tcW w:w="725" w:type="dxa"/>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10</w:t>
                  </w:r>
                </w:p>
              </w:tc>
              <w:tc>
                <w:tcPr>
                  <w:tcW w:w="960" w:type="dxa"/>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20</w:t>
                  </w:r>
                </w:p>
              </w:tc>
              <w:tc>
                <w:tcPr>
                  <w:tcW w:w="1080" w:type="dxa"/>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15</w:t>
                  </w:r>
                </w:p>
              </w:tc>
              <w:tc>
                <w:tcPr>
                  <w:tcW w:w="1022" w:type="dxa"/>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5</w:t>
                  </w:r>
                </w:p>
              </w:tc>
              <w:tc>
                <w:tcPr>
                  <w:tcW w:w="1101" w:type="dxa"/>
                </w:tcPr>
                <w:p>
                  <w:pPr>
                    <w:adjustRightInd w:val="0"/>
                    <w:snapToGrid w:val="0"/>
                    <w:spacing w:line="360" w:lineRule="auto"/>
                    <w:jc w:val="center"/>
                    <w:rPr>
                      <w:rFonts w:hint="default" w:hAnsi="宋体" w:eastAsiaTheme="minorEastAsia"/>
                      <w:bCs/>
                      <w:color w:val="000000" w:themeColor="text1"/>
                      <w:szCs w:val="21"/>
                      <w:lang w:val="en-US" w:eastAsia="zh-CN"/>
                      <w14:textFill>
                        <w14:solidFill>
                          <w14:schemeClr w14:val="tx1"/>
                        </w14:solidFill>
                      </w14:textFill>
                    </w:rPr>
                  </w:pPr>
                  <w:r>
                    <w:rPr>
                      <w:rFonts w:hint="eastAsia" w:hAnsi="宋体"/>
                      <w:bCs/>
                      <w:color w:val="000000" w:themeColor="text1"/>
                      <w:szCs w:val="21"/>
                      <w14:textFill>
                        <w14:solidFill>
                          <w14:schemeClr w14:val="tx1"/>
                        </w14:solidFill>
                      </w14:textFill>
                    </w:rPr>
                    <w:t>0.00</w:t>
                  </w:r>
                  <w:r>
                    <w:rPr>
                      <w:rFonts w:hint="eastAsia" w:hAnsi="宋体"/>
                      <w:bCs/>
                      <w:color w:val="000000" w:themeColor="text1"/>
                      <w:szCs w:val="21"/>
                      <w:lang w:val="en-US" w:eastAsia="zh-CN"/>
                      <w14:textFill>
                        <w14:solidFill>
                          <w14:schemeClr w14:val="tx1"/>
                        </w14:solidFill>
                      </w14:textFill>
                    </w:rPr>
                    <w:t>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5" w:hRule="atLeast"/>
              </w:trPr>
              <w:tc>
                <w:tcPr>
                  <w:tcW w:w="972" w:type="dxa"/>
                </w:tcPr>
                <w:p>
                  <w:pPr>
                    <w:adjustRightInd w:val="0"/>
                    <w:snapToGrid w:val="0"/>
                    <w:spacing w:line="360" w:lineRule="auto"/>
                    <w:jc w:val="center"/>
                    <w:rPr>
                      <w:rFonts w:hint="eastAsia" w:hAnsi="宋体" w:eastAsiaTheme="minorEastAsia"/>
                      <w:bCs/>
                      <w:color w:val="000000" w:themeColor="text1"/>
                      <w:szCs w:val="21"/>
                      <w:lang w:eastAsia="zh-CN"/>
                      <w14:textFill>
                        <w14:solidFill>
                          <w14:schemeClr w14:val="tx1"/>
                        </w14:solidFill>
                      </w14:textFill>
                    </w:rPr>
                  </w:pPr>
                  <w:r>
                    <w:rPr>
                      <w:rFonts w:hint="eastAsia" w:hAnsi="宋体"/>
                      <w:bCs/>
                      <w:color w:val="000000" w:themeColor="text1"/>
                      <w:szCs w:val="21"/>
                      <w:lang w:eastAsia="zh-CN"/>
                      <w14:textFill>
                        <w14:solidFill>
                          <w14:schemeClr w14:val="tx1"/>
                        </w14:solidFill>
                      </w14:textFill>
                    </w:rPr>
                    <w:t>颗粒物</w:t>
                  </w:r>
                </w:p>
              </w:tc>
              <w:tc>
                <w:tcPr>
                  <w:tcW w:w="903" w:type="dxa"/>
                  <w:vMerge w:val="continue"/>
                </w:tcPr>
                <w:p>
                  <w:pPr>
                    <w:adjustRightInd w:val="0"/>
                    <w:snapToGrid w:val="0"/>
                    <w:spacing w:line="360" w:lineRule="auto"/>
                    <w:jc w:val="center"/>
                    <w:rPr>
                      <w:rFonts w:hint="eastAsia" w:hAnsi="宋体"/>
                      <w:bCs/>
                      <w:color w:val="000000" w:themeColor="text1"/>
                      <w:szCs w:val="21"/>
                      <w14:textFill>
                        <w14:solidFill>
                          <w14:schemeClr w14:val="tx1"/>
                        </w14:solidFill>
                      </w14:textFill>
                    </w:rPr>
                  </w:pPr>
                </w:p>
              </w:tc>
              <w:tc>
                <w:tcPr>
                  <w:tcW w:w="928" w:type="dxa"/>
                  <w:vAlign w:val="top"/>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120.636320</w:t>
                  </w:r>
                </w:p>
              </w:tc>
              <w:tc>
                <w:tcPr>
                  <w:tcW w:w="1008" w:type="dxa"/>
                  <w:vAlign w:val="top"/>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31.704949</w:t>
                  </w:r>
                </w:p>
              </w:tc>
              <w:tc>
                <w:tcPr>
                  <w:tcW w:w="725" w:type="dxa"/>
                  <w:vAlign w:val="top"/>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10</w:t>
                  </w:r>
                </w:p>
              </w:tc>
              <w:tc>
                <w:tcPr>
                  <w:tcW w:w="960" w:type="dxa"/>
                  <w:vAlign w:val="top"/>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20</w:t>
                  </w:r>
                </w:p>
              </w:tc>
              <w:tc>
                <w:tcPr>
                  <w:tcW w:w="1080" w:type="dxa"/>
                  <w:vAlign w:val="top"/>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15</w:t>
                  </w:r>
                </w:p>
              </w:tc>
              <w:tc>
                <w:tcPr>
                  <w:tcW w:w="1022" w:type="dxa"/>
                  <w:vAlign w:val="top"/>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5</w:t>
                  </w:r>
                </w:p>
              </w:tc>
              <w:tc>
                <w:tcPr>
                  <w:tcW w:w="1101" w:type="dxa"/>
                </w:tcPr>
                <w:p>
                  <w:pPr>
                    <w:adjustRightInd w:val="0"/>
                    <w:snapToGrid w:val="0"/>
                    <w:spacing w:line="360" w:lineRule="auto"/>
                    <w:jc w:val="center"/>
                    <w:rPr>
                      <w:rFonts w:hint="default" w:hAnsi="宋体" w:eastAsiaTheme="minorEastAsia"/>
                      <w:bCs/>
                      <w:color w:val="000000" w:themeColor="text1"/>
                      <w:szCs w:val="21"/>
                      <w:lang w:val="en-US" w:eastAsia="zh-CN"/>
                      <w14:textFill>
                        <w14:solidFill>
                          <w14:schemeClr w14:val="tx1"/>
                        </w14:solidFill>
                      </w14:textFill>
                    </w:rPr>
                  </w:pPr>
                  <w:r>
                    <w:rPr>
                      <w:rFonts w:hint="eastAsia" w:hAnsi="宋体"/>
                      <w:bCs/>
                      <w:color w:val="000000" w:themeColor="text1"/>
                      <w:szCs w:val="21"/>
                      <w:lang w:val="en-US" w:eastAsia="zh-CN"/>
                      <w14:textFill>
                        <w14:solidFill>
                          <w14:schemeClr w14:val="tx1"/>
                        </w14:solidFill>
                      </w14:textFill>
                    </w:rPr>
                    <w:t>0.0006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5" w:hRule="atLeast"/>
              </w:trPr>
              <w:tc>
                <w:tcPr>
                  <w:tcW w:w="972" w:type="dxa"/>
                </w:tcPr>
                <w:p>
                  <w:pPr>
                    <w:adjustRightInd w:val="0"/>
                    <w:snapToGrid w:val="0"/>
                    <w:spacing w:line="360" w:lineRule="auto"/>
                    <w:jc w:val="center"/>
                    <w:rPr>
                      <w:rFonts w:hint="eastAsia" w:hAnsi="宋体" w:eastAsiaTheme="minorEastAsia"/>
                      <w:bCs/>
                      <w:color w:val="000000" w:themeColor="text1"/>
                      <w:szCs w:val="21"/>
                      <w:lang w:val="en-US" w:eastAsia="zh-CN"/>
                      <w14:textFill>
                        <w14:solidFill>
                          <w14:schemeClr w14:val="tx1"/>
                        </w14:solidFill>
                      </w14:textFill>
                    </w:rPr>
                  </w:pPr>
                  <w:r>
                    <w:rPr>
                      <w:rFonts w:hint="eastAsia" w:hAnsi="宋体"/>
                      <w:bCs/>
                      <w:color w:val="000000" w:themeColor="text1"/>
                      <w:szCs w:val="21"/>
                      <w:lang w:val="en-US" w:eastAsia="zh-CN"/>
                      <w14:textFill>
                        <w14:solidFill>
                          <w14:schemeClr w14:val="tx1"/>
                        </w14:solidFill>
                      </w14:textFill>
                    </w:rPr>
                    <w:t>VOCs</w:t>
                  </w:r>
                </w:p>
              </w:tc>
              <w:tc>
                <w:tcPr>
                  <w:tcW w:w="903" w:type="dxa"/>
                  <w:vMerge w:val="continue"/>
                </w:tcPr>
                <w:p>
                  <w:pPr>
                    <w:adjustRightInd w:val="0"/>
                    <w:snapToGrid w:val="0"/>
                    <w:spacing w:line="360" w:lineRule="auto"/>
                    <w:jc w:val="center"/>
                    <w:rPr>
                      <w:rFonts w:hint="eastAsia" w:hAnsi="宋体"/>
                      <w:bCs/>
                      <w:color w:val="000000" w:themeColor="text1"/>
                      <w:szCs w:val="21"/>
                      <w14:textFill>
                        <w14:solidFill>
                          <w14:schemeClr w14:val="tx1"/>
                        </w14:solidFill>
                      </w14:textFill>
                    </w:rPr>
                  </w:pPr>
                </w:p>
              </w:tc>
              <w:tc>
                <w:tcPr>
                  <w:tcW w:w="928" w:type="dxa"/>
                  <w:vAlign w:val="top"/>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120.636320</w:t>
                  </w:r>
                </w:p>
              </w:tc>
              <w:tc>
                <w:tcPr>
                  <w:tcW w:w="1008" w:type="dxa"/>
                  <w:vAlign w:val="top"/>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31.704949</w:t>
                  </w:r>
                </w:p>
              </w:tc>
              <w:tc>
                <w:tcPr>
                  <w:tcW w:w="725" w:type="dxa"/>
                  <w:vAlign w:val="top"/>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10</w:t>
                  </w:r>
                </w:p>
              </w:tc>
              <w:tc>
                <w:tcPr>
                  <w:tcW w:w="960" w:type="dxa"/>
                  <w:vAlign w:val="top"/>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20</w:t>
                  </w:r>
                </w:p>
              </w:tc>
              <w:tc>
                <w:tcPr>
                  <w:tcW w:w="1080" w:type="dxa"/>
                  <w:vAlign w:val="top"/>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15</w:t>
                  </w:r>
                </w:p>
              </w:tc>
              <w:tc>
                <w:tcPr>
                  <w:tcW w:w="1022" w:type="dxa"/>
                  <w:vAlign w:val="top"/>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5</w:t>
                  </w:r>
                </w:p>
              </w:tc>
              <w:tc>
                <w:tcPr>
                  <w:tcW w:w="1101" w:type="dxa"/>
                </w:tcPr>
                <w:p>
                  <w:pPr>
                    <w:adjustRightInd w:val="0"/>
                    <w:snapToGrid w:val="0"/>
                    <w:spacing w:line="360" w:lineRule="auto"/>
                    <w:jc w:val="center"/>
                    <w:rPr>
                      <w:rFonts w:hint="default" w:hAnsi="宋体" w:eastAsiaTheme="minorEastAsia"/>
                      <w:bCs/>
                      <w:color w:val="000000" w:themeColor="text1"/>
                      <w:szCs w:val="21"/>
                      <w:lang w:val="en-US" w:eastAsia="zh-CN"/>
                      <w14:textFill>
                        <w14:solidFill>
                          <w14:schemeClr w14:val="tx1"/>
                        </w14:solidFill>
                      </w14:textFill>
                    </w:rPr>
                  </w:pPr>
                  <w:r>
                    <w:rPr>
                      <w:rFonts w:hint="eastAsia" w:hAnsi="宋体"/>
                      <w:bCs/>
                      <w:color w:val="000000" w:themeColor="text1"/>
                      <w:szCs w:val="21"/>
                      <w:lang w:val="en-US" w:eastAsia="zh-CN"/>
                      <w14:textFill>
                        <w14:solidFill>
                          <w14:schemeClr w14:val="tx1"/>
                        </w14:solidFill>
                      </w14:textFill>
                    </w:rPr>
                    <w:t>0.1</w:t>
                  </w:r>
                </w:p>
              </w:tc>
            </w:tr>
          </w:tbl>
          <w:p>
            <w:pPr>
              <w:pStyle w:val="21"/>
              <w:spacing w:before="79"/>
              <w:ind w:right="2740"/>
              <w:jc w:val="both"/>
              <w:rPr>
                <w:rFonts w:hint="eastAsia" w:asciiTheme="minorHAnsi" w:hAnsiTheme="minorHAnsi" w:eastAsiaTheme="minorEastAsia" w:cstheme="minorBidi"/>
                <w:b/>
                <w:bCs/>
                <w:color w:val="000000" w:themeColor="text1"/>
                <w:kern w:val="2"/>
                <w:sz w:val="24"/>
                <w:szCs w:val="22"/>
                <w:lang w:val="en-US" w:eastAsia="zh-CN" w:bidi="ar-SA"/>
                <w14:textFill>
                  <w14:solidFill>
                    <w14:schemeClr w14:val="tx1"/>
                  </w14:solidFill>
                </w14:textFill>
              </w:rPr>
            </w:pPr>
          </w:p>
          <w:p>
            <w:pPr>
              <w:pStyle w:val="21"/>
              <w:spacing w:before="79"/>
              <w:ind w:left="3230" w:right="2740"/>
              <w:jc w:val="center"/>
              <w:rPr>
                <w:rFonts w:hint="eastAsia" w:asciiTheme="minorHAnsi" w:hAnsiTheme="minorHAnsi" w:eastAsiaTheme="minorEastAsia" w:cstheme="minorBidi"/>
                <w:b/>
                <w:bCs/>
                <w:color w:val="000000" w:themeColor="text1"/>
                <w:kern w:val="2"/>
                <w:sz w:val="24"/>
                <w:szCs w:val="22"/>
                <w:lang w:val="en-US" w:eastAsia="zh-CN" w:bidi="ar-SA"/>
                <w14:textFill>
                  <w14:solidFill>
                    <w14:schemeClr w14:val="tx1"/>
                  </w14:solidFill>
                </w14:textFill>
              </w:rPr>
            </w:pPr>
            <w:r>
              <w:rPr>
                <w:rFonts w:hint="eastAsia" w:asciiTheme="minorHAnsi" w:hAnsiTheme="minorHAnsi" w:eastAsiaTheme="minorEastAsia" w:cstheme="minorBidi"/>
                <w:b/>
                <w:bCs/>
                <w:color w:val="000000" w:themeColor="text1"/>
                <w:kern w:val="2"/>
                <w:sz w:val="24"/>
                <w:szCs w:val="22"/>
                <w:lang w:val="en-US" w:eastAsia="zh-CN" w:bidi="ar-SA"/>
                <w14:textFill>
                  <w14:solidFill>
                    <w14:schemeClr w14:val="tx1"/>
                  </w14:solidFill>
                </w14:textFill>
              </w:rPr>
              <w:t>表 7-4 估算模型参数表</w:t>
            </w:r>
          </w:p>
          <w:tbl>
            <w:tblPr>
              <w:tblStyle w:val="15"/>
              <w:tblW w:w="842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2620"/>
              <w:gridCol w:w="35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4893" w:type="dxa"/>
                  <w:gridSpan w:val="2"/>
                  <w:noWrap w:val="0"/>
                  <w:vAlign w:val="center"/>
                </w:tcPr>
                <w:p>
                  <w:pPr>
                    <w:adjustRightInd w:val="0"/>
                    <w:snapToGrid w:val="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参数</w:t>
                  </w:r>
                </w:p>
              </w:tc>
              <w:tc>
                <w:tcPr>
                  <w:tcW w:w="3527" w:type="dxa"/>
                  <w:noWrap w:val="0"/>
                  <w:vAlign w:val="center"/>
                </w:tcPr>
                <w:p>
                  <w:pPr>
                    <w:adjustRightInd w:val="0"/>
                    <w:snapToGrid w:val="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取值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2273" w:type="dxa"/>
                  <w:vMerge w:val="restart"/>
                  <w:noWrap w:val="0"/>
                  <w:vAlign w:val="center"/>
                </w:tcPr>
                <w:p>
                  <w:pPr>
                    <w:adjustRightInd w:val="0"/>
                    <w:snapToGrid w:val="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城市农村/选项</w:t>
                  </w:r>
                </w:p>
              </w:tc>
              <w:tc>
                <w:tcPr>
                  <w:tcW w:w="2620" w:type="dxa"/>
                  <w:noWrap w:val="0"/>
                  <w:vAlign w:val="center"/>
                </w:tcPr>
                <w:p>
                  <w:pPr>
                    <w:adjustRightInd w:val="0"/>
                    <w:snapToGrid w:val="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城市/农村</w:t>
                  </w:r>
                </w:p>
              </w:tc>
              <w:tc>
                <w:tcPr>
                  <w:tcW w:w="3527" w:type="dxa"/>
                  <w:noWrap w:val="0"/>
                  <w:vAlign w:val="center"/>
                </w:tcPr>
                <w:p>
                  <w:pPr>
                    <w:adjustRightInd w:val="0"/>
                    <w:snapToGrid w:val="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农村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2273" w:type="dxa"/>
                  <w:vMerge w:val="continue"/>
                  <w:noWrap w:val="0"/>
                  <w:vAlign w:val="center"/>
                </w:tcPr>
                <w:p>
                  <w:pPr>
                    <w:adjustRightInd w:val="0"/>
                    <w:snapToGrid w:val="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2620" w:type="dxa"/>
                  <w:noWrap w:val="0"/>
                  <w:vAlign w:val="center"/>
                </w:tcPr>
                <w:p>
                  <w:pPr>
                    <w:adjustRightInd w:val="0"/>
                    <w:snapToGrid w:val="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人口数(城市人口数)</w:t>
                  </w:r>
                </w:p>
              </w:tc>
              <w:tc>
                <w:tcPr>
                  <w:tcW w:w="3527" w:type="dxa"/>
                  <w:noWrap w:val="0"/>
                  <w:vAlign w:val="center"/>
                </w:tcPr>
                <w:p>
                  <w:pPr>
                    <w:adjustRightInd w:val="0"/>
                    <w:snapToGrid w:val="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4893" w:type="dxa"/>
                  <w:gridSpan w:val="2"/>
                  <w:noWrap w:val="0"/>
                  <w:vAlign w:val="center"/>
                </w:tcPr>
                <w:p>
                  <w:pPr>
                    <w:adjustRightInd w:val="0"/>
                    <w:snapToGrid w:val="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最高环境温度</w:t>
                  </w:r>
                </w:p>
              </w:tc>
              <w:tc>
                <w:tcPr>
                  <w:tcW w:w="3527" w:type="dxa"/>
                  <w:noWrap w:val="0"/>
                  <w:vAlign w:val="center"/>
                </w:tcPr>
                <w:p>
                  <w:pPr>
                    <w:adjustRightInd w:val="0"/>
                    <w:snapToGrid w:val="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40.0</w:t>
                  </w:r>
                  <w:r>
                    <w:rPr>
                      <w:rFonts w:hint="default" w:ascii="Times New Roman" w:hAnsi="Times New Roman" w:eastAsia="宋体" w:cs="Times New Roman"/>
                      <w:b w:val="0"/>
                      <w:bCs w:val="0"/>
                      <w:color w:val="000000" w:themeColor="text1"/>
                      <w:sz w:val="21"/>
                      <w:szCs w:val="21"/>
                      <w14:textFill>
                        <w14:solidFill>
                          <w14:schemeClr w14:val="tx1"/>
                        </w14:solidFill>
                      </w14:textFill>
                    </w:rPr>
                    <w:t xml:space="preserve"> °C</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4893" w:type="dxa"/>
                  <w:gridSpan w:val="2"/>
                  <w:noWrap w:val="0"/>
                  <w:vAlign w:val="center"/>
                </w:tcPr>
                <w:p>
                  <w:pPr>
                    <w:adjustRightInd w:val="0"/>
                    <w:snapToGrid w:val="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最低环境温度</w:t>
                  </w:r>
                </w:p>
              </w:tc>
              <w:tc>
                <w:tcPr>
                  <w:tcW w:w="3527" w:type="dxa"/>
                  <w:noWrap w:val="0"/>
                  <w:vAlign w:val="center"/>
                </w:tcPr>
                <w:p>
                  <w:pPr>
                    <w:adjustRightInd w:val="0"/>
                    <w:snapToGrid w:val="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-10.0</w:t>
                  </w:r>
                  <w:r>
                    <w:rPr>
                      <w:rFonts w:hint="default" w:ascii="Times New Roman" w:hAnsi="Times New Roman" w:eastAsia="宋体" w:cs="Times New Roman"/>
                      <w:b w:val="0"/>
                      <w:bCs w:val="0"/>
                      <w:color w:val="000000" w:themeColor="text1"/>
                      <w:sz w:val="21"/>
                      <w:szCs w:val="21"/>
                      <w14:textFill>
                        <w14:solidFill>
                          <w14:schemeClr w14:val="tx1"/>
                        </w14:solidFill>
                      </w14:textFill>
                    </w:rPr>
                    <w:t xml:space="preserve"> °C</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4893" w:type="dxa"/>
                  <w:gridSpan w:val="2"/>
                  <w:noWrap w:val="0"/>
                  <w:vAlign w:val="center"/>
                </w:tcPr>
                <w:p>
                  <w:pPr>
                    <w:adjustRightInd w:val="0"/>
                    <w:snapToGrid w:val="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土地利用类型</w:t>
                  </w:r>
                </w:p>
              </w:tc>
              <w:tc>
                <w:tcPr>
                  <w:tcW w:w="3527" w:type="dxa"/>
                  <w:noWrap w:val="0"/>
                  <w:vAlign w:val="center"/>
                </w:tcPr>
                <w:p>
                  <w:pPr>
                    <w:adjustRightInd w:val="0"/>
                    <w:snapToGrid w:val="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工业用地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4893" w:type="dxa"/>
                  <w:gridSpan w:val="2"/>
                  <w:noWrap w:val="0"/>
                  <w:vAlign w:val="center"/>
                </w:tcPr>
                <w:p>
                  <w:pPr>
                    <w:adjustRightInd w:val="0"/>
                    <w:snapToGrid w:val="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区域湿度条件</w:t>
                  </w:r>
                </w:p>
              </w:tc>
              <w:tc>
                <w:tcPr>
                  <w:tcW w:w="3527" w:type="dxa"/>
                  <w:noWrap w:val="0"/>
                  <w:vAlign w:val="center"/>
                </w:tcPr>
                <w:p>
                  <w:pPr>
                    <w:adjustRightInd w:val="0"/>
                    <w:snapToGrid w:val="0"/>
                    <w:jc w:val="cente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潮湿气候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2273" w:type="dxa"/>
                  <w:vMerge w:val="restart"/>
                  <w:noWrap w:val="0"/>
                  <w:vAlign w:val="center"/>
                </w:tcPr>
                <w:p>
                  <w:pPr>
                    <w:adjustRightInd w:val="0"/>
                    <w:snapToGrid w:val="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是否考虑地形</w:t>
                  </w:r>
                </w:p>
              </w:tc>
              <w:tc>
                <w:tcPr>
                  <w:tcW w:w="2620" w:type="dxa"/>
                  <w:noWrap w:val="0"/>
                  <w:vAlign w:val="center"/>
                </w:tcPr>
                <w:p>
                  <w:pPr>
                    <w:adjustRightInd w:val="0"/>
                    <w:snapToGrid w:val="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考虑地形</w:t>
                  </w:r>
                </w:p>
              </w:tc>
              <w:tc>
                <w:tcPr>
                  <w:tcW w:w="3527" w:type="dxa"/>
                  <w:noWrap w:val="0"/>
                  <w:vAlign w:val="center"/>
                </w:tcPr>
                <w:p>
                  <w:pPr>
                    <w:adjustRightInd w:val="0"/>
                    <w:snapToGrid w:val="0"/>
                    <w:jc w:val="cente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2273" w:type="dxa"/>
                  <w:vMerge w:val="continue"/>
                  <w:noWrap w:val="0"/>
                  <w:vAlign w:val="center"/>
                </w:tcPr>
                <w:p>
                  <w:pPr>
                    <w:adjustRightInd w:val="0"/>
                    <w:snapToGrid w:val="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2620" w:type="dxa"/>
                  <w:noWrap w:val="0"/>
                  <w:vAlign w:val="center"/>
                </w:tcPr>
                <w:p>
                  <w:pPr>
                    <w:adjustRightInd w:val="0"/>
                    <w:snapToGrid w:val="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地形数据分辨率(m)</w:t>
                  </w:r>
                </w:p>
              </w:tc>
              <w:tc>
                <w:tcPr>
                  <w:tcW w:w="3527" w:type="dxa"/>
                  <w:noWrap w:val="0"/>
                  <w:vAlign w:val="center"/>
                </w:tcPr>
                <w:p>
                  <w:pPr>
                    <w:adjustRightInd w:val="0"/>
                    <w:snapToGrid w:val="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2273" w:type="dxa"/>
                  <w:vMerge w:val="restart"/>
                  <w:noWrap w:val="0"/>
                  <w:vAlign w:val="center"/>
                </w:tcPr>
                <w:p>
                  <w:pPr>
                    <w:adjustRightInd w:val="0"/>
                    <w:snapToGrid w:val="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是否考虑海岸线熏烟</w:t>
                  </w:r>
                </w:p>
              </w:tc>
              <w:tc>
                <w:tcPr>
                  <w:tcW w:w="2620" w:type="dxa"/>
                  <w:noWrap w:val="0"/>
                  <w:vAlign w:val="center"/>
                </w:tcPr>
                <w:p>
                  <w:pPr>
                    <w:adjustRightInd w:val="0"/>
                    <w:snapToGrid w:val="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考虑海岸线熏烟</w:t>
                  </w:r>
                </w:p>
              </w:tc>
              <w:tc>
                <w:tcPr>
                  <w:tcW w:w="3527" w:type="dxa"/>
                  <w:noWrap w:val="0"/>
                  <w:vAlign w:val="center"/>
                </w:tcPr>
                <w:p>
                  <w:pPr>
                    <w:adjustRightInd w:val="0"/>
                    <w:snapToGrid w:val="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2273" w:type="dxa"/>
                  <w:vMerge w:val="continue"/>
                  <w:noWrap w:val="0"/>
                  <w:vAlign w:val="center"/>
                </w:tcPr>
                <w:p>
                  <w:pPr>
                    <w:adjustRightInd w:val="0"/>
                    <w:snapToGrid w:val="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2620" w:type="dxa"/>
                  <w:noWrap w:val="0"/>
                  <w:vAlign w:val="center"/>
                </w:tcPr>
                <w:p>
                  <w:pPr>
                    <w:adjustRightInd w:val="0"/>
                    <w:snapToGrid w:val="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海岸线距离/km</w:t>
                  </w:r>
                </w:p>
              </w:tc>
              <w:tc>
                <w:tcPr>
                  <w:tcW w:w="3527" w:type="dxa"/>
                  <w:noWrap w:val="0"/>
                  <w:vAlign w:val="center"/>
                </w:tcPr>
                <w:p>
                  <w:pPr>
                    <w:adjustRightInd w:val="0"/>
                    <w:snapToGrid w:val="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2273" w:type="dxa"/>
                  <w:vMerge w:val="continue"/>
                  <w:noWrap w:val="0"/>
                  <w:vAlign w:val="center"/>
                </w:tcPr>
                <w:p>
                  <w:pPr>
                    <w:adjustRightInd w:val="0"/>
                    <w:snapToGrid w:val="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2620" w:type="dxa"/>
                  <w:noWrap w:val="0"/>
                  <w:vAlign w:val="center"/>
                </w:tcPr>
                <w:p>
                  <w:pPr>
                    <w:adjustRightInd w:val="0"/>
                    <w:snapToGrid w:val="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海岸线方向/o</w:t>
                  </w:r>
                </w:p>
              </w:tc>
              <w:tc>
                <w:tcPr>
                  <w:tcW w:w="3527" w:type="dxa"/>
                  <w:noWrap w:val="0"/>
                  <w:vAlign w:val="center"/>
                </w:tcPr>
                <w:p>
                  <w:pPr>
                    <w:adjustRightInd w:val="0"/>
                    <w:snapToGrid w:val="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w:t>
                  </w:r>
                </w:p>
              </w:tc>
            </w:tr>
          </w:tbl>
          <w:p>
            <w:pPr>
              <w:pStyle w:val="21"/>
              <w:spacing w:before="79"/>
              <w:ind w:left="3230" w:right="2740"/>
              <w:jc w:val="center"/>
              <w:rPr>
                <w:rFonts w:hint="eastAsia" w:asciiTheme="minorHAnsi" w:hAnsiTheme="minorHAnsi" w:eastAsiaTheme="minorEastAsia" w:cstheme="minorBidi"/>
                <w:b/>
                <w:bCs/>
                <w:color w:val="FF0000"/>
                <w:kern w:val="2"/>
                <w:sz w:val="24"/>
                <w:szCs w:val="22"/>
                <w:lang w:val="en-US" w:eastAsia="zh-CN" w:bidi="ar-SA"/>
              </w:rPr>
            </w:pPr>
          </w:p>
          <w:p>
            <w:pPr>
              <w:pStyle w:val="21"/>
              <w:spacing w:before="144"/>
              <w:ind w:left="530"/>
              <w:rPr>
                <w:rFonts w:hAnsi="宋体" w:asciiTheme="minorHAnsi" w:eastAsiaTheme="minorEastAsia" w:cstheme="minorBidi"/>
                <w:color w:val="000000" w:themeColor="text1"/>
                <w:kern w:val="2"/>
                <w:sz w:val="24"/>
                <w:szCs w:val="22"/>
                <w:lang w:val="en-US" w:eastAsia="zh-CN" w:bidi="ar-SA"/>
                <w14:textFill>
                  <w14:solidFill>
                    <w14:schemeClr w14:val="tx1"/>
                  </w14:solidFill>
                </w14:textFill>
              </w:rPr>
            </w:pPr>
            <w:r>
              <w:rPr>
                <w:rFonts w:hAnsi="宋体" w:asciiTheme="minorHAnsi" w:eastAsiaTheme="minorEastAsia" w:cstheme="minorBidi"/>
                <w:color w:val="000000" w:themeColor="text1"/>
                <w:kern w:val="2"/>
                <w:sz w:val="24"/>
                <w:szCs w:val="22"/>
                <w:lang w:val="en-US" w:eastAsia="zh-CN" w:bidi="ar-SA"/>
                <w14:textFill>
                  <w14:solidFill>
                    <w14:schemeClr w14:val="tx1"/>
                  </w14:solidFill>
                </w14:textFill>
              </w:rPr>
              <w:t>评级工作等级确定</w:t>
            </w:r>
          </w:p>
          <w:p>
            <w:pPr>
              <w:pStyle w:val="21"/>
              <w:spacing w:before="171" w:line="372" w:lineRule="auto"/>
              <w:ind w:left="2493" w:right="1115" w:hanging="1964"/>
              <w:rPr>
                <w:b/>
                <w:color w:val="000000" w:themeColor="text1"/>
                <w:position w:val="1"/>
                <w:sz w:val="24"/>
                <w:vertAlign w:val="baseline"/>
                <w14:textFill>
                  <w14:solidFill>
                    <w14:schemeClr w14:val="tx1"/>
                  </w14:solidFill>
                </w14:textFill>
              </w:rPr>
            </w:pPr>
            <w:r>
              <w:rPr>
                <w:rFonts w:hAnsi="宋体" w:asciiTheme="minorHAnsi" w:eastAsiaTheme="minorEastAsia" w:cstheme="minorBidi"/>
                <w:color w:val="000000" w:themeColor="text1"/>
                <w:kern w:val="2"/>
                <w:sz w:val="24"/>
                <w:szCs w:val="22"/>
                <w:lang w:val="en-US" w:eastAsia="zh-CN" w:bidi="ar-SA"/>
                <w14:textFill>
                  <w14:solidFill>
                    <w14:schemeClr w14:val="tx1"/>
                  </w14:solidFill>
                </w14:textFill>
              </w:rPr>
              <w:t xml:space="preserve">本项目所有污染源的正常排放的污染物的 Pmax 和 </w:t>
            </w:r>
            <w:r>
              <w:rPr>
                <w:rFonts w:hint="eastAsia" w:hAnsi="宋体" w:cstheme="minorBidi"/>
                <w:color w:val="000000" w:themeColor="text1"/>
                <w:kern w:val="2"/>
                <w:sz w:val="24"/>
                <w:szCs w:val="22"/>
                <w:lang w:val="en-US" w:eastAsia="zh-CN" w:bidi="ar-SA"/>
                <w14:textFill>
                  <w14:solidFill>
                    <w14:schemeClr w14:val="tx1"/>
                  </w14:solidFill>
                </w14:textFill>
              </w:rPr>
              <w:t>C</w:t>
            </w:r>
            <w:r>
              <w:rPr>
                <w:rFonts w:hAnsi="宋体" w:asciiTheme="minorHAnsi" w:eastAsiaTheme="minorEastAsia" w:cstheme="minorBidi"/>
                <w:color w:val="000000" w:themeColor="text1"/>
                <w:kern w:val="2"/>
                <w:sz w:val="24"/>
                <w:szCs w:val="22"/>
                <w:lang w:val="en-US" w:eastAsia="zh-CN" w:bidi="ar-SA"/>
                <w14:textFill>
                  <w14:solidFill>
                    <w14:schemeClr w14:val="tx1"/>
                  </w14:solidFill>
                </w14:textFill>
              </w:rPr>
              <w:t xml:space="preserve">max预测结下： </w:t>
            </w:r>
            <w:r>
              <w:rPr>
                <w:b/>
                <w:color w:val="000000" w:themeColor="text1"/>
                <w:spacing w:val="-31"/>
                <w:position w:val="1"/>
                <w:sz w:val="24"/>
                <w:vertAlign w:val="baseline"/>
                <w14:textFill>
                  <w14:solidFill>
                    <w14:schemeClr w14:val="tx1"/>
                  </w14:solidFill>
                </w14:textFill>
              </w:rPr>
              <w:t xml:space="preserve">表 </w:t>
            </w:r>
            <w:r>
              <w:rPr>
                <w:rFonts w:ascii="Times New Roman" w:eastAsia="Times New Roman"/>
                <w:b/>
                <w:color w:val="000000" w:themeColor="text1"/>
                <w:position w:val="1"/>
                <w:sz w:val="24"/>
                <w:vertAlign w:val="baseline"/>
                <w14:textFill>
                  <w14:solidFill>
                    <w14:schemeClr w14:val="tx1"/>
                  </w14:solidFill>
                </w14:textFill>
              </w:rPr>
              <w:t>7-5 P</w:t>
            </w:r>
            <w:r>
              <w:rPr>
                <w:rFonts w:ascii="Times New Roman" w:eastAsia="Times New Roman"/>
                <w:b/>
                <w:color w:val="000000" w:themeColor="text1"/>
                <w:position w:val="1"/>
                <w:sz w:val="24"/>
                <w:vertAlign w:val="subscript"/>
                <w14:textFill>
                  <w14:solidFill>
                    <w14:schemeClr w14:val="tx1"/>
                  </w14:solidFill>
                </w14:textFill>
              </w:rPr>
              <w:t>max</w:t>
            </w:r>
            <w:r>
              <w:rPr>
                <w:rFonts w:ascii="Times New Roman" w:eastAsia="Times New Roman"/>
                <w:b/>
                <w:color w:val="000000" w:themeColor="text1"/>
                <w:position w:val="1"/>
                <w:sz w:val="24"/>
                <w:vertAlign w:val="baseline"/>
                <w14:textFill>
                  <w14:solidFill>
                    <w14:schemeClr w14:val="tx1"/>
                  </w14:solidFill>
                </w14:textFill>
              </w:rPr>
              <w:t xml:space="preserve"> </w:t>
            </w:r>
            <w:r>
              <w:rPr>
                <w:b/>
                <w:color w:val="000000" w:themeColor="text1"/>
                <w:spacing w:val="-30"/>
                <w:position w:val="1"/>
                <w:sz w:val="24"/>
                <w:vertAlign w:val="baseline"/>
                <w14:textFill>
                  <w14:solidFill>
                    <w14:schemeClr w14:val="tx1"/>
                  </w14:solidFill>
                </w14:textFill>
              </w:rPr>
              <w:t xml:space="preserve">和 </w:t>
            </w:r>
            <w:r>
              <w:rPr>
                <w:rFonts w:hint="eastAsia"/>
                <w:b/>
                <w:color w:val="000000" w:themeColor="text1"/>
                <w:spacing w:val="-30"/>
                <w:position w:val="1"/>
                <w:sz w:val="24"/>
                <w:vertAlign w:val="baseline"/>
                <w:lang w:val="en-US" w:eastAsia="zh-CN"/>
                <w14:textFill>
                  <w14:solidFill>
                    <w14:schemeClr w14:val="tx1"/>
                  </w14:solidFill>
                </w14:textFill>
              </w:rPr>
              <w:t>C</w:t>
            </w:r>
            <w:r>
              <w:rPr>
                <w:rFonts w:ascii="Times New Roman" w:eastAsia="Times New Roman"/>
                <w:b/>
                <w:color w:val="000000" w:themeColor="text1"/>
                <w:position w:val="1"/>
                <w:sz w:val="24"/>
                <w:vertAlign w:val="subscript"/>
                <w14:textFill>
                  <w14:solidFill>
                    <w14:schemeClr w14:val="tx1"/>
                  </w14:solidFill>
                </w14:textFill>
              </w:rPr>
              <w:t>max</w:t>
            </w:r>
            <w:r>
              <w:rPr>
                <w:b/>
                <w:color w:val="000000" w:themeColor="text1"/>
                <w:position w:val="1"/>
                <w:sz w:val="24"/>
                <w:vertAlign w:val="baseline"/>
                <w14:textFill>
                  <w14:solidFill>
                    <w14:schemeClr w14:val="tx1"/>
                  </w14:solidFill>
                </w14:textFill>
              </w:rPr>
              <w:t>预测和计算结果一览表</w:t>
            </w:r>
          </w:p>
          <w:tbl>
            <w:tblPr>
              <w:tblStyle w:val="15"/>
              <w:tblW w:w="870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452"/>
              <w:gridCol w:w="1452"/>
              <w:gridCol w:w="1450"/>
              <w:gridCol w:w="1452"/>
              <w:gridCol w:w="1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0" w:hRule="atLeast"/>
              </w:trPr>
              <w:tc>
                <w:tcPr>
                  <w:tcW w:w="1450" w:type="dxa"/>
                </w:tcPr>
                <w:p>
                  <w:pPr>
                    <w:pStyle w:val="21"/>
                    <w:rPr>
                      <w:color w:val="000000" w:themeColor="text1"/>
                      <w:sz w:val="20"/>
                      <w14:textFill>
                        <w14:solidFill>
                          <w14:schemeClr w14:val="tx1"/>
                        </w14:solidFill>
                      </w14:textFill>
                    </w:rPr>
                  </w:pPr>
                </w:p>
                <w:p>
                  <w:pPr>
                    <w:pStyle w:val="21"/>
                    <w:spacing w:before="169"/>
                    <w:ind w:left="180" w:right="169"/>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污染源名称</w:t>
                  </w:r>
                </w:p>
              </w:tc>
              <w:tc>
                <w:tcPr>
                  <w:tcW w:w="1452" w:type="dxa"/>
                </w:tcPr>
                <w:p>
                  <w:pPr>
                    <w:pStyle w:val="21"/>
                    <w:spacing w:before="8"/>
                    <w:rPr>
                      <w:color w:val="000000" w:themeColor="text1"/>
                      <w:sz w:val="31"/>
                      <w14:textFill>
                        <w14:solidFill>
                          <w14:schemeClr w14:val="tx1"/>
                        </w14:solidFill>
                      </w14:textFill>
                    </w:rPr>
                  </w:pPr>
                </w:p>
                <w:p>
                  <w:pPr>
                    <w:pStyle w:val="21"/>
                    <w:ind w:left="224" w:right="218"/>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评价因子</w:t>
                  </w:r>
                </w:p>
              </w:tc>
              <w:tc>
                <w:tcPr>
                  <w:tcW w:w="1452" w:type="dxa"/>
                </w:tcPr>
                <w:p>
                  <w:pPr>
                    <w:pStyle w:val="21"/>
                    <w:spacing w:before="6"/>
                    <w:rPr>
                      <w:color w:val="000000" w:themeColor="text1"/>
                      <w:sz w:val="19"/>
                      <w14:textFill>
                        <w14:solidFill>
                          <w14:schemeClr w14:val="tx1"/>
                        </w14:solidFill>
                      </w14:textFill>
                    </w:rPr>
                  </w:pPr>
                </w:p>
                <w:p>
                  <w:pPr>
                    <w:pStyle w:val="21"/>
                    <w:ind w:left="244"/>
                    <w:rPr>
                      <w:color w:val="000000" w:themeColor="text1"/>
                      <w:sz w:val="24"/>
                      <w14:textFill>
                        <w14:solidFill>
                          <w14:schemeClr w14:val="tx1"/>
                        </w14:solidFill>
                      </w14:textFill>
                    </w:rPr>
                  </w:pPr>
                  <w:r>
                    <w:rPr>
                      <w:color w:val="000000" w:themeColor="text1"/>
                      <w:sz w:val="24"/>
                      <w14:textFill>
                        <w14:solidFill>
                          <w14:schemeClr w14:val="tx1"/>
                        </w14:solidFill>
                      </w14:textFill>
                    </w:rPr>
                    <w:t>评价标准</w:t>
                  </w:r>
                </w:p>
                <w:p>
                  <w:pPr>
                    <w:pStyle w:val="21"/>
                    <w:spacing w:before="5"/>
                    <w:ind w:left="354"/>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m</w:t>
                  </w:r>
                  <w:r>
                    <w:rPr>
                      <w:rFonts w:ascii="Times New Roman" w:hAnsi="Times New Roman"/>
                      <w:color w:val="000000" w:themeColor="text1"/>
                      <w:sz w:val="24"/>
                      <w14:textFill>
                        <w14:solidFill>
                          <w14:schemeClr w14:val="tx1"/>
                        </w14:solidFill>
                      </w14:textFill>
                    </w:rPr>
                    <w:t>g/m</w:t>
                  </w:r>
                  <w:r>
                    <w:rPr>
                      <w:rFonts w:ascii="Times New Roman" w:hAnsi="Times New Roman"/>
                      <w:color w:val="000000" w:themeColor="text1"/>
                      <w:position w:val="9"/>
                      <w:sz w:val="16"/>
                      <w14:textFill>
                        <w14:solidFill>
                          <w14:schemeClr w14:val="tx1"/>
                        </w14:solidFill>
                      </w14:textFill>
                    </w:rPr>
                    <w:t>3</w:t>
                  </w:r>
                  <w:r>
                    <w:rPr>
                      <w:rFonts w:ascii="Times New Roman" w:hAnsi="Times New Roman"/>
                      <w:color w:val="000000" w:themeColor="text1"/>
                      <w:sz w:val="24"/>
                      <w14:textFill>
                        <w14:solidFill>
                          <w14:schemeClr w14:val="tx1"/>
                        </w14:solidFill>
                      </w14:textFill>
                    </w:rPr>
                    <w:t>)</w:t>
                  </w:r>
                </w:p>
              </w:tc>
              <w:tc>
                <w:tcPr>
                  <w:tcW w:w="1450" w:type="dxa"/>
                </w:tcPr>
                <w:p>
                  <w:pPr>
                    <w:pStyle w:val="21"/>
                    <w:spacing w:before="8"/>
                    <w:rPr>
                      <w:color w:val="000000" w:themeColor="text1"/>
                      <w:sz w:val="20"/>
                      <w14:textFill>
                        <w14:solidFill>
                          <w14:schemeClr w14:val="tx1"/>
                        </w14:solidFill>
                      </w14:textFill>
                    </w:rPr>
                  </w:pPr>
                </w:p>
                <w:p>
                  <w:pPr>
                    <w:pStyle w:val="21"/>
                    <w:ind w:left="352" w:right="326" w:firstLine="153"/>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position w:val="2"/>
                      <w:sz w:val="24"/>
                      <w14:textFill>
                        <w14:solidFill>
                          <w14:schemeClr w14:val="tx1"/>
                        </w14:solidFill>
                      </w14:textFill>
                    </w:rPr>
                    <w:t>C</w:t>
                  </w:r>
                  <w:r>
                    <w:rPr>
                      <w:rFonts w:ascii="Times New Roman" w:hAnsi="Times New Roman"/>
                      <w:color w:val="000000" w:themeColor="text1"/>
                      <w:position w:val="2"/>
                      <w:sz w:val="24"/>
                      <w:vertAlign w:val="subscript"/>
                      <w14:textFill>
                        <w14:solidFill>
                          <w14:schemeClr w14:val="tx1"/>
                        </w14:solidFill>
                      </w14:textFill>
                    </w:rPr>
                    <w:t>max</w:t>
                  </w:r>
                  <w:r>
                    <w:rPr>
                      <w:rFonts w:ascii="Times New Roman" w:hAnsi="Times New Roman"/>
                      <w:color w:val="000000" w:themeColor="text1"/>
                      <w:position w:val="2"/>
                      <w:sz w:val="24"/>
                      <w:vertAlign w:val="baseline"/>
                      <w14:textFill>
                        <w14:solidFill>
                          <w14:schemeClr w14:val="tx1"/>
                        </w14:solidFill>
                      </w14:textFill>
                    </w:rPr>
                    <w:t xml:space="preserve"> </w:t>
                  </w:r>
                  <w:r>
                    <w:rPr>
                      <w:rFonts w:ascii="Times New Roman" w:hAnsi="Times New Roman"/>
                      <w:color w:val="000000" w:themeColor="text1"/>
                      <w:sz w:val="24"/>
                      <w:vertAlign w:val="baseline"/>
                      <w14:textFill>
                        <w14:solidFill>
                          <w14:schemeClr w14:val="tx1"/>
                        </w14:solidFill>
                      </w14:textFill>
                    </w:rPr>
                    <w:t>(μg/m</w:t>
                  </w:r>
                  <w:r>
                    <w:rPr>
                      <w:rFonts w:ascii="Times New Roman" w:hAnsi="Times New Roman"/>
                      <w:color w:val="000000" w:themeColor="text1"/>
                      <w:position w:val="9"/>
                      <w:sz w:val="16"/>
                      <w:vertAlign w:val="baseline"/>
                      <w14:textFill>
                        <w14:solidFill>
                          <w14:schemeClr w14:val="tx1"/>
                        </w14:solidFill>
                      </w14:textFill>
                    </w:rPr>
                    <w:t>3</w:t>
                  </w:r>
                  <w:r>
                    <w:rPr>
                      <w:rFonts w:ascii="Times New Roman" w:hAnsi="Times New Roman"/>
                      <w:color w:val="000000" w:themeColor="text1"/>
                      <w:sz w:val="24"/>
                      <w:vertAlign w:val="baseline"/>
                      <w14:textFill>
                        <w14:solidFill>
                          <w14:schemeClr w14:val="tx1"/>
                        </w14:solidFill>
                      </w14:textFill>
                    </w:rPr>
                    <w:t>)</w:t>
                  </w:r>
                </w:p>
              </w:tc>
              <w:tc>
                <w:tcPr>
                  <w:tcW w:w="1452" w:type="dxa"/>
                </w:tcPr>
                <w:p>
                  <w:pPr>
                    <w:pStyle w:val="21"/>
                    <w:spacing w:before="8"/>
                    <w:rPr>
                      <w:color w:val="000000" w:themeColor="text1"/>
                      <w:sz w:val="20"/>
                      <w14:textFill>
                        <w14:solidFill>
                          <w14:schemeClr w14:val="tx1"/>
                        </w14:solidFill>
                      </w14:textFill>
                    </w:rPr>
                  </w:pPr>
                </w:p>
                <w:p>
                  <w:pPr>
                    <w:pStyle w:val="21"/>
                    <w:spacing w:line="254" w:lineRule="auto"/>
                    <w:ind w:left="520" w:right="508"/>
                    <w:jc w:val="center"/>
                    <w:rPr>
                      <w:rFonts w:ascii="Times New Roman"/>
                      <w:color w:val="000000" w:themeColor="text1"/>
                      <w:sz w:val="24"/>
                      <w14:textFill>
                        <w14:solidFill>
                          <w14:schemeClr w14:val="tx1"/>
                        </w14:solidFill>
                      </w14:textFill>
                    </w:rPr>
                  </w:pPr>
                  <w:r>
                    <w:rPr>
                      <w:rFonts w:ascii="Times New Roman"/>
                      <w:color w:val="000000" w:themeColor="text1"/>
                      <w:w w:val="95"/>
                      <w:position w:val="2"/>
                      <w:sz w:val="24"/>
                      <w14:textFill>
                        <w14:solidFill>
                          <w14:schemeClr w14:val="tx1"/>
                        </w14:solidFill>
                      </w14:textFill>
                    </w:rPr>
                    <w:t>P</w:t>
                  </w:r>
                  <w:r>
                    <w:rPr>
                      <w:rFonts w:ascii="Times New Roman"/>
                      <w:color w:val="000000" w:themeColor="text1"/>
                      <w:w w:val="95"/>
                      <w:position w:val="2"/>
                      <w:sz w:val="24"/>
                      <w:vertAlign w:val="subscript"/>
                      <w14:textFill>
                        <w14:solidFill>
                          <w14:schemeClr w14:val="tx1"/>
                        </w14:solidFill>
                      </w14:textFill>
                    </w:rPr>
                    <w:t>max</w:t>
                  </w:r>
                  <w:r>
                    <w:rPr>
                      <w:rFonts w:ascii="Times New Roman"/>
                      <w:color w:val="000000" w:themeColor="text1"/>
                      <w:w w:val="95"/>
                      <w:position w:val="2"/>
                      <w:sz w:val="24"/>
                      <w:vertAlign w:val="baseline"/>
                      <w14:textFill>
                        <w14:solidFill>
                          <w14:schemeClr w14:val="tx1"/>
                        </w14:solidFill>
                      </w14:textFill>
                    </w:rPr>
                    <w:t xml:space="preserve"> </w:t>
                  </w:r>
                  <w:r>
                    <w:rPr>
                      <w:rFonts w:ascii="Times New Roman"/>
                      <w:color w:val="000000" w:themeColor="text1"/>
                      <w:sz w:val="24"/>
                      <w:vertAlign w:val="baseline"/>
                      <w14:textFill>
                        <w14:solidFill>
                          <w14:schemeClr w14:val="tx1"/>
                        </w14:solidFill>
                      </w14:textFill>
                    </w:rPr>
                    <w:t>(%)</w:t>
                  </w:r>
                </w:p>
              </w:tc>
              <w:tc>
                <w:tcPr>
                  <w:tcW w:w="1450" w:type="dxa"/>
                </w:tcPr>
                <w:p>
                  <w:pPr>
                    <w:pStyle w:val="21"/>
                    <w:spacing w:before="8"/>
                    <w:rPr>
                      <w:color w:val="000000" w:themeColor="text1"/>
                      <w:sz w:val="20"/>
                      <w14:textFill>
                        <w14:solidFill>
                          <w14:schemeClr w14:val="tx1"/>
                        </w14:solidFill>
                      </w14:textFill>
                    </w:rPr>
                  </w:pPr>
                </w:p>
                <w:p>
                  <w:pPr>
                    <w:pStyle w:val="21"/>
                    <w:ind w:left="180" w:right="169"/>
                    <w:jc w:val="center"/>
                    <w:rPr>
                      <w:rFonts w:ascii="Times New Roman"/>
                      <w:color w:val="000000" w:themeColor="text1"/>
                      <w:sz w:val="24"/>
                      <w14:textFill>
                        <w14:solidFill>
                          <w14:schemeClr w14:val="tx1"/>
                        </w14:solidFill>
                      </w14:textFill>
                    </w:rPr>
                  </w:pPr>
                  <w:r>
                    <w:rPr>
                      <w:rFonts w:ascii="Times New Roman"/>
                      <w:color w:val="000000" w:themeColor="text1"/>
                      <w:position w:val="2"/>
                      <w:sz w:val="24"/>
                      <w14:textFill>
                        <w14:solidFill>
                          <w14:schemeClr w14:val="tx1"/>
                        </w14:solidFill>
                      </w14:textFill>
                    </w:rPr>
                    <w:t>D</w:t>
                  </w:r>
                  <w:r>
                    <w:rPr>
                      <w:rFonts w:ascii="Times New Roman"/>
                      <w:color w:val="000000" w:themeColor="text1"/>
                      <w:position w:val="2"/>
                      <w:sz w:val="24"/>
                      <w:vertAlign w:val="subscript"/>
                      <w14:textFill>
                        <w14:solidFill>
                          <w14:schemeClr w14:val="tx1"/>
                        </w14:solidFill>
                      </w14:textFill>
                    </w:rPr>
                    <w:t>10%</w:t>
                  </w:r>
                </w:p>
                <w:p>
                  <w:pPr>
                    <w:pStyle w:val="21"/>
                    <w:spacing w:before="17"/>
                    <w:ind w:left="177" w:right="169"/>
                    <w:jc w:val="center"/>
                    <w:rPr>
                      <w:rFonts w:ascii="Times New Roman"/>
                      <w:color w:val="000000" w:themeColor="text1"/>
                      <w:sz w:val="24"/>
                      <w14:textFill>
                        <w14:solidFill>
                          <w14:schemeClr w14:val="tx1"/>
                        </w14:solidFill>
                      </w14:textFill>
                    </w:rPr>
                  </w:pPr>
                  <w:r>
                    <w:rPr>
                      <w:rFonts w:ascii="Times New Roman"/>
                      <w:color w:val="000000" w:themeColor="text1"/>
                      <w:sz w:val="24"/>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 w:hRule="atLeast"/>
              </w:trPr>
              <w:tc>
                <w:tcPr>
                  <w:tcW w:w="1450" w:type="dxa"/>
                  <w:vMerge w:val="restart"/>
                </w:tcPr>
                <w:p>
                  <w:pPr>
                    <w:pStyle w:val="21"/>
                    <w:spacing w:before="22"/>
                    <w:ind w:left="180" w:right="169"/>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矩形面源</w:t>
                  </w:r>
                </w:p>
              </w:tc>
              <w:tc>
                <w:tcPr>
                  <w:tcW w:w="1452" w:type="dxa"/>
                </w:tcPr>
                <w:p>
                  <w:pPr>
                    <w:pStyle w:val="21"/>
                    <w:spacing w:before="28"/>
                    <w:ind w:left="224" w:right="215"/>
                    <w:jc w:val="center"/>
                    <w:rPr>
                      <w:rFonts w:hint="eastAsia" w:ascii="Calibri" w:eastAsiaTheme="minorEastAsia"/>
                      <w:color w:val="000000" w:themeColor="text1"/>
                      <w:sz w:val="21"/>
                      <w:lang w:eastAsia="zh-CN"/>
                      <w14:textFill>
                        <w14:solidFill>
                          <w14:schemeClr w14:val="tx1"/>
                        </w14:solidFill>
                      </w14:textFill>
                    </w:rPr>
                  </w:pPr>
                  <w:r>
                    <w:rPr>
                      <w:rFonts w:hint="eastAsia" w:ascii="Calibri"/>
                      <w:color w:val="000000" w:themeColor="text1"/>
                      <w:sz w:val="21"/>
                      <w:lang w:eastAsia="zh-CN"/>
                      <w14:textFill>
                        <w14:solidFill>
                          <w14:schemeClr w14:val="tx1"/>
                        </w14:solidFill>
                      </w14:textFill>
                    </w:rPr>
                    <w:t>锡及其化合物</w:t>
                  </w:r>
                </w:p>
              </w:tc>
              <w:tc>
                <w:tcPr>
                  <w:tcW w:w="1452" w:type="dxa"/>
                </w:tcPr>
                <w:p>
                  <w:pPr>
                    <w:pStyle w:val="21"/>
                    <w:spacing w:before="28"/>
                    <w:ind w:left="431" w:firstLine="210" w:firstLineChars="100"/>
                    <w:jc w:val="both"/>
                    <w:rPr>
                      <w:rFonts w:hint="default" w:ascii="Calibri" w:eastAsiaTheme="minorEastAsia"/>
                      <w:color w:val="000000" w:themeColor="text1"/>
                      <w:sz w:val="21"/>
                      <w:lang w:val="en-US" w:eastAsia="zh-CN"/>
                      <w14:textFill>
                        <w14:solidFill>
                          <w14:schemeClr w14:val="tx1"/>
                        </w14:solidFill>
                      </w14:textFill>
                    </w:rPr>
                  </w:pPr>
                  <w:r>
                    <w:rPr>
                      <w:rFonts w:hint="eastAsia" w:ascii="Calibri"/>
                      <w:color w:val="000000" w:themeColor="text1"/>
                      <w:sz w:val="21"/>
                      <w:lang w:val="en-US" w:eastAsia="zh-CN"/>
                      <w14:textFill>
                        <w14:solidFill>
                          <w14:schemeClr w14:val="tx1"/>
                        </w14:solidFill>
                      </w14:textFill>
                    </w:rPr>
                    <w:t>60</w:t>
                  </w:r>
                </w:p>
              </w:tc>
              <w:tc>
                <w:tcPr>
                  <w:tcW w:w="1450" w:type="dxa"/>
                  <w:vAlign w:val="center"/>
                </w:tcPr>
                <w:p>
                  <w:pPr>
                    <w:pStyle w:val="29"/>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heme="minorHAnsi" w:eastAsiaTheme="minorEastAsia" w:cstheme="minorBidi"/>
                      <w:color w:val="000000" w:themeColor="text1"/>
                      <w:kern w:val="2"/>
                      <w:sz w:val="21"/>
                      <w:szCs w:val="22"/>
                      <w:u w:val="none"/>
                      <w:shd w:val="clear"/>
                      <w:lang w:val="en-US" w:eastAsia="zh-CN" w:bidi="ar-SA"/>
                      <w14:textFill>
                        <w14:solidFill>
                          <w14:schemeClr w14:val="tx1"/>
                        </w14:solidFill>
                      </w14:textFill>
                    </w:rPr>
                  </w:pPr>
                  <w:r>
                    <w:rPr>
                      <w:rFonts w:ascii="Times New Roman" w:hAnsiTheme="minorHAnsi" w:eastAsiaTheme="minorEastAsia" w:cstheme="minorBidi"/>
                      <w:color w:val="000000" w:themeColor="text1"/>
                      <w:kern w:val="2"/>
                      <w:sz w:val="21"/>
                      <w:szCs w:val="22"/>
                      <w:u w:val="none"/>
                      <w:shd w:val="clear"/>
                      <w:lang w:val="en-US" w:eastAsia="en-US" w:bidi="ar-SA"/>
                      <w14:textFill>
                        <w14:solidFill>
                          <w14:schemeClr w14:val="tx1"/>
                        </w14:solidFill>
                      </w14:textFill>
                    </w:rPr>
                    <w:t>0.07695</w:t>
                  </w:r>
                </w:p>
              </w:tc>
              <w:tc>
                <w:tcPr>
                  <w:tcW w:w="1452" w:type="dxa"/>
                  <w:vAlign w:val="center"/>
                </w:tcPr>
                <w:p>
                  <w:pPr>
                    <w:pStyle w:val="29"/>
                    <w:keepNext w:val="0"/>
                    <w:keepLines w:val="0"/>
                    <w:widowControl w:val="0"/>
                    <w:shd w:val="clear" w:color="auto" w:fill="auto"/>
                    <w:bidi w:val="0"/>
                    <w:spacing w:before="0" w:after="0" w:line="240" w:lineRule="auto"/>
                    <w:ind w:left="0" w:leftChars="0" w:right="0" w:rightChars="0" w:firstLine="0" w:firstLineChars="0"/>
                    <w:jc w:val="center"/>
                    <w:rPr>
                      <w:rFonts w:hint="eastAsia" w:ascii="Times New Roman" w:hAnsiTheme="minorHAnsi" w:eastAsiaTheme="minorEastAsia" w:cstheme="minorBidi"/>
                      <w:color w:val="000000" w:themeColor="text1"/>
                      <w:kern w:val="2"/>
                      <w:sz w:val="21"/>
                      <w:szCs w:val="22"/>
                      <w:u w:val="none"/>
                      <w:shd w:val="clear"/>
                      <w:lang w:val="en-US" w:eastAsia="zh-CN" w:bidi="ar-SA"/>
                      <w14:textFill>
                        <w14:solidFill>
                          <w14:schemeClr w14:val="tx1"/>
                        </w14:solidFill>
                      </w14:textFill>
                    </w:rPr>
                  </w:pPr>
                  <w:r>
                    <w:rPr>
                      <w:rFonts w:ascii="Times New Roman" w:hAnsiTheme="minorHAnsi" w:eastAsiaTheme="minorEastAsia" w:cstheme="minorBidi"/>
                      <w:color w:val="000000" w:themeColor="text1"/>
                      <w:kern w:val="2"/>
                      <w:sz w:val="21"/>
                      <w:szCs w:val="22"/>
                      <w:u w:val="none"/>
                      <w:shd w:val="clear"/>
                      <w:lang w:val="en-US" w:eastAsia="en-US" w:bidi="ar-SA"/>
                      <w14:textFill>
                        <w14:solidFill>
                          <w14:schemeClr w14:val="tx1"/>
                        </w14:solidFill>
                      </w14:textFill>
                    </w:rPr>
                    <w:t>0.0</w:t>
                  </w:r>
                  <w:r>
                    <w:rPr>
                      <w:rFonts w:hint="eastAsia" w:ascii="Times New Roman" w:hAnsiTheme="minorHAnsi" w:eastAsiaTheme="minorEastAsia" w:cstheme="minorBidi"/>
                      <w:color w:val="000000" w:themeColor="text1"/>
                      <w:kern w:val="2"/>
                      <w:sz w:val="21"/>
                      <w:szCs w:val="22"/>
                      <w:u w:val="none"/>
                      <w:shd w:val="clear"/>
                      <w:lang w:val="en-US" w:eastAsia="zh-CN" w:bidi="ar-SA"/>
                      <w14:textFill>
                        <w14:solidFill>
                          <w14:schemeClr w14:val="tx1"/>
                        </w14:solidFill>
                      </w14:textFill>
                    </w:rPr>
                    <w:t>1</w:t>
                  </w:r>
                </w:p>
              </w:tc>
              <w:tc>
                <w:tcPr>
                  <w:tcW w:w="1450" w:type="dxa"/>
                </w:tcPr>
                <w:p>
                  <w:pPr>
                    <w:pStyle w:val="21"/>
                    <w:spacing w:before="36"/>
                    <w:ind w:left="9"/>
                    <w:jc w:val="center"/>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 w:hRule="atLeast"/>
              </w:trPr>
              <w:tc>
                <w:tcPr>
                  <w:tcW w:w="1450" w:type="dxa"/>
                  <w:vMerge w:val="continue"/>
                </w:tcPr>
                <w:p>
                  <w:pPr>
                    <w:pStyle w:val="21"/>
                    <w:spacing w:before="28"/>
                    <w:ind w:left="224" w:right="215"/>
                    <w:jc w:val="center"/>
                  </w:pPr>
                </w:p>
              </w:tc>
              <w:tc>
                <w:tcPr>
                  <w:tcW w:w="1452" w:type="dxa"/>
                </w:tcPr>
                <w:p>
                  <w:pPr>
                    <w:pStyle w:val="21"/>
                    <w:spacing w:before="28"/>
                    <w:ind w:left="224" w:right="215"/>
                    <w:jc w:val="center"/>
                    <w:rPr>
                      <w:rFonts w:hint="eastAsia" w:ascii="Calibri" w:eastAsiaTheme="minorEastAsia"/>
                      <w:color w:val="000000" w:themeColor="text1"/>
                      <w:sz w:val="21"/>
                      <w:lang w:eastAsia="zh-CN"/>
                      <w14:textFill>
                        <w14:solidFill>
                          <w14:schemeClr w14:val="tx1"/>
                        </w14:solidFill>
                      </w14:textFill>
                    </w:rPr>
                  </w:pPr>
                  <w:r>
                    <w:rPr>
                      <w:rFonts w:hint="eastAsia" w:ascii="Calibri"/>
                      <w:color w:val="000000" w:themeColor="text1"/>
                      <w:sz w:val="21"/>
                      <w:lang w:eastAsia="zh-CN"/>
                      <w14:textFill>
                        <w14:solidFill>
                          <w14:schemeClr w14:val="tx1"/>
                        </w14:solidFill>
                      </w14:textFill>
                    </w:rPr>
                    <w:t>颗粒物</w:t>
                  </w:r>
                </w:p>
              </w:tc>
              <w:tc>
                <w:tcPr>
                  <w:tcW w:w="1452" w:type="dxa"/>
                </w:tcPr>
                <w:p>
                  <w:pPr>
                    <w:pStyle w:val="21"/>
                    <w:spacing w:before="28"/>
                    <w:ind w:left="224" w:right="215"/>
                    <w:jc w:val="center"/>
                    <w:rPr>
                      <w:rFonts w:hint="default" w:ascii="Calibri" w:eastAsiaTheme="minorEastAsia"/>
                      <w:color w:val="000000" w:themeColor="text1"/>
                      <w:sz w:val="21"/>
                      <w:lang w:val="en-US" w:eastAsia="zh-CN"/>
                      <w14:textFill>
                        <w14:solidFill>
                          <w14:schemeClr w14:val="tx1"/>
                        </w14:solidFill>
                      </w14:textFill>
                    </w:rPr>
                  </w:pPr>
                  <w:r>
                    <w:rPr>
                      <w:rFonts w:hint="eastAsia" w:ascii="Calibri"/>
                      <w:color w:val="000000" w:themeColor="text1"/>
                      <w:sz w:val="21"/>
                      <w:lang w:val="en-US" w:eastAsia="zh-CN"/>
                      <w14:textFill>
                        <w14:solidFill>
                          <w14:schemeClr w14:val="tx1"/>
                        </w14:solidFill>
                      </w14:textFill>
                    </w:rPr>
                    <w:t>0.9</w:t>
                  </w:r>
                </w:p>
              </w:tc>
              <w:tc>
                <w:tcPr>
                  <w:tcW w:w="1450" w:type="dxa"/>
                  <w:vAlign w:val="center"/>
                </w:tcPr>
                <w:p>
                  <w:pPr>
                    <w:pStyle w:val="29"/>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heme="minorHAnsi" w:eastAsiaTheme="minorEastAsia" w:cstheme="minorBidi"/>
                      <w:color w:val="000000" w:themeColor="text1"/>
                      <w:kern w:val="2"/>
                      <w:sz w:val="21"/>
                      <w:szCs w:val="22"/>
                      <w:u w:val="none"/>
                      <w:shd w:val="clear"/>
                      <w:lang w:val="en-US" w:eastAsia="zh-CN" w:bidi="ar-SA"/>
                      <w14:textFill>
                        <w14:solidFill>
                          <w14:schemeClr w14:val="tx1"/>
                        </w14:solidFill>
                      </w14:textFill>
                    </w:rPr>
                  </w:pPr>
                  <w:r>
                    <w:rPr>
                      <w:rFonts w:ascii="Times New Roman" w:hAnsiTheme="minorHAnsi" w:eastAsiaTheme="minorEastAsia" w:cstheme="minorBidi"/>
                      <w:color w:val="000000" w:themeColor="text1"/>
                      <w:kern w:val="2"/>
                      <w:sz w:val="21"/>
                      <w:szCs w:val="22"/>
                      <w:u w:val="none"/>
                      <w:shd w:val="clear"/>
                      <w:lang w:val="en-US" w:eastAsia="en-US" w:bidi="ar-SA"/>
                      <w14:textFill>
                        <w14:solidFill>
                          <w14:schemeClr w14:val="tx1"/>
                        </w14:solidFill>
                      </w14:textFill>
                    </w:rPr>
                    <w:t>0.1033</w:t>
                  </w:r>
                </w:p>
              </w:tc>
              <w:tc>
                <w:tcPr>
                  <w:tcW w:w="1452" w:type="dxa"/>
                  <w:vAlign w:val="center"/>
                </w:tcPr>
                <w:p>
                  <w:pPr>
                    <w:pStyle w:val="29"/>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heme="minorHAnsi" w:eastAsiaTheme="minorEastAsia" w:cstheme="minorBidi"/>
                      <w:color w:val="000000" w:themeColor="text1"/>
                      <w:kern w:val="2"/>
                      <w:sz w:val="21"/>
                      <w:szCs w:val="22"/>
                      <w:u w:val="none"/>
                      <w:shd w:val="clear"/>
                      <w:lang w:val="en-US" w:eastAsia="en-US" w:bidi="ar-SA"/>
                      <w14:textFill>
                        <w14:solidFill>
                          <w14:schemeClr w14:val="tx1"/>
                        </w14:solidFill>
                      </w14:textFill>
                    </w:rPr>
                  </w:pPr>
                  <w:r>
                    <w:rPr>
                      <w:rFonts w:ascii="Times New Roman" w:hAnsiTheme="minorHAnsi" w:eastAsiaTheme="minorEastAsia" w:cstheme="minorBidi"/>
                      <w:color w:val="000000" w:themeColor="text1"/>
                      <w:kern w:val="2"/>
                      <w:sz w:val="21"/>
                      <w:szCs w:val="22"/>
                      <w:u w:val="none"/>
                      <w:shd w:val="clear"/>
                      <w:lang w:val="en-US" w:eastAsia="en-US" w:bidi="ar-SA"/>
                      <w14:textFill>
                        <w14:solidFill>
                          <w14:schemeClr w14:val="tx1"/>
                        </w14:solidFill>
                      </w14:textFill>
                    </w:rPr>
                    <w:t>0.01</w:t>
                  </w:r>
                </w:p>
              </w:tc>
              <w:tc>
                <w:tcPr>
                  <w:tcW w:w="1450" w:type="dxa"/>
                </w:tcPr>
                <w:p>
                  <w:pPr>
                    <w:pStyle w:val="21"/>
                    <w:spacing w:before="28"/>
                    <w:ind w:left="224" w:right="215"/>
                    <w:jc w:val="center"/>
                    <w:rPr>
                      <w:rFonts w:hint="eastAsia" w:ascii="Calibri" w:eastAsiaTheme="minorEastAsia"/>
                      <w:color w:val="000000" w:themeColor="text1"/>
                      <w:sz w:val="21"/>
                      <w:lang w:val="en-US" w:eastAsia="zh-CN"/>
                      <w14:textFill>
                        <w14:solidFill>
                          <w14:schemeClr w14:val="tx1"/>
                        </w14:solidFill>
                      </w14:textFill>
                    </w:rPr>
                  </w:pPr>
                  <w:r>
                    <w:rPr>
                      <w:rFonts w:hint="eastAsia" w:ascii="Calibri"/>
                      <w:color w:val="000000" w:themeColor="text1"/>
                      <w:sz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 w:hRule="atLeast"/>
              </w:trPr>
              <w:tc>
                <w:tcPr>
                  <w:tcW w:w="1450" w:type="dxa"/>
                  <w:vMerge w:val="continue"/>
                </w:tcPr>
                <w:p>
                  <w:pPr>
                    <w:pStyle w:val="21"/>
                    <w:spacing w:before="28"/>
                    <w:ind w:left="224" w:right="215"/>
                    <w:jc w:val="center"/>
                    <w:rPr>
                      <w:rFonts w:ascii="Calibri"/>
                      <w:color w:val="000000" w:themeColor="text1"/>
                      <w:sz w:val="21"/>
                      <w14:textFill>
                        <w14:solidFill>
                          <w14:schemeClr w14:val="tx1"/>
                        </w14:solidFill>
                      </w14:textFill>
                    </w:rPr>
                  </w:pPr>
                </w:p>
              </w:tc>
              <w:tc>
                <w:tcPr>
                  <w:tcW w:w="1452" w:type="dxa"/>
                </w:tcPr>
                <w:p>
                  <w:pPr>
                    <w:pStyle w:val="21"/>
                    <w:spacing w:before="28"/>
                    <w:ind w:left="224" w:right="215"/>
                    <w:jc w:val="center"/>
                    <w:rPr>
                      <w:rFonts w:hint="eastAsia" w:ascii="Calibri" w:eastAsiaTheme="minorEastAsia"/>
                      <w:color w:val="000000" w:themeColor="text1"/>
                      <w:sz w:val="21"/>
                      <w:lang w:val="en-US" w:eastAsia="zh-CN"/>
                      <w14:textFill>
                        <w14:solidFill>
                          <w14:schemeClr w14:val="tx1"/>
                        </w14:solidFill>
                      </w14:textFill>
                    </w:rPr>
                  </w:pPr>
                  <w:r>
                    <w:rPr>
                      <w:rFonts w:hint="eastAsia" w:ascii="Calibri"/>
                      <w:color w:val="000000" w:themeColor="text1"/>
                      <w:sz w:val="21"/>
                      <w:lang w:val="en-US" w:eastAsia="zh-CN"/>
                      <w14:textFill>
                        <w14:solidFill>
                          <w14:schemeClr w14:val="tx1"/>
                        </w14:solidFill>
                      </w14:textFill>
                    </w:rPr>
                    <w:t>VOCs</w:t>
                  </w:r>
                </w:p>
              </w:tc>
              <w:tc>
                <w:tcPr>
                  <w:tcW w:w="1452" w:type="dxa"/>
                </w:tcPr>
                <w:p>
                  <w:pPr>
                    <w:pStyle w:val="21"/>
                    <w:spacing w:before="28"/>
                    <w:ind w:left="224" w:right="215"/>
                    <w:jc w:val="center"/>
                    <w:rPr>
                      <w:rFonts w:hint="default" w:ascii="Calibri" w:eastAsiaTheme="minorEastAsia"/>
                      <w:color w:val="000000" w:themeColor="text1"/>
                      <w:sz w:val="21"/>
                      <w:lang w:val="en-US" w:eastAsia="zh-CN"/>
                      <w14:textFill>
                        <w14:solidFill>
                          <w14:schemeClr w14:val="tx1"/>
                        </w14:solidFill>
                      </w14:textFill>
                    </w:rPr>
                  </w:pPr>
                  <w:r>
                    <w:rPr>
                      <w:rFonts w:hint="eastAsia" w:ascii="Calibri"/>
                      <w:color w:val="000000" w:themeColor="text1"/>
                      <w:sz w:val="21"/>
                      <w:lang w:val="en-US" w:eastAsia="zh-CN"/>
                      <w14:textFill>
                        <w14:solidFill>
                          <w14:schemeClr w14:val="tx1"/>
                        </w14:solidFill>
                      </w14:textFill>
                    </w:rPr>
                    <w:t>0.6</w:t>
                  </w:r>
                </w:p>
              </w:tc>
              <w:tc>
                <w:tcPr>
                  <w:tcW w:w="1450" w:type="dxa"/>
                  <w:vAlign w:val="center"/>
                </w:tcPr>
                <w:p>
                  <w:pPr>
                    <w:pStyle w:val="29"/>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heme="minorHAnsi" w:eastAsiaTheme="minorEastAsia" w:cstheme="minorBidi"/>
                      <w:color w:val="000000" w:themeColor="text1"/>
                      <w:kern w:val="2"/>
                      <w:sz w:val="21"/>
                      <w:szCs w:val="22"/>
                      <w:u w:val="none"/>
                      <w:shd w:val="clear"/>
                      <w:lang w:val="en-US" w:eastAsia="zh-CN" w:bidi="ar-SA"/>
                      <w14:textFill>
                        <w14:solidFill>
                          <w14:schemeClr w14:val="tx1"/>
                        </w14:solidFill>
                      </w14:textFill>
                    </w:rPr>
                  </w:pPr>
                  <w:r>
                    <w:rPr>
                      <w:rFonts w:ascii="Times New Roman" w:hAnsiTheme="minorHAnsi" w:eastAsiaTheme="minorEastAsia" w:cstheme="minorBidi"/>
                      <w:color w:val="000000" w:themeColor="text1"/>
                      <w:kern w:val="2"/>
                      <w:sz w:val="21"/>
                      <w:szCs w:val="22"/>
                      <w:u w:val="none"/>
                      <w:shd w:val="clear"/>
                      <w:lang w:val="en-US" w:eastAsia="en-US" w:bidi="ar-SA"/>
                      <w14:textFill>
                        <w14:solidFill>
                          <w14:schemeClr w14:val="tx1"/>
                        </w14:solidFill>
                      </w14:textFill>
                    </w:rPr>
                    <w:t>1.54</w:t>
                  </w:r>
                </w:p>
              </w:tc>
              <w:tc>
                <w:tcPr>
                  <w:tcW w:w="1452" w:type="dxa"/>
                  <w:vAlign w:val="center"/>
                </w:tcPr>
                <w:p>
                  <w:pPr>
                    <w:pStyle w:val="29"/>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heme="minorHAnsi" w:eastAsiaTheme="minorEastAsia" w:cstheme="minorBidi"/>
                      <w:color w:val="000000" w:themeColor="text1"/>
                      <w:kern w:val="2"/>
                      <w:sz w:val="21"/>
                      <w:szCs w:val="22"/>
                      <w:u w:val="none"/>
                      <w:shd w:val="clear"/>
                      <w:lang w:val="en-US" w:eastAsia="en-US" w:bidi="ar-SA"/>
                      <w14:textFill>
                        <w14:solidFill>
                          <w14:schemeClr w14:val="tx1"/>
                        </w14:solidFill>
                      </w14:textFill>
                    </w:rPr>
                  </w:pPr>
                  <w:r>
                    <w:rPr>
                      <w:rFonts w:hint="eastAsia" w:ascii="Times New Roman" w:hAnsiTheme="minorHAnsi" w:eastAsiaTheme="minorEastAsia" w:cstheme="minorBidi"/>
                      <w:color w:val="000000" w:themeColor="text1"/>
                      <w:kern w:val="2"/>
                      <w:sz w:val="21"/>
                      <w:szCs w:val="22"/>
                      <w:u w:val="none"/>
                      <w:shd w:val="clear"/>
                      <w:lang w:val="en-US" w:eastAsia="zh-CN" w:bidi="ar-SA"/>
                      <w14:textFill>
                        <w14:solidFill>
                          <w14:schemeClr w14:val="tx1"/>
                        </w14:solidFill>
                      </w14:textFill>
                    </w:rPr>
                    <w:t>0</w:t>
                  </w:r>
                  <w:r>
                    <w:rPr>
                      <w:rFonts w:ascii="Times New Roman" w:hAnsiTheme="minorHAnsi" w:eastAsiaTheme="minorEastAsia" w:cstheme="minorBidi"/>
                      <w:color w:val="000000" w:themeColor="text1"/>
                      <w:kern w:val="2"/>
                      <w:sz w:val="21"/>
                      <w:szCs w:val="22"/>
                      <w:u w:val="none"/>
                      <w:shd w:val="clear"/>
                      <w:lang w:val="en-US" w:eastAsia="en-US" w:bidi="ar-SA"/>
                      <w14:textFill>
                        <w14:solidFill>
                          <w14:schemeClr w14:val="tx1"/>
                        </w14:solidFill>
                      </w14:textFill>
                    </w:rPr>
                    <w:t>.26</w:t>
                  </w:r>
                </w:p>
              </w:tc>
              <w:tc>
                <w:tcPr>
                  <w:tcW w:w="1450" w:type="dxa"/>
                </w:tcPr>
                <w:p>
                  <w:pPr>
                    <w:pStyle w:val="21"/>
                    <w:spacing w:before="28"/>
                    <w:ind w:left="224" w:right="215"/>
                    <w:jc w:val="center"/>
                    <w:rPr>
                      <w:rFonts w:hint="eastAsia" w:ascii="Calibri" w:eastAsiaTheme="minorEastAsia"/>
                      <w:color w:val="000000" w:themeColor="text1"/>
                      <w:sz w:val="21"/>
                      <w:lang w:val="en-US" w:eastAsia="zh-CN"/>
                      <w14:textFill>
                        <w14:solidFill>
                          <w14:schemeClr w14:val="tx1"/>
                        </w14:solidFill>
                      </w14:textFill>
                    </w:rPr>
                  </w:pPr>
                  <w:r>
                    <w:rPr>
                      <w:rFonts w:hint="eastAsia" w:ascii="Calibri"/>
                      <w:color w:val="000000" w:themeColor="text1"/>
                      <w:sz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 w:hRule="atLeast"/>
              </w:trPr>
              <w:tc>
                <w:tcPr>
                  <w:tcW w:w="1450" w:type="dxa"/>
                  <w:vMerge w:val="restart"/>
                </w:tcPr>
                <w:p>
                  <w:pPr>
                    <w:pStyle w:val="21"/>
                    <w:spacing w:before="22"/>
                    <w:ind w:left="178" w:right="169"/>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点源</w:t>
                  </w:r>
                </w:p>
              </w:tc>
              <w:tc>
                <w:tcPr>
                  <w:tcW w:w="1452" w:type="dxa"/>
                  <w:vAlign w:val="top"/>
                </w:tcPr>
                <w:p>
                  <w:pPr>
                    <w:pStyle w:val="21"/>
                    <w:spacing w:before="28"/>
                    <w:ind w:left="224" w:leftChars="0" w:right="215" w:rightChars="0"/>
                    <w:jc w:val="center"/>
                    <w:rPr>
                      <w:rFonts w:ascii="Calibri"/>
                      <w:color w:val="000000" w:themeColor="text1"/>
                      <w:sz w:val="21"/>
                      <w14:textFill>
                        <w14:solidFill>
                          <w14:schemeClr w14:val="tx1"/>
                        </w14:solidFill>
                      </w14:textFill>
                    </w:rPr>
                  </w:pPr>
                  <w:r>
                    <w:rPr>
                      <w:rFonts w:hint="eastAsia" w:ascii="Calibri"/>
                      <w:color w:val="000000" w:themeColor="text1"/>
                      <w:sz w:val="21"/>
                      <w:lang w:eastAsia="zh-CN"/>
                      <w14:textFill>
                        <w14:solidFill>
                          <w14:schemeClr w14:val="tx1"/>
                        </w14:solidFill>
                      </w14:textFill>
                    </w:rPr>
                    <w:t>锡及其化合物</w:t>
                  </w:r>
                </w:p>
              </w:tc>
              <w:tc>
                <w:tcPr>
                  <w:tcW w:w="1452" w:type="dxa"/>
                  <w:vAlign w:val="top"/>
                </w:tcPr>
                <w:p>
                  <w:pPr>
                    <w:pStyle w:val="21"/>
                    <w:spacing w:before="28"/>
                    <w:ind w:firstLine="630" w:firstLineChars="300"/>
                    <w:rPr>
                      <w:rFonts w:ascii="Calibri"/>
                      <w:color w:val="000000" w:themeColor="text1"/>
                      <w:sz w:val="21"/>
                      <w14:textFill>
                        <w14:solidFill>
                          <w14:schemeClr w14:val="tx1"/>
                        </w14:solidFill>
                      </w14:textFill>
                    </w:rPr>
                  </w:pPr>
                  <w:r>
                    <w:rPr>
                      <w:rFonts w:hint="eastAsia" w:ascii="Calibri"/>
                      <w:color w:val="000000" w:themeColor="text1"/>
                      <w:sz w:val="21"/>
                      <w:lang w:val="en-US" w:eastAsia="zh-CN"/>
                      <w14:textFill>
                        <w14:solidFill>
                          <w14:schemeClr w14:val="tx1"/>
                        </w14:solidFill>
                      </w14:textFill>
                    </w:rPr>
                    <w:t>60</w:t>
                  </w:r>
                </w:p>
              </w:tc>
              <w:tc>
                <w:tcPr>
                  <w:tcW w:w="1450" w:type="dxa"/>
                  <w:vAlign w:val="center"/>
                </w:tcPr>
                <w:p>
                  <w:pPr>
                    <w:pStyle w:val="29"/>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heme="minorHAnsi" w:eastAsiaTheme="minorEastAsia" w:cstheme="minorBidi"/>
                      <w:color w:val="000000" w:themeColor="text1"/>
                      <w:kern w:val="2"/>
                      <w:sz w:val="21"/>
                      <w:szCs w:val="22"/>
                      <w:u w:val="none"/>
                      <w:shd w:val="clear"/>
                      <w:lang w:val="en-US" w:eastAsia="zh-CN" w:bidi="ar-SA"/>
                      <w14:textFill>
                        <w14:solidFill>
                          <w14:schemeClr w14:val="tx1"/>
                        </w14:solidFill>
                      </w14:textFill>
                    </w:rPr>
                  </w:pPr>
                  <w:r>
                    <w:rPr>
                      <w:rFonts w:ascii="Times New Roman" w:hAnsiTheme="minorHAnsi" w:eastAsiaTheme="minorEastAsia" w:cstheme="minorBidi"/>
                      <w:color w:val="000000" w:themeColor="text1"/>
                      <w:kern w:val="2"/>
                      <w:sz w:val="21"/>
                      <w:szCs w:val="22"/>
                      <w:u w:val="none"/>
                      <w:shd w:val="clear"/>
                      <w:lang w:val="en-US" w:eastAsia="en-US" w:bidi="ar-SA"/>
                      <w14:textFill>
                        <w14:solidFill>
                          <w14:schemeClr w14:val="tx1"/>
                        </w14:solidFill>
                      </w14:textFill>
                    </w:rPr>
                    <w:t>0.1275</w:t>
                  </w:r>
                </w:p>
              </w:tc>
              <w:tc>
                <w:tcPr>
                  <w:tcW w:w="1452" w:type="dxa"/>
                  <w:vAlign w:val="center"/>
                </w:tcPr>
                <w:p>
                  <w:pPr>
                    <w:pStyle w:val="29"/>
                    <w:keepNext w:val="0"/>
                    <w:keepLines w:val="0"/>
                    <w:widowControl w:val="0"/>
                    <w:shd w:val="clear" w:color="auto" w:fill="auto"/>
                    <w:bidi w:val="0"/>
                    <w:spacing w:before="0" w:after="0" w:line="240" w:lineRule="auto"/>
                    <w:ind w:left="0" w:leftChars="0" w:right="0" w:rightChars="0" w:firstLine="0" w:firstLineChars="0"/>
                    <w:jc w:val="center"/>
                    <w:rPr>
                      <w:rFonts w:hint="eastAsia" w:ascii="Times New Roman" w:hAnsiTheme="minorHAnsi" w:eastAsiaTheme="minorEastAsia" w:cstheme="minorBidi"/>
                      <w:color w:val="000000" w:themeColor="text1"/>
                      <w:kern w:val="2"/>
                      <w:sz w:val="21"/>
                      <w:szCs w:val="22"/>
                      <w:u w:val="none"/>
                      <w:shd w:val="clear"/>
                      <w:lang w:val="en-US" w:eastAsia="zh-CN" w:bidi="ar-SA"/>
                      <w14:textFill>
                        <w14:solidFill>
                          <w14:schemeClr w14:val="tx1"/>
                        </w14:solidFill>
                      </w14:textFill>
                    </w:rPr>
                  </w:pPr>
                  <w:r>
                    <w:rPr>
                      <w:rFonts w:ascii="Times New Roman" w:hAnsiTheme="minorHAnsi" w:eastAsiaTheme="minorEastAsia" w:cstheme="minorBidi"/>
                      <w:color w:val="000000" w:themeColor="text1"/>
                      <w:kern w:val="2"/>
                      <w:sz w:val="21"/>
                      <w:szCs w:val="22"/>
                      <w:u w:val="none"/>
                      <w:shd w:val="clear"/>
                      <w:lang w:val="en-US" w:eastAsia="en-US" w:bidi="ar-SA"/>
                      <w14:textFill>
                        <w14:solidFill>
                          <w14:schemeClr w14:val="tx1"/>
                        </w14:solidFill>
                      </w14:textFill>
                    </w:rPr>
                    <w:t>0.0</w:t>
                  </w:r>
                  <w:r>
                    <w:rPr>
                      <w:rFonts w:hint="eastAsia" w:ascii="Times New Roman" w:hAnsiTheme="minorHAnsi" w:eastAsiaTheme="minorEastAsia" w:cstheme="minorBidi"/>
                      <w:color w:val="000000" w:themeColor="text1"/>
                      <w:kern w:val="2"/>
                      <w:sz w:val="21"/>
                      <w:szCs w:val="22"/>
                      <w:u w:val="none"/>
                      <w:shd w:val="clear"/>
                      <w:lang w:val="en-US" w:eastAsia="zh-CN" w:bidi="ar-SA"/>
                      <w14:textFill>
                        <w14:solidFill>
                          <w14:schemeClr w14:val="tx1"/>
                        </w14:solidFill>
                      </w14:textFill>
                    </w:rPr>
                    <w:t>1</w:t>
                  </w:r>
                </w:p>
              </w:tc>
              <w:tc>
                <w:tcPr>
                  <w:tcW w:w="1450" w:type="dxa"/>
                </w:tcPr>
                <w:p>
                  <w:pPr>
                    <w:pStyle w:val="21"/>
                    <w:spacing w:before="36"/>
                    <w:ind w:left="9"/>
                    <w:jc w:val="center"/>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 w:hRule="atLeast"/>
              </w:trPr>
              <w:tc>
                <w:tcPr>
                  <w:tcW w:w="1450" w:type="dxa"/>
                  <w:vMerge w:val="continue"/>
                </w:tcPr>
                <w:p>
                  <w:pPr>
                    <w:pStyle w:val="21"/>
                    <w:spacing w:before="27"/>
                    <w:ind w:left="224" w:right="215"/>
                    <w:jc w:val="center"/>
                  </w:pPr>
                </w:p>
              </w:tc>
              <w:tc>
                <w:tcPr>
                  <w:tcW w:w="1452" w:type="dxa"/>
                  <w:vAlign w:val="top"/>
                </w:tcPr>
                <w:p>
                  <w:pPr>
                    <w:pStyle w:val="21"/>
                    <w:spacing w:before="28"/>
                    <w:ind w:left="224" w:leftChars="0" w:right="215" w:rightChars="0"/>
                    <w:jc w:val="center"/>
                    <w:rPr>
                      <w:rFonts w:ascii="Calibri"/>
                      <w:color w:val="000000" w:themeColor="text1"/>
                      <w:sz w:val="21"/>
                      <w14:textFill>
                        <w14:solidFill>
                          <w14:schemeClr w14:val="tx1"/>
                        </w14:solidFill>
                      </w14:textFill>
                    </w:rPr>
                  </w:pPr>
                  <w:r>
                    <w:rPr>
                      <w:rFonts w:hint="eastAsia" w:ascii="Calibri"/>
                      <w:color w:val="000000" w:themeColor="text1"/>
                      <w:sz w:val="21"/>
                      <w:lang w:eastAsia="zh-CN"/>
                      <w14:textFill>
                        <w14:solidFill>
                          <w14:schemeClr w14:val="tx1"/>
                        </w14:solidFill>
                      </w14:textFill>
                    </w:rPr>
                    <w:t>颗粒物</w:t>
                  </w:r>
                </w:p>
              </w:tc>
              <w:tc>
                <w:tcPr>
                  <w:tcW w:w="1452" w:type="dxa"/>
                  <w:vAlign w:val="top"/>
                </w:tcPr>
                <w:p>
                  <w:pPr>
                    <w:pStyle w:val="21"/>
                    <w:spacing w:before="28"/>
                    <w:ind w:left="224" w:leftChars="0" w:right="215" w:rightChars="0"/>
                    <w:jc w:val="center"/>
                    <w:rPr>
                      <w:rFonts w:hint="default" w:ascii="Calibri" w:eastAsiaTheme="minorEastAsia"/>
                      <w:color w:val="000000" w:themeColor="text1"/>
                      <w:sz w:val="21"/>
                      <w:lang w:val="en-US" w:eastAsia="zh-CN"/>
                      <w14:textFill>
                        <w14:solidFill>
                          <w14:schemeClr w14:val="tx1"/>
                        </w14:solidFill>
                      </w14:textFill>
                    </w:rPr>
                  </w:pPr>
                  <w:r>
                    <w:rPr>
                      <w:rFonts w:hint="eastAsia" w:ascii="Calibri"/>
                      <w:color w:val="000000" w:themeColor="text1"/>
                      <w:sz w:val="21"/>
                      <w:lang w:val="en-US" w:eastAsia="zh-CN"/>
                      <w14:textFill>
                        <w14:solidFill>
                          <w14:schemeClr w14:val="tx1"/>
                        </w14:solidFill>
                      </w14:textFill>
                    </w:rPr>
                    <w:t>0.9</w:t>
                  </w:r>
                </w:p>
              </w:tc>
              <w:tc>
                <w:tcPr>
                  <w:tcW w:w="1450" w:type="dxa"/>
                  <w:vAlign w:val="center"/>
                </w:tcPr>
                <w:p>
                  <w:pPr>
                    <w:pStyle w:val="29"/>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heme="minorHAnsi" w:eastAsiaTheme="minorEastAsia" w:cstheme="minorBidi"/>
                      <w:color w:val="000000" w:themeColor="text1"/>
                      <w:kern w:val="2"/>
                      <w:sz w:val="21"/>
                      <w:szCs w:val="22"/>
                      <w:u w:val="none"/>
                      <w:shd w:val="clear"/>
                      <w:lang w:val="en-US" w:eastAsia="zh-CN" w:bidi="ar-SA"/>
                      <w14:textFill>
                        <w14:solidFill>
                          <w14:schemeClr w14:val="tx1"/>
                        </w14:solidFill>
                      </w14:textFill>
                    </w:rPr>
                  </w:pPr>
                  <w:r>
                    <w:rPr>
                      <w:rFonts w:ascii="Times New Roman" w:hAnsiTheme="minorHAnsi" w:eastAsiaTheme="minorEastAsia" w:cstheme="minorBidi"/>
                      <w:color w:val="000000" w:themeColor="text1"/>
                      <w:kern w:val="2"/>
                      <w:sz w:val="21"/>
                      <w:szCs w:val="22"/>
                      <w:u w:val="none"/>
                      <w:shd w:val="clear"/>
                      <w:lang w:val="en-US" w:eastAsia="en-US" w:bidi="ar-SA"/>
                      <w14:textFill>
                        <w14:solidFill>
                          <w14:schemeClr w14:val="tx1"/>
                        </w14:solidFill>
                      </w14:textFill>
                    </w:rPr>
                    <w:t>0.1681</w:t>
                  </w:r>
                </w:p>
              </w:tc>
              <w:tc>
                <w:tcPr>
                  <w:tcW w:w="1452" w:type="dxa"/>
                  <w:vAlign w:val="center"/>
                </w:tcPr>
                <w:p>
                  <w:pPr>
                    <w:pStyle w:val="29"/>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heme="minorHAnsi" w:eastAsiaTheme="minorEastAsia" w:cstheme="minorBidi"/>
                      <w:color w:val="000000" w:themeColor="text1"/>
                      <w:kern w:val="2"/>
                      <w:sz w:val="21"/>
                      <w:szCs w:val="22"/>
                      <w:u w:val="none"/>
                      <w:shd w:val="clear"/>
                      <w:lang w:val="en-US" w:eastAsia="en-US" w:bidi="ar-SA"/>
                      <w14:textFill>
                        <w14:solidFill>
                          <w14:schemeClr w14:val="tx1"/>
                        </w14:solidFill>
                      </w14:textFill>
                    </w:rPr>
                  </w:pPr>
                  <w:r>
                    <w:rPr>
                      <w:rFonts w:ascii="Times New Roman" w:hAnsiTheme="minorHAnsi" w:eastAsiaTheme="minorEastAsia" w:cstheme="minorBidi"/>
                      <w:color w:val="000000" w:themeColor="text1"/>
                      <w:kern w:val="2"/>
                      <w:sz w:val="21"/>
                      <w:szCs w:val="22"/>
                      <w:u w:val="none"/>
                      <w:shd w:val="clear"/>
                      <w:lang w:val="en-US" w:eastAsia="en-US" w:bidi="ar-SA"/>
                      <w14:textFill>
                        <w14:solidFill>
                          <w14:schemeClr w14:val="tx1"/>
                        </w14:solidFill>
                      </w14:textFill>
                    </w:rPr>
                    <w:t>0.02</w:t>
                  </w:r>
                </w:p>
              </w:tc>
              <w:tc>
                <w:tcPr>
                  <w:tcW w:w="1450" w:type="dxa"/>
                </w:tcPr>
                <w:p>
                  <w:pPr>
                    <w:pStyle w:val="21"/>
                    <w:spacing w:before="27"/>
                    <w:ind w:left="224" w:right="215"/>
                    <w:jc w:val="center"/>
                    <w:rPr>
                      <w:rFonts w:hint="eastAsia" w:ascii="Calibri" w:eastAsiaTheme="minorEastAsia"/>
                      <w:color w:val="000000" w:themeColor="text1"/>
                      <w:sz w:val="21"/>
                      <w:lang w:val="en-US" w:eastAsia="zh-CN"/>
                      <w14:textFill>
                        <w14:solidFill>
                          <w14:schemeClr w14:val="tx1"/>
                        </w14:solidFill>
                      </w14:textFill>
                    </w:rPr>
                  </w:pPr>
                  <w:r>
                    <w:rPr>
                      <w:rFonts w:hint="eastAsia" w:ascii="Calibri"/>
                      <w:color w:val="000000" w:themeColor="text1"/>
                      <w:sz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 w:hRule="atLeast"/>
              </w:trPr>
              <w:tc>
                <w:tcPr>
                  <w:tcW w:w="1450" w:type="dxa"/>
                  <w:vMerge w:val="continue"/>
                </w:tcPr>
                <w:p>
                  <w:pPr>
                    <w:pStyle w:val="21"/>
                    <w:spacing w:before="27"/>
                    <w:ind w:left="224" w:right="215"/>
                    <w:jc w:val="center"/>
                    <w:rPr>
                      <w:rFonts w:ascii="Calibri"/>
                      <w:color w:val="000000" w:themeColor="text1"/>
                      <w:sz w:val="21"/>
                      <w14:textFill>
                        <w14:solidFill>
                          <w14:schemeClr w14:val="tx1"/>
                        </w14:solidFill>
                      </w14:textFill>
                    </w:rPr>
                  </w:pPr>
                </w:p>
              </w:tc>
              <w:tc>
                <w:tcPr>
                  <w:tcW w:w="1452" w:type="dxa"/>
                  <w:vAlign w:val="top"/>
                </w:tcPr>
                <w:p>
                  <w:pPr>
                    <w:pStyle w:val="21"/>
                    <w:spacing w:before="28"/>
                    <w:ind w:left="224" w:leftChars="0" w:right="215" w:rightChars="0"/>
                    <w:jc w:val="center"/>
                    <w:rPr>
                      <w:rFonts w:ascii="Calibri"/>
                      <w:color w:val="000000" w:themeColor="text1"/>
                      <w:sz w:val="21"/>
                      <w14:textFill>
                        <w14:solidFill>
                          <w14:schemeClr w14:val="tx1"/>
                        </w14:solidFill>
                      </w14:textFill>
                    </w:rPr>
                  </w:pPr>
                  <w:r>
                    <w:rPr>
                      <w:rFonts w:hint="eastAsia" w:ascii="Calibri"/>
                      <w:color w:val="000000" w:themeColor="text1"/>
                      <w:sz w:val="21"/>
                      <w:lang w:val="en-US" w:eastAsia="zh-CN"/>
                      <w14:textFill>
                        <w14:solidFill>
                          <w14:schemeClr w14:val="tx1"/>
                        </w14:solidFill>
                      </w14:textFill>
                    </w:rPr>
                    <w:t>VOCs</w:t>
                  </w:r>
                </w:p>
              </w:tc>
              <w:tc>
                <w:tcPr>
                  <w:tcW w:w="1452" w:type="dxa"/>
                  <w:vAlign w:val="top"/>
                </w:tcPr>
                <w:p>
                  <w:pPr>
                    <w:pStyle w:val="21"/>
                    <w:spacing w:before="28"/>
                    <w:ind w:left="224" w:leftChars="0" w:right="215" w:rightChars="0"/>
                    <w:jc w:val="center"/>
                    <w:rPr>
                      <w:rFonts w:hint="default" w:ascii="Calibri" w:eastAsiaTheme="minorEastAsia"/>
                      <w:color w:val="000000" w:themeColor="text1"/>
                      <w:sz w:val="21"/>
                      <w:lang w:val="en-US" w:eastAsia="zh-CN"/>
                      <w14:textFill>
                        <w14:solidFill>
                          <w14:schemeClr w14:val="tx1"/>
                        </w14:solidFill>
                      </w14:textFill>
                    </w:rPr>
                  </w:pPr>
                  <w:r>
                    <w:rPr>
                      <w:rFonts w:hint="eastAsia" w:ascii="Calibri"/>
                      <w:color w:val="000000" w:themeColor="text1"/>
                      <w:sz w:val="21"/>
                      <w:lang w:val="en-US" w:eastAsia="zh-CN"/>
                      <w14:textFill>
                        <w14:solidFill>
                          <w14:schemeClr w14:val="tx1"/>
                        </w14:solidFill>
                      </w14:textFill>
                    </w:rPr>
                    <w:t>0.6</w:t>
                  </w:r>
                </w:p>
              </w:tc>
              <w:tc>
                <w:tcPr>
                  <w:tcW w:w="1450" w:type="dxa"/>
                  <w:vAlign w:val="center"/>
                </w:tcPr>
                <w:p>
                  <w:pPr>
                    <w:pStyle w:val="29"/>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heme="minorHAnsi" w:eastAsiaTheme="minorEastAsia" w:cstheme="minorBidi"/>
                      <w:color w:val="000000" w:themeColor="text1"/>
                      <w:kern w:val="2"/>
                      <w:sz w:val="21"/>
                      <w:szCs w:val="22"/>
                      <w:u w:val="none"/>
                      <w:shd w:val="clear"/>
                      <w:lang w:val="en-US" w:eastAsia="zh-CN" w:bidi="ar-SA"/>
                      <w14:textFill>
                        <w14:solidFill>
                          <w14:schemeClr w14:val="tx1"/>
                        </w14:solidFill>
                      </w14:textFill>
                    </w:rPr>
                  </w:pPr>
                  <w:r>
                    <w:rPr>
                      <w:rFonts w:ascii="Times New Roman" w:hAnsiTheme="minorHAnsi" w:eastAsiaTheme="minorEastAsia" w:cstheme="minorBidi"/>
                      <w:color w:val="000000" w:themeColor="text1"/>
                      <w:kern w:val="2"/>
                      <w:sz w:val="21"/>
                      <w:szCs w:val="22"/>
                      <w:u w:val="none"/>
                      <w:shd w:val="clear"/>
                      <w:lang w:val="en-US" w:eastAsia="en-US" w:bidi="ar-SA"/>
                      <w14:textFill>
                        <w14:solidFill>
                          <w14:schemeClr w14:val="tx1"/>
                        </w14:solidFill>
                      </w14:textFill>
                    </w:rPr>
                    <w:t>1.46</w:t>
                  </w:r>
                </w:p>
              </w:tc>
              <w:tc>
                <w:tcPr>
                  <w:tcW w:w="1452" w:type="dxa"/>
                  <w:vAlign w:val="center"/>
                </w:tcPr>
                <w:p>
                  <w:pPr>
                    <w:pStyle w:val="29"/>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heme="minorHAnsi" w:eastAsiaTheme="minorEastAsia" w:cstheme="minorBidi"/>
                      <w:color w:val="000000" w:themeColor="text1"/>
                      <w:kern w:val="2"/>
                      <w:sz w:val="21"/>
                      <w:szCs w:val="22"/>
                      <w:u w:val="none"/>
                      <w:shd w:val="clear"/>
                      <w:lang w:val="en-US" w:eastAsia="en-US" w:bidi="ar-SA"/>
                      <w14:textFill>
                        <w14:solidFill>
                          <w14:schemeClr w14:val="tx1"/>
                        </w14:solidFill>
                      </w14:textFill>
                    </w:rPr>
                  </w:pPr>
                  <w:r>
                    <w:rPr>
                      <w:rFonts w:hint="eastAsia" w:ascii="Times New Roman" w:hAnsiTheme="minorHAnsi" w:eastAsiaTheme="minorEastAsia" w:cstheme="minorBidi"/>
                      <w:color w:val="000000" w:themeColor="text1"/>
                      <w:kern w:val="2"/>
                      <w:sz w:val="21"/>
                      <w:szCs w:val="22"/>
                      <w:u w:val="none"/>
                      <w:shd w:val="clear"/>
                      <w:lang w:val="en-US" w:eastAsia="zh-CN" w:bidi="ar-SA"/>
                      <w14:textFill>
                        <w14:solidFill>
                          <w14:schemeClr w14:val="tx1"/>
                        </w14:solidFill>
                      </w14:textFill>
                    </w:rPr>
                    <w:t>0</w:t>
                  </w:r>
                  <w:r>
                    <w:rPr>
                      <w:rFonts w:ascii="Times New Roman" w:hAnsiTheme="minorHAnsi" w:eastAsiaTheme="minorEastAsia" w:cstheme="minorBidi"/>
                      <w:color w:val="000000" w:themeColor="text1"/>
                      <w:kern w:val="2"/>
                      <w:sz w:val="21"/>
                      <w:szCs w:val="22"/>
                      <w:u w:val="none"/>
                      <w:shd w:val="clear"/>
                      <w:lang w:val="en-US" w:eastAsia="en-US" w:bidi="ar-SA"/>
                      <w14:textFill>
                        <w14:solidFill>
                          <w14:schemeClr w14:val="tx1"/>
                        </w14:solidFill>
                      </w14:textFill>
                    </w:rPr>
                    <w:t>.24</w:t>
                  </w:r>
                </w:p>
              </w:tc>
              <w:tc>
                <w:tcPr>
                  <w:tcW w:w="1450" w:type="dxa"/>
                </w:tcPr>
                <w:p>
                  <w:pPr>
                    <w:pStyle w:val="21"/>
                    <w:spacing w:before="27"/>
                    <w:ind w:left="224" w:right="215"/>
                    <w:jc w:val="center"/>
                    <w:rPr>
                      <w:rFonts w:hint="eastAsia" w:ascii="Calibri" w:eastAsiaTheme="minorEastAsia"/>
                      <w:color w:val="000000" w:themeColor="text1"/>
                      <w:sz w:val="21"/>
                      <w:lang w:val="en-US" w:eastAsia="zh-CN"/>
                      <w14:textFill>
                        <w14:solidFill>
                          <w14:schemeClr w14:val="tx1"/>
                        </w14:solidFill>
                      </w14:textFill>
                    </w:rPr>
                  </w:pPr>
                  <w:r>
                    <w:rPr>
                      <w:rFonts w:hint="eastAsia" w:ascii="Calibri"/>
                      <w:color w:val="000000" w:themeColor="text1"/>
                      <w:sz w:val="21"/>
                      <w:lang w:val="en-US" w:eastAsia="zh-CN"/>
                      <w14:textFill>
                        <w14:solidFill>
                          <w14:schemeClr w14:val="tx1"/>
                        </w14:solidFill>
                      </w14:textFill>
                    </w:rPr>
                    <w:t>/</w:t>
                  </w:r>
                </w:p>
              </w:tc>
            </w:tr>
          </w:tbl>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lang w:eastAsia="zh-CN"/>
                <w14:textFill>
                  <w14:solidFill>
                    <w14:schemeClr w14:val="tx1"/>
                  </w14:solidFill>
                </w14:textFill>
              </w:rPr>
              <w:t>综上，</w:t>
            </w:r>
            <w:r>
              <w:rPr>
                <w:rFonts w:hAnsi="宋体"/>
                <w:color w:val="000000" w:themeColor="text1"/>
                <w:sz w:val="24"/>
                <w14:textFill>
                  <w14:solidFill>
                    <w14:schemeClr w14:val="tx1"/>
                  </w14:solidFill>
                </w14:textFill>
              </w:rPr>
              <w:t>项目大气污染物的 Pmax 值为 0.2</w:t>
            </w:r>
            <w:r>
              <w:rPr>
                <w:rFonts w:hint="eastAsia" w:hAnsi="宋体"/>
                <w:color w:val="000000" w:themeColor="text1"/>
                <w:sz w:val="24"/>
                <w:lang w:val="en-US" w:eastAsia="zh-CN"/>
                <w14:textFill>
                  <w14:solidFill>
                    <w14:schemeClr w14:val="tx1"/>
                  </w14:solidFill>
                </w14:textFill>
              </w:rPr>
              <w:t>6</w:t>
            </w:r>
            <w:r>
              <w:rPr>
                <w:rFonts w:hAnsi="宋体"/>
                <w:color w:val="000000" w:themeColor="text1"/>
                <w:sz w:val="24"/>
                <w14:textFill>
                  <w14:solidFill>
                    <w14:schemeClr w14:val="tx1"/>
                  </w14:solidFill>
                </w14:textFill>
              </w:rPr>
              <w:t>%，Cmax 为 1.</w:t>
            </w:r>
            <w:r>
              <w:rPr>
                <w:rFonts w:hint="eastAsia" w:hAnsi="宋体"/>
                <w:color w:val="000000" w:themeColor="text1"/>
                <w:sz w:val="24"/>
                <w:lang w:val="en-US" w:eastAsia="zh-CN"/>
                <w14:textFill>
                  <w14:solidFill>
                    <w14:schemeClr w14:val="tx1"/>
                  </w14:solidFill>
                </w14:textFill>
              </w:rPr>
              <w:t>54</w:t>
            </w:r>
            <w:r>
              <w:rPr>
                <w:rFonts w:hAnsi="宋体"/>
                <w:color w:val="000000" w:themeColor="text1"/>
                <w:sz w:val="24"/>
                <w14:textFill>
                  <w14:solidFill>
                    <w14:schemeClr w14:val="tx1"/>
                  </w14:solidFill>
                </w14:textFill>
              </w:rPr>
              <w:t>ug/m3</w:t>
            </w:r>
            <w:r>
              <w:rPr>
                <w:rFonts w:hint="eastAsia" w:hAnsi="宋体"/>
                <w:color w:val="000000" w:themeColor="text1"/>
                <w:sz w:val="24"/>
                <w:lang w:eastAsia="zh-CN"/>
                <w14:textFill>
                  <w14:solidFill>
                    <w14:schemeClr w14:val="tx1"/>
                  </w14:solidFill>
                </w14:textFill>
              </w:rPr>
              <w:t>，</w:t>
            </w:r>
            <w:r>
              <w:rPr>
                <w:rFonts w:hAnsi="宋体"/>
                <w:color w:val="000000" w:themeColor="text1"/>
                <w:sz w:val="24"/>
                <w14:textFill>
                  <w14:solidFill>
                    <w14:schemeClr w14:val="tx1"/>
                  </w14:solidFill>
                </w14:textFill>
              </w:rPr>
              <w:t>最大占标率 Pmax &lt;1%，本项目选址区为二类功能区，评价范围内环境空气质量现状较好，因此对照 HJ2.2-2018，本项目的大气评价等级定为三级，项目无需进行进一步的预测和评价。</w:t>
            </w:r>
          </w:p>
          <w:p>
            <w:pPr>
              <w:numPr>
                <w:ilvl w:val="0"/>
                <w:numId w:val="15"/>
              </w:numPr>
              <w:spacing w:line="360" w:lineRule="auto"/>
              <w:ind w:firstLine="480"/>
              <w:rPr>
                <w:rFonts w:hAnsi="宋体"/>
                <w:sz w:val="24"/>
              </w:rPr>
            </w:pPr>
            <w:r>
              <w:rPr>
                <w:rFonts w:hint="eastAsia" w:hAnsi="宋体"/>
                <w:b/>
                <w:bCs/>
                <w:sz w:val="24"/>
                <w:lang w:val="en-US" w:eastAsia="zh-CN"/>
              </w:rPr>
              <w:t>卫生防护距离</w:t>
            </w:r>
          </w:p>
          <w:p>
            <w:pPr>
              <w:spacing w:line="360" w:lineRule="auto"/>
              <w:ind w:firstLine="480"/>
              <w:rPr>
                <w:rFonts w:hint="eastAsia" w:hAnsi="宋体"/>
                <w:kern w:val="0"/>
                <w:sz w:val="24"/>
                <w:lang w:val="en-US" w:eastAsia="zh-CN"/>
              </w:rPr>
            </w:pPr>
            <w:r>
              <w:rPr>
                <w:rFonts w:hint="eastAsia" w:hAnsi="宋体"/>
                <w:kern w:val="0"/>
                <w:sz w:val="24"/>
                <w:lang w:val="en-US" w:eastAsia="zh-CN"/>
              </w:rPr>
              <w:t>卫生防护距离的计算公式为：</w:t>
            </w:r>
          </w:p>
          <w:p>
            <w:pPr>
              <w:adjustRightInd w:val="0"/>
              <w:snapToGrid w:val="0"/>
              <w:spacing w:line="360" w:lineRule="auto"/>
              <w:ind w:firstLine="420" w:firstLineChars="200"/>
              <w:jc w:val="center"/>
            </w:pPr>
            <w:r>
              <w:fldChar w:fldCharType="begin"/>
            </w:r>
            <w:r>
              <w:instrText xml:space="preserve"> INCLUDEPICTURE "http://www.eiafans.com/forum.php?mod=attachment&amp;aid=MjI4MjUxfGEwZTJjMDgzfDEzNzMyNjIyNjh8Mjk1NzY2fDI3Mjc1Mw%3D%3D&amp;noupdate=yes" \* MERGEFORMATINET </w:instrText>
            </w:r>
            <w:r>
              <w:fldChar w:fldCharType="separate"/>
            </w:r>
            <w:r>
              <w:drawing>
                <wp:inline distT="0" distB="0" distL="114300" distR="114300">
                  <wp:extent cx="2962910" cy="765175"/>
                  <wp:effectExtent l="0" t="0" r="8890" b="15875"/>
                  <wp:docPr id="42" name="图片 1" descr="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 descr="forum"/>
                          <pic:cNvPicPr>
                            <a:picLocks noChangeAspect="1"/>
                          </pic:cNvPicPr>
                        </pic:nvPicPr>
                        <pic:blipFill>
                          <a:blip r:embed="rId12"/>
                          <a:stretch>
                            <a:fillRect/>
                          </a:stretch>
                        </pic:blipFill>
                        <pic:spPr>
                          <a:xfrm>
                            <a:off x="0" y="0"/>
                            <a:ext cx="2962910" cy="765175"/>
                          </a:xfrm>
                          <a:prstGeom prst="rect">
                            <a:avLst/>
                          </a:prstGeom>
                          <a:noFill/>
                          <a:ln w="9525">
                            <a:noFill/>
                          </a:ln>
                        </pic:spPr>
                      </pic:pic>
                    </a:graphicData>
                  </a:graphic>
                </wp:inline>
              </w:drawing>
            </w:r>
            <w:r>
              <w:fldChar w:fldCharType="end"/>
            </w:r>
          </w:p>
          <w:p>
            <w:pPr>
              <w:spacing w:line="360" w:lineRule="auto"/>
              <w:ind w:firstLine="560"/>
              <w:rPr>
                <w:rFonts w:hint="eastAsia" w:hAnsi="宋体"/>
                <w:bCs/>
                <w:sz w:val="24"/>
              </w:rPr>
            </w:pPr>
            <w:r>
              <w:rPr>
                <w:rFonts w:hint="eastAsia" w:hAnsi="宋体"/>
                <w:bCs/>
                <w:sz w:val="24"/>
              </w:rPr>
              <w:t>式中：</w:t>
            </w:r>
            <w:r>
              <w:rPr>
                <w:rFonts w:hAnsi="宋体"/>
                <w:bCs/>
                <w:sz w:val="24"/>
              </w:rPr>
              <w:t>A</w:t>
            </w:r>
            <w:r>
              <w:rPr>
                <w:rFonts w:hint="eastAsia" w:hAnsi="宋体"/>
                <w:bCs/>
                <w:sz w:val="24"/>
              </w:rPr>
              <w:t>、</w:t>
            </w:r>
            <w:r>
              <w:rPr>
                <w:rFonts w:hAnsi="宋体"/>
                <w:bCs/>
                <w:sz w:val="24"/>
              </w:rPr>
              <w:t>B</w:t>
            </w:r>
            <w:r>
              <w:rPr>
                <w:rFonts w:hint="eastAsia" w:hAnsi="宋体"/>
                <w:bCs/>
                <w:sz w:val="24"/>
              </w:rPr>
              <w:t>、</w:t>
            </w:r>
            <w:r>
              <w:rPr>
                <w:rFonts w:hAnsi="宋体"/>
                <w:bCs/>
                <w:sz w:val="24"/>
              </w:rPr>
              <w:t>C</w:t>
            </w:r>
            <w:r>
              <w:rPr>
                <w:rFonts w:hint="eastAsia" w:hAnsi="宋体"/>
                <w:bCs/>
                <w:sz w:val="24"/>
              </w:rPr>
              <w:t>、</w:t>
            </w:r>
            <w:r>
              <w:rPr>
                <w:rFonts w:hAnsi="宋体"/>
                <w:bCs/>
                <w:sz w:val="24"/>
              </w:rPr>
              <w:t>D</w:t>
            </w:r>
            <w:r>
              <w:rPr>
                <w:rFonts w:hint="eastAsia" w:hAnsi="宋体"/>
                <w:bCs/>
                <w:sz w:val="24"/>
              </w:rPr>
              <w:t>——卫生防护距离计算系数，无因次，根据工业企业所在地区近五年平均风速及工业企业大区污染物构成类别从《制定地方大气污染物排放标准的技术方法》（</w:t>
            </w:r>
            <w:r>
              <w:rPr>
                <w:rFonts w:hAnsi="宋体"/>
                <w:bCs/>
                <w:sz w:val="24"/>
              </w:rPr>
              <w:t>GB/T13201-91</w:t>
            </w:r>
            <w:r>
              <w:rPr>
                <w:rFonts w:hint="eastAsia" w:hAnsi="宋体"/>
                <w:bCs/>
                <w:sz w:val="24"/>
              </w:rPr>
              <w:t>）表</w:t>
            </w:r>
            <w:r>
              <w:rPr>
                <w:rFonts w:hAnsi="宋体"/>
                <w:bCs/>
                <w:sz w:val="24"/>
              </w:rPr>
              <w:t>5</w:t>
            </w:r>
            <w:r>
              <w:rPr>
                <w:rFonts w:hint="eastAsia" w:hAnsi="宋体"/>
                <w:bCs/>
                <w:sz w:val="24"/>
              </w:rPr>
              <w:t>中查取；</w:t>
            </w:r>
          </w:p>
          <w:p>
            <w:pPr>
              <w:spacing w:line="360" w:lineRule="auto"/>
              <w:ind w:left="664" w:leftChars="316"/>
              <w:rPr>
                <w:rFonts w:hAnsi="宋体"/>
                <w:bCs/>
                <w:sz w:val="24"/>
              </w:rPr>
            </w:pPr>
            <w:r>
              <w:rPr>
                <w:sz w:val="24"/>
              </w:rPr>
              <w:t>Cn为《工业企业设计卫生标准》（TJ36-79）居住区最高容许浓度限值</w:t>
            </w:r>
            <w:r>
              <w:rPr>
                <w:rFonts w:hint="eastAsia"/>
                <w:sz w:val="24"/>
              </w:rPr>
              <w:t>，</w:t>
            </w:r>
            <w:r>
              <w:rPr>
                <w:rFonts w:hAnsi="宋体"/>
                <w:bCs/>
                <w:sz w:val="24"/>
              </w:rPr>
              <w:t>mg/Nm</w:t>
            </w:r>
            <w:r>
              <w:rPr>
                <w:rFonts w:hAnsi="宋体"/>
                <w:bCs/>
                <w:sz w:val="24"/>
                <w:vertAlign w:val="superscript"/>
              </w:rPr>
              <w:t>3</w:t>
            </w:r>
            <w:r>
              <w:rPr>
                <w:sz w:val="24"/>
              </w:rPr>
              <w:t>；</w:t>
            </w:r>
            <w:r>
              <w:rPr>
                <w:sz w:val="24"/>
              </w:rPr>
              <w:br w:type="textWrapping"/>
            </w:r>
            <w:r>
              <w:rPr>
                <w:sz w:val="24"/>
              </w:rPr>
              <w:t>Qc为工业企业有害气体无组织排放量可以达到的控制水平</w:t>
            </w:r>
            <w:r>
              <w:rPr>
                <w:rFonts w:hint="eastAsia" w:hAnsi="宋体"/>
                <w:bCs/>
                <w:sz w:val="24"/>
              </w:rPr>
              <w:t>，</w:t>
            </w:r>
            <w:r>
              <w:rPr>
                <w:rFonts w:hAnsi="宋体"/>
                <w:bCs/>
                <w:sz w:val="24"/>
              </w:rPr>
              <w:t>kg/h</w:t>
            </w:r>
            <w:r>
              <w:rPr>
                <w:sz w:val="24"/>
              </w:rPr>
              <w:t>；</w:t>
            </w:r>
            <w:r>
              <w:rPr>
                <w:sz w:val="24"/>
              </w:rPr>
              <w:br w:type="textWrapping"/>
            </w:r>
            <w:r>
              <w:rPr>
                <w:sz w:val="24"/>
              </w:rPr>
              <w:t>r为有害气体无组织排放源所在生产单元的等效半径</w:t>
            </w:r>
            <w:r>
              <w:rPr>
                <w:rFonts w:hint="eastAsia"/>
                <w:sz w:val="24"/>
              </w:rPr>
              <w:t>，</w:t>
            </w:r>
            <w:r>
              <w:rPr>
                <w:sz w:val="24"/>
              </w:rPr>
              <w:t>m；</w:t>
            </w:r>
            <w:r>
              <w:rPr>
                <w:sz w:val="24"/>
              </w:rPr>
              <w:br w:type="textWrapping"/>
            </w:r>
            <w:r>
              <w:rPr>
                <w:sz w:val="24"/>
              </w:rPr>
              <w:t>L为安全卫生防护距离，m。</w:t>
            </w:r>
          </w:p>
          <w:p>
            <w:pPr>
              <w:adjustRightInd w:val="0"/>
              <w:snapToGrid w:val="0"/>
              <w:spacing w:line="360" w:lineRule="auto"/>
              <w:ind w:firstLine="480" w:firstLineChars="200"/>
              <w:rPr>
                <w:rFonts w:hint="eastAsia" w:ascii="宋体" w:hAnsi="宋体" w:eastAsia="宋体" w:cs="Times New Roman"/>
                <w:b/>
                <w:bCs/>
                <w:sz w:val="21"/>
                <w:szCs w:val="21"/>
                <w:lang w:eastAsia="zh-CN"/>
              </w:rPr>
            </w:pPr>
            <w:r>
              <w:rPr>
                <w:rFonts w:hint="eastAsia" w:hAnsi="宋体"/>
                <w:bCs/>
                <w:sz w:val="24"/>
              </w:rPr>
              <w:t xml:space="preserve"> 本项目废气无组织排放卫生防护距离设置，按照上述计算公式可得出本项目的卫生防护距离，具体结果见表。</w:t>
            </w:r>
          </w:p>
          <w:p>
            <w:pPr>
              <w:pStyle w:val="7"/>
              <w:keepNext/>
              <w:ind w:left="237" w:leftChars="113" w:firstLine="184"/>
              <w:jc w:val="center"/>
              <w:rPr>
                <w:rFonts w:hint="eastAsia" w:hAnsi="宋体"/>
                <w:bCs/>
                <w:sz w:val="24"/>
              </w:rPr>
            </w:pPr>
            <w:r>
              <w:rPr>
                <w:rFonts w:hint="eastAsia" w:ascii="宋体" w:hAnsi="宋体" w:eastAsia="宋体" w:cs="Times New Roman"/>
                <w:b/>
                <w:bCs/>
                <w:sz w:val="21"/>
                <w:szCs w:val="21"/>
                <w:lang w:eastAsia="zh-CN"/>
              </w:rPr>
              <w:t>表</w:t>
            </w:r>
            <w:r>
              <w:rPr>
                <w:rFonts w:hint="eastAsia" w:ascii="宋体" w:hAnsi="宋体" w:eastAsia="宋体" w:cs="Times New Roman"/>
                <w:b/>
                <w:bCs/>
                <w:sz w:val="21"/>
                <w:szCs w:val="21"/>
                <w:lang w:val="en-US" w:eastAsia="zh-CN"/>
              </w:rPr>
              <w:t xml:space="preserve"> 7-6</w:t>
            </w:r>
            <w:r>
              <w:rPr>
                <w:rFonts w:hint="eastAsia" w:ascii="宋体" w:hAnsi="宋体" w:eastAsia="宋体" w:cs="Times New Roman"/>
                <w:b/>
                <w:bCs/>
                <w:sz w:val="21"/>
                <w:szCs w:val="21"/>
              </w:rPr>
              <w:t>无组织排放的卫生防护距离计算结果</w:t>
            </w:r>
          </w:p>
          <w:tbl>
            <w:tblPr>
              <w:tblStyle w:val="15"/>
              <w:tblW w:w="929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1024"/>
              <w:gridCol w:w="1368"/>
              <w:gridCol w:w="1368"/>
              <w:gridCol w:w="1368"/>
              <w:gridCol w:w="1368"/>
              <w:gridCol w:w="140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387" w:type="dxa"/>
                  <w:vAlign w:val="center"/>
                </w:tcPr>
                <w:p>
                  <w:pPr>
                    <w:adjustRightInd w:val="0"/>
                    <w:snapToGrid w:val="0"/>
                    <w:spacing w:line="360" w:lineRule="auto"/>
                    <w:jc w:val="center"/>
                    <w:rPr>
                      <w:rFonts w:hint="eastAsia" w:hAnsi="宋体"/>
                      <w:bCs/>
                      <w:szCs w:val="21"/>
                    </w:rPr>
                  </w:pPr>
                  <w:r>
                    <w:rPr>
                      <w:rFonts w:hint="eastAsia" w:hAnsi="宋体"/>
                      <w:bCs/>
                      <w:szCs w:val="21"/>
                    </w:rPr>
                    <w:t>污染源</w:t>
                  </w:r>
                </w:p>
                <w:p>
                  <w:pPr>
                    <w:adjustRightInd w:val="0"/>
                    <w:snapToGrid w:val="0"/>
                    <w:spacing w:line="360" w:lineRule="auto"/>
                    <w:jc w:val="center"/>
                    <w:rPr>
                      <w:rFonts w:hAnsi="宋体"/>
                      <w:bCs/>
                      <w:szCs w:val="21"/>
                    </w:rPr>
                  </w:pPr>
                  <w:r>
                    <w:rPr>
                      <w:rFonts w:hint="eastAsia" w:hAnsi="宋体"/>
                      <w:bCs/>
                      <w:szCs w:val="21"/>
                    </w:rPr>
                    <w:t>位置</w:t>
                  </w:r>
                </w:p>
              </w:tc>
              <w:tc>
                <w:tcPr>
                  <w:tcW w:w="1024" w:type="dxa"/>
                  <w:vAlign w:val="center"/>
                </w:tcPr>
                <w:p>
                  <w:pPr>
                    <w:adjustRightInd w:val="0"/>
                    <w:snapToGrid w:val="0"/>
                    <w:spacing w:line="360" w:lineRule="auto"/>
                    <w:jc w:val="center"/>
                    <w:rPr>
                      <w:rFonts w:hint="eastAsia" w:hAnsi="宋体"/>
                      <w:bCs/>
                      <w:szCs w:val="21"/>
                    </w:rPr>
                  </w:pPr>
                  <w:r>
                    <w:rPr>
                      <w:rFonts w:hint="eastAsia" w:hAnsi="宋体"/>
                      <w:bCs/>
                      <w:szCs w:val="21"/>
                    </w:rPr>
                    <w:t>污染</w:t>
                  </w:r>
                  <w:r>
                    <w:rPr>
                      <w:rFonts w:hint="eastAsia" w:hAnsi="宋体"/>
                      <w:bCs/>
                      <w:szCs w:val="21"/>
                      <w:lang w:eastAsia="zh-CN"/>
                    </w:rPr>
                    <w:t>物</w:t>
                  </w:r>
                  <w:r>
                    <w:rPr>
                      <w:rFonts w:hint="eastAsia" w:hAnsi="宋体"/>
                      <w:bCs/>
                      <w:szCs w:val="21"/>
                    </w:rPr>
                    <w:t>名称</w:t>
                  </w:r>
                </w:p>
              </w:tc>
              <w:tc>
                <w:tcPr>
                  <w:tcW w:w="1368" w:type="dxa"/>
                  <w:vAlign w:val="center"/>
                </w:tcPr>
                <w:p>
                  <w:pPr>
                    <w:adjustRightInd w:val="0"/>
                    <w:snapToGrid w:val="0"/>
                    <w:spacing w:line="360" w:lineRule="auto"/>
                    <w:jc w:val="center"/>
                    <w:rPr>
                      <w:rFonts w:hAnsi="宋体"/>
                      <w:bCs/>
                      <w:szCs w:val="21"/>
                    </w:rPr>
                  </w:pPr>
                  <w:r>
                    <w:rPr>
                      <w:rFonts w:hint="eastAsia" w:hAnsi="宋体"/>
                      <w:bCs/>
                      <w:szCs w:val="21"/>
                    </w:rPr>
                    <w:t>项目所在地平均风速</w:t>
                  </w:r>
                </w:p>
              </w:tc>
              <w:tc>
                <w:tcPr>
                  <w:tcW w:w="1368" w:type="dxa"/>
                  <w:vAlign w:val="center"/>
                </w:tcPr>
                <w:p>
                  <w:pPr>
                    <w:adjustRightInd w:val="0"/>
                    <w:snapToGrid w:val="0"/>
                    <w:spacing w:line="360" w:lineRule="auto"/>
                    <w:jc w:val="center"/>
                    <w:rPr>
                      <w:rFonts w:hAnsi="宋体"/>
                      <w:bCs/>
                      <w:szCs w:val="21"/>
                    </w:rPr>
                  </w:pPr>
                  <w:r>
                    <w:rPr>
                      <w:rFonts w:hAnsi="宋体"/>
                      <w:bCs/>
                      <w:szCs w:val="21"/>
                    </w:rPr>
                    <w:t>C</w:t>
                  </w:r>
                  <w:r>
                    <w:rPr>
                      <w:rFonts w:hint="eastAsia" w:hAnsi="宋体"/>
                      <w:bCs/>
                      <w:szCs w:val="21"/>
                    </w:rPr>
                    <w:t>n（</w:t>
                  </w:r>
                  <w:r>
                    <w:rPr>
                      <w:rFonts w:hAnsi="宋体"/>
                      <w:bCs/>
                      <w:szCs w:val="21"/>
                    </w:rPr>
                    <w:t>mg/Nm</w:t>
                  </w:r>
                  <w:r>
                    <w:rPr>
                      <w:rFonts w:hAnsi="宋体"/>
                      <w:bCs/>
                      <w:szCs w:val="21"/>
                      <w:vertAlign w:val="superscript"/>
                    </w:rPr>
                    <w:t>3</w:t>
                  </w:r>
                  <w:r>
                    <w:rPr>
                      <w:rFonts w:hint="eastAsia" w:hAnsi="宋体"/>
                      <w:bCs/>
                      <w:szCs w:val="21"/>
                    </w:rPr>
                    <w:t>）</w:t>
                  </w:r>
                </w:p>
              </w:tc>
              <w:tc>
                <w:tcPr>
                  <w:tcW w:w="1368" w:type="dxa"/>
                  <w:vAlign w:val="center"/>
                </w:tcPr>
                <w:p>
                  <w:pPr>
                    <w:adjustRightInd w:val="0"/>
                    <w:snapToGrid w:val="0"/>
                    <w:spacing w:line="360" w:lineRule="auto"/>
                    <w:jc w:val="center"/>
                    <w:rPr>
                      <w:rFonts w:hAnsi="宋体"/>
                      <w:bCs/>
                      <w:szCs w:val="21"/>
                    </w:rPr>
                  </w:pPr>
                  <w:r>
                    <w:rPr>
                      <w:rFonts w:hint="eastAsia" w:hAnsi="宋体"/>
                      <w:bCs/>
                      <w:szCs w:val="21"/>
                    </w:rPr>
                    <w:t>γ（</w:t>
                  </w:r>
                  <w:r>
                    <w:rPr>
                      <w:rFonts w:hAnsi="宋体"/>
                      <w:bCs/>
                      <w:szCs w:val="21"/>
                    </w:rPr>
                    <w:t>m</w:t>
                  </w:r>
                  <w:r>
                    <w:rPr>
                      <w:rFonts w:hint="eastAsia" w:hAnsi="宋体"/>
                      <w:bCs/>
                      <w:szCs w:val="21"/>
                    </w:rPr>
                    <w:t>）</w:t>
                  </w:r>
                </w:p>
              </w:tc>
              <w:tc>
                <w:tcPr>
                  <w:tcW w:w="1368" w:type="dxa"/>
                  <w:vAlign w:val="center"/>
                </w:tcPr>
                <w:p>
                  <w:pPr>
                    <w:adjustRightInd w:val="0"/>
                    <w:snapToGrid w:val="0"/>
                    <w:spacing w:line="360" w:lineRule="auto"/>
                    <w:jc w:val="center"/>
                    <w:rPr>
                      <w:rFonts w:hAnsi="宋体"/>
                      <w:bCs/>
                      <w:szCs w:val="21"/>
                    </w:rPr>
                  </w:pPr>
                  <w:r>
                    <w:rPr>
                      <w:rFonts w:hAnsi="宋体"/>
                      <w:bCs/>
                      <w:szCs w:val="21"/>
                    </w:rPr>
                    <w:t>Q</w:t>
                  </w:r>
                  <w:r>
                    <w:rPr>
                      <w:rFonts w:hint="eastAsia" w:hAnsi="宋体"/>
                      <w:bCs/>
                      <w:szCs w:val="21"/>
                    </w:rPr>
                    <w:t>（</w:t>
                  </w:r>
                  <w:r>
                    <w:rPr>
                      <w:rFonts w:hAnsi="宋体"/>
                      <w:bCs/>
                      <w:szCs w:val="21"/>
                    </w:rPr>
                    <w:t>kg/h</w:t>
                  </w:r>
                  <w:r>
                    <w:rPr>
                      <w:rFonts w:hint="eastAsia" w:hAnsi="宋体"/>
                      <w:bCs/>
                      <w:szCs w:val="21"/>
                    </w:rPr>
                    <w:t>）</w:t>
                  </w:r>
                </w:p>
              </w:tc>
              <w:tc>
                <w:tcPr>
                  <w:tcW w:w="1409" w:type="dxa"/>
                  <w:vAlign w:val="center"/>
                </w:tcPr>
                <w:p>
                  <w:pPr>
                    <w:adjustRightInd w:val="0"/>
                    <w:snapToGrid w:val="0"/>
                    <w:spacing w:line="360" w:lineRule="auto"/>
                    <w:jc w:val="center"/>
                    <w:rPr>
                      <w:rFonts w:hAnsi="宋体"/>
                      <w:bCs/>
                      <w:szCs w:val="21"/>
                    </w:rPr>
                  </w:pPr>
                  <w:r>
                    <w:rPr>
                      <w:rFonts w:hint="eastAsia" w:hAnsi="宋体"/>
                      <w:bCs/>
                      <w:szCs w:val="21"/>
                    </w:rPr>
                    <w:t>距离（</w:t>
                  </w:r>
                  <w:r>
                    <w:rPr>
                      <w:rFonts w:hAnsi="宋体"/>
                      <w:bCs/>
                      <w:szCs w:val="21"/>
                    </w:rPr>
                    <w:t>m</w:t>
                  </w:r>
                  <w:r>
                    <w:rPr>
                      <w:rFonts w:hint="eastAsia" w:hAnsi="宋体"/>
                      <w:bCs/>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1387" w:type="dxa"/>
                  <w:vMerge w:val="restart"/>
                  <w:vAlign w:val="center"/>
                </w:tcPr>
                <w:p>
                  <w:pPr>
                    <w:adjustRightInd w:val="0"/>
                    <w:snapToGrid w:val="0"/>
                    <w:spacing w:line="360" w:lineRule="auto"/>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lang w:eastAsia="zh-CN"/>
                      <w14:textFill>
                        <w14:solidFill>
                          <w14:schemeClr w14:val="tx1"/>
                        </w14:solidFill>
                      </w14:textFill>
                    </w:rPr>
                    <w:t>生产</w:t>
                  </w:r>
                  <w:r>
                    <w:rPr>
                      <w:rFonts w:hint="eastAsia" w:hAnsi="宋体"/>
                      <w:bCs/>
                      <w:color w:val="000000" w:themeColor="text1"/>
                      <w:szCs w:val="21"/>
                      <w14:textFill>
                        <w14:solidFill>
                          <w14:schemeClr w14:val="tx1"/>
                        </w14:solidFill>
                      </w14:textFill>
                    </w:rPr>
                    <w:t>车间</w:t>
                  </w:r>
                </w:p>
              </w:tc>
              <w:tc>
                <w:tcPr>
                  <w:tcW w:w="1024" w:type="dxa"/>
                  <w:vAlign w:val="center"/>
                </w:tcPr>
                <w:p>
                  <w:pPr>
                    <w:adjustRightInd w:val="0"/>
                    <w:snapToGrid w:val="0"/>
                    <w:spacing w:line="360" w:lineRule="auto"/>
                    <w:jc w:val="center"/>
                    <w:rPr>
                      <w:rFonts w:hint="eastAsia" w:hAnsi="宋体" w:eastAsiaTheme="minorEastAsia"/>
                      <w:bCs/>
                      <w:color w:val="000000" w:themeColor="text1"/>
                      <w:szCs w:val="21"/>
                      <w:lang w:eastAsia="zh-CN"/>
                      <w14:textFill>
                        <w14:solidFill>
                          <w14:schemeClr w14:val="tx1"/>
                        </w14:solidFill>
                      </w14:textFill>
                    </w:rPr>
                  </w:pPr>
                  <w:r>
                    <w:rPr>
                      <w:rFonts w:hint="eastAsia" w:hAnsi="宋体"/>
                      <w:bCs/>
                      <w:color w:val="000000" w:themeColor="text1"/>
                      <w:szCs w:val="21"/>
                      <w:lang w:eastAsia="zh-CN"/>
                      <w14:textFill>
                        <w14:solidFill>
                          <w14:schemeClr w14:val="tx1"/>
                        </w14:solidFill>
                      </w14:textFill>
                    </w:rPr>
                    <w:t>锡及其化合物</w:t>
                  </w:r>
                </w:p>
              </w:tc>
              <w:tc>
                <w:tcPr>
                  <w:tcW w:w="1368" w:type="dxa"/>
                  <w:vAlign w:val="center"/>
                </w:tcPr>
                <w:p>
                  <w:pPr>
                    <w:adjustRightInd w:val="0"/>
                    <w:snapToGrid w:val="0"/>
                    <w:spacing w:line="360" w:lineRule="auto"/>
                    <w:jc w:val="center"/>
                    <w:rPr>
                      <w:rFonts w:hint="eastAsia" w:hAnsi="宋体" w:eastAsiaTheme="minorEastAsia"/>
                      <w:bCs/>
                      <w:color w:val="000000" w:themeColor="text1"/>
                      <w:szCs w:val="21"/>
                      <w:lang w:val="en-US" w:eastAsia="zh-CN"/>
                      <w14:textFill>
                        <w14:solidFill>
                          <w14:schemeClr w14:val="tx1"/>
                        </w14:solidFill>
                      </w14:textFill>
                    </w:rPr>
                  </w:pPr>
                  <w:r>
                    <w:rPr>
                      <w:rFonts w:hint="eastAsia" w:hAnsi="宋体"/>
                      <w:bCs/>
                      <w:color w:val="000000" w:themeColor="text1"/>
                      <w:szCs w:val="21"/>
                      <w14:textFill>
                        <w14:solidFill>
                          <w14:schemeClr w14:val="tx1"/>
                        </w14:solidFill>
                      </w14:textFill>
                    </w:rPr>
                    <w:t>2.</w:t>
                  </w:r>
                  <w:r>
                    <w:rPr>
                      <w:rFonts w:hint="eastAsia" w:hAnsi="宋体"/>
                      <w:bCs/>
                      <w:color w:val="000000" w:themeColor="text1"/>
                      <w:szCs w:val="21"/>
                      <w:lang w:val="en-US" w:eastAsia="zh-CN"/>
                      <w14:textFill>
                        <w14:solidFill>
                          <w14:schemeClr w14:val="tx1"/>
                        </w14:solidFill>
                      </w14:textFill>
                    </w:rPr>
                    <w:t>9</w:t>
                  </w:r>
                </w:p>
              </w:tc>
              <w:tc>
                <w:tcPr>
                  <w:tcW w:w="1368" w:type="dxa"/>
                  <w:vAlign w:val="center"/>
                </w:tcPr>
                <w:p>
                  <w:pPr>
                    <w:adjustRightInd w:val="0"/>
                    <w:snapToGrid w:val="0"/>
                    <w:spacing w:line="360" w:lineRule="auto"/>
                    <w:jc w:val="center"/>
                    <w:rPr>
                      <w:rFonts w:hint="default" w:hAnsi="宋体" w:eastAsia="宋体"/>
                      <w:bCs/>
                      <w:color w:val="000000" w:themeColor="text1"/>
                      <w:szCs w:val="21"/>
                      <w:lang w:val="en-US" w:eastAsia="zh-CN"/>
                      <w14:textFill>
                        <w14:solidFill>
                          <w14:schemeClr w14:val="tx1"/>
                        </w14:solidFill>
                      </w14:textFill>
                    </w:rPr>
                  </w:pPr>
                  <w:r>
                    <w:rPr>
                      <w:rFonts w:hint="eastAsia" w:hAnsi="宋体" w:eastAsia="宋体"/>
                      <w:bCs/>
                      <w:color w:val="000000" w:themeColor="text1"/>
                      <w:szCs w:val="21"/>
                      <w:lang w:val="en-US" w:eastAsia="zh-CN"/>
                      <w14:textFill>
                        <w14:solidFill>
                          <w14:schemeClr w14:val="tx1"/>
                        </w14:solidFill>
                      </w14:textFill>
                    </w:rPr>
                    <w:t>60</w:t>
                  </w:r>
                </w:p>
              </w:tc>
              <w:tc>
                <w:tcPr>
                  <w:tcW w:w="1368" w:type="dxa"/>
                  <w:vAlign w:val="center"/>
                </w:tcPr>
                <w:p>
                  <w:pPr>
                    <w:adjustRightInd w:val="0"/>
                    <w:snapToGrid w:val="0"/>
                    <w:spacing w:line="360" w:lineRule="auto"/>
                    <w:jc w:val="center"/>
                    <w:rPr>
                      <w:rFonts w:hint="default" w:hAnsi="宋体" w:eastAsia="宋体"/>
                      <w:bCs/>
                      <w:color w:val="000000" w:themeColor="text1"/>
                      <w:szCs w:val="21"/>
                      <w:lang w:val="en-US" w:eastAsia="zh-CN"/>
                      <w14:textFill>
                        <w14:solidFill>
                          <w14:schemeClr w14:val="tx1"/>
                        </w14:solidFill>
                      </w14:textFill>
                    </w:rPr>
                  </w:pPr>
                  <w:r>
                    <w:rPr>
                      <w:rFonts w:hint="eastAsia" w:hAnsi="宋体" w:eastAsia="宋体"/>
                      <w:bCs/>
                      <w:color w:val="000000" w:themeColor="text1"/>
                      <w:szCs w:val="21"/>
                      <w:lang w:val="en-US" w:eastAsia="zh-CN"/>
                      <w14:textFill>
                        <w14:solidFill>
                          <w14:schemeClr w14:val="tx1"/>
                        </w14:solidFill>
                      </w14:textFill>
                    </w:rPr>
                    <w:t>49.7</w:t>
                  </w:r>
                </w:p>
              </w:tc>
              <w:tc>
                <w:tcPr>
                  <w:tcW w:w="1368" w:type="dxa"/>
                  <w:vAlign w:val="center"/>
                </w:tcPr>
                <w:p>
                  <w:pPr>
                    <w:adjustRightInd w:val="0"/>
                    <w:snapToGrid w:val="0"/>
                    <w:spacing w:line="360" w:lineRule="auto"/>
                    <w:jc w:val="center"/>
                    <w:rPr>
                      <w:rFonts w:hint="default" w:hAnsi="宋体" w:eastAsia="宋体"/>
                      <w:bCs/>
                      <w:color w:val="000000" w:themeColor="text1"/>
                      <w:szCs w:val="21"/>
                      <w:lang w:val="en-US" w:eastAsia="zh-CN"/>
                      <w14:textFill>
                        <w14:solidFill>
                          <w14:schemeClr w14:val="tx1"/>
                        </w14:solidFill>
                      </w14:textFill>
                    </w:rPr>
                  </w:pPr>
                  <w:r>
                    <w:rPr>
                      <w:rFonts w:hint="eastAsia" w:hAnsi="宋体" w:eastAsia="宋体"/>
                      <w:bCs/>
                      <w:color w:val="000000" w:themeColor="text1"/>
                      <w:szCs w:val="21"/>
                      <w:lang w:val="en-US" w:eastAsia="zh-CN"/>
                      <w14:textFill>
                        <w14:solidFill>
                          <w14:schemeClr w14:val="tx1"/>
                        </w14:solidFill>
                      </w14:textFill>
                    </w:rPr>
                    <w:t>0.002</w:t>
                  </w:r>
                </w:p>
              </w:tc>
              <w:tc>
                <w:tcPr>
                  <w:tcW w:w="1409" w:type="dxa"/>
                  <w:vAlign w:val="center"/>
                </w:tcPr>
                <w:p>
                  <w:pPr>
                    <w:adjustRightInd w:val="0"/>
                    <w:snapToGrid w:val="0"/>
                    <w:spacing w:line="360" w:lineRule="auto"/>
                    <w:jc w:val="center"/>
                    <w:rPr>
                      <w:rFonts w:hint="default" w:hAnsi="宋体" w:eastAsia="宋体"/>
                      <w:bCs/>
                      <w:color w:val="000000" w:themeColor="text1"/>
                      <w:szCs w:val="21"/>
                      <w:lang w:val="en-US" w:eastAsia="zh-CN"/>
                      <w14:textFill>
                        <w14:solidFill>
                          <w14:schemeClr w14:val="tx1"/>
                        </w14:solidFill>
                      </w14:textFill>
                    </w:rPr>
                  </w:pPr>
                  <w:r>
                    <w:rPr>
                      <w:rFonts w:hint="eastAsia" w:hAnsi="宋体" w:eastAsia="宋体"/>
                      <w:bCs/>
                      <w:color w:val="000000" w:themeColor="text1"/>
                      <w:szCs w:val="21"/>
                      <w:lang w:val="en-US" w:eastAsia="zh-CN"/>
                      <w14:textFill>
                        <w14:solidFill>
                          <w14:schemeClr w14:val="tx1"/>
                        </w14:solidFill>
                      </w14:textFill>
                    </w:rPr>
                    <w:t>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1387" w:type="dxa"/>
                  <w:vMerge w:val="continue"/>
                  <w:vAlign w:val="center"/>
                </w:tcPr>
                <w:p>
                  <w:pPr>
                    <w:adjustRightInd w:val="0"/>
                    <w:snapToGrid w:val="0"/>
                    <w:spacing w:line="360" w:lineRule="auto"/>
                    <w:jc w:val="center"/>
                    <w:rPr>
                      <w:rFonts w:hint="eastAsia" w:hAnsi="宋体"/>
                      <w:bCs/>
                      <w:color w:val="000000" w:themeColor="text1"/>
                      <w:szCs w:val="21"/>
                      <w:lang w:eastAsia="zh-CN"/>
                      <w14:textFill>
                        <w14:solidFill>
                          <w14:schemeClr w14:val="tx1"/>
                        </w14:solidFill>
                      </w14:textFill>
                    </w:rPr>
                  </w:pPr>
                </w:p>
              </w:tc>
              <w:tc>
                <w:tcPr>
                  <w:tcW w:w="1024" w:type="dxa"/>
                  <w:vAlign w:val="center"/>
                </w:tcPr>
                <w:p>
                  <w:pPr>
                    <w:adjustRightInd w:val="0"/>
                    <w:snapToGrid w:val="0"/>
                    <w:spacing w:line="360" w:lineRule="auto"/>
                    <w:jc w:val="center"/>
                    <w:rPr>
                      <w:rFonts w:hint="eastAsia" w:hAnsi="宋体"/>
                      <w:bCs/>
                      <w:color w:val="000000" w:themeColor="text1"/>
                      <w:szCs w:val="21"/>
                      <w:lang w:eastAsia="zh-CN"/>
                      <w14:textFill>
                        <w14:solidFill>
                          <w14:schemeClr w14:val="tx1"/>
                        </w14:solidFill>
                      </w14:textFill>
                    </w:rPr>
                  </w:pPr>
                  <w:r>
                    <w:rPr>
                      <w:rFonts w:hint="eastAsia" w:hAnsi="宋体"/>
                      <w:bCs/>
                      <w:color w:val="000000" w:themeColor="text1"/>
                      <w:szCs w:val="21"/>
                      <w:lang w:eastAsia="zh-CN"/>
                      <w14:textFill>
                        <w14:solidFill>
                          <w14:schemeClr w14:val="tx1"/>
                        </w14:solidFill>
                      </w14:textFill>
                    </w:rPr>
                    <w:t>颗粒物</w:t>
                  </w:r>
                </w:p>
              </w:tc>
              <w:tc>
                <w:tcPr>
                  <w:tcW w:w="1368" w:type="dxa"/>
                  <w:vAlign w:val="center"/>
                </w:tcPr>
                <w:p>
                  <w:pPr>
                    <w:adjustRightInd w:val="0"/>
                    <w:snapToGrid w:val="0"/>
                    <w:spacing w:line="360" w:lineRule="auto"/>
                    <w:jc w:val="center"/>
                    <w:rPr>
                      <w:rFonts w:hint="eastAsia" w:hAnsi="宋体" w:eastAsiaTheme="minorEastAsia"/>
                      <w:bCs/>
                      <w:color w:val="000000" w:themeColor="text1"/>
                      <w:szCs w:val="21"/>
                      <w:lang w:val="en-US" w:eastAsia="zh-CN"/>
                      <w14:textFill>
                        <w14:solidFill>
                          <w14:schemeClr w14:val="tx1"/>
                        </w14:solidFill>
                      </w14:textFill>
                    </w:rPr>
                  </w:pPr>
                  <w:r>
                    <w:rPr>
                      <w:rFonts w:hint="eastAsia" w:hAnsi="宋体"/>
                      <w:bCs/>
                      <w:color w:val="000000" w:themeColor="text1"/>
                      <w:szCs w:val="21"/>
                      <w14:textFill>
                        <w14:solidFill>
                          <w14:schemeClr w14:val="tx1"/>
                        </w14:solidFill>
                      </w14:textFill>
                    </w:rPr>
                    <w:t>2.</w:t>
                  </w:r>
                  <w:r>
                    <w:rPr>
                      <w:rFonts w:hint="eastAsia" w:hAnsi="宋体"/>
                      <w:bCs/>
                      <w:color w:val="000000" w:themeColor="text1"/>
                      <w:szCs w:val="21"/>
                      <w:lang w:val="en-US" w:eastAsia="zh-CN"/>
                      <w14:textFill>
                        <w14:solidFill>
                          <w14:schemeClr w14:val="tx1"/>
                        </w14:solidFill>
                      </w14:textFill>
                    </w:rPr>
                    <w:t>9</w:t>
                  </w:r>
                </w:p>
              </w:tc>
              <w:tc>
                <w:tcPr>
                  <w:tcW w:w="1368" w:type="dxa"/>
                  <w:vAlign w:val="center"/>
                </w:tcPr>
                <w:p>
                  <w:pPr>
                    <w:adjustRightInd w:val="0"/>
                    <w:snapToGrid w:val="0"/>
                    <w:spacing w:line="360" w:lineRule="auto"/>
                    <w:jc w:val="center"/>
                    <w:rPr>
                      <w:rFonts w:hint="default" w:hAnsi="宋体"/>
                      <w:bCs/>
                      <w:color w:val="000000" w:themeColor="text1"/>
                      <w:szCs w:val="21"/>
                      <w:lang w:val="en-US" w:eastAsia="zh-CN"/>
                      <w14:textFill>
                        <w14:solidFill>
                          <w14:schemeClr w14:val="tx1"/>
                        </w14:solidFill>
                      </w14:textFill>
                    </w:rPr>
                  </w:pPr>
                  <w:r>
                    <w:rPr>
                      <w:rFonts w:hint="eastAsia" w:hAnsi="宋体"/>
                      <w:bCs/>
                      <w:color w:val="000000" w:themeColor="text1"/>
                      <w:szCs w:val="21"/>
                      <w:lang w:val="en-US" w:eastAsia="zh-CN"/>
                      <w14:textFill>
                        <w14:solidFill>
                          <w14:schemeClr w14:val="tx1"/>
                        </w14:solidFill>
                      </w14:textFill>
                    </w:rPr>
                    <w:t>0.9</w:t>
                  </w:r>
                </w:p>
              </w:tc>
              <w:tc>
                <w:tcPr>
                  <w:tcW w:w="1368" w:type="dxa"/>
                  <w:vAlign w:val="center"/>
                </w:tcPr>
                <w:p>
                  <w:pPr>
                    <w:adjustRightInd w:val="0"/>
                    <w:snapToGrid w:val="0"/>
                    <w:spacing w:line="360" w:lineRule="auto"/>
                    <w:jc w:val="center"/>
                    <w:rPr>
                      <w:rFonts w:hint="default" w:hAnsi="宋体" w:eastAsia="宋体"/>
                      <w:bCs/>
                      <w:color w:val="000000" w:themeColor="text1"/>
                      <w:szCs w:val="21"/>
                      <w:lang w:val="en-US" w:eastAsia="zh-CN"/>
                      <w14:textFill>
                        <w14:solidFill>
                          <w14:schemeClr w14:val="tx1"/>
                        </w14:solidFill>
                      </w14:textFill>
                    </w:rPr>
                  </w:pPr>
                  <w:r>
                    <w:rPr>
                      <w:rFonts w:hint="eastAsia" w:hAnsi="宋体" w:eastAsia="宋体"/>
                      <w:bCs/>
                      <w:color w:val="000000" w:themeColor="text1"/>
                      <w:szCs w:val="21"/>
                      <w:lang w:val="en-US" w:eastAsia="zh-CN"/>
                      <w14:textFill>
                        <w14:solidFill>
                          <w14:schemeClr w14:val="tx1"/>
                        </w14:solidFill>
                      </w14:textFill>
                    </w:rPr>
                    <w:t>49.7</w:t>
                  </w:r>
                </w:p>
              </w:tc>
              <w:tc>
                <w:tcPr>
                  <w:tcW w:w="1368" w:type="dxa"/>
                  <w:vAlign w:val="center"/>
                </w:tcPr>
                <w:p>
                  <w:pPr>
                    <w:adjustRightInd w:val="0"/>
                    <w:snapToGrid w:val="0"/>
                    <w:spacing w:line="360" w:lineRule="auto"/>
                    <w:jc w:val="center"/>
                    <w:rPr>
                      <w:rFonts w:hint="default" w:hAnsi="宋体" w:eastAsia="宋体"/>
                      <w:bCs/>
                      <w:color w:val="000000" w:themeColor="text1"/>
                      <w:szCs w:val="21"/>
                      <w:lang w:val="en-US" w:eastAsia="zh-CN"/>
                      <w14:textFill>
                        <w14:solidFill>
                          <w14:schemeClr w14:val="tx1"/>
                        </w14:solidFill>
                      </w14:textFill>
                    </w:rPr>
                  </w:pPr>
                  <w:r>
                    <w:rPr>
                      <w:rFonts w:hint="eastAsia" w:hAnsi="宋体" w:eastAsia="宋体"/>
                      <w:bCs/>
                      <w:color w:val="000000" w:themeColor="text1"/>
                      <w:szCs w:val="21"/>
                      <w:lang w:val="en-US" w:eastAsia="zh-CN"/>
                      <w14:textFill>
                        <w14:solidFill>
                          <w14:schemeClr w14:val="tx1"/>
                        </w14:solidFill>
                      </w14:textFill>
                    </w:rPr>
                    <w:t>0.0027</w:t>
                  </w:r>
                </w:p>
              </w:tc>
              <w:tc>
                <w:tcPr>
                  <w:tcW w:w="1409" w:type="dxa"/>
                  <w:vAlign w:val="center"/>
                </w:tcPr>
                <w:p>
                  <w:pPr>
                    <w:adjustRightInd w:val="0"/>
                    <w:snapToGrid w:val="0"/>
                    <w:spacing w:line="360" w:lineRule="auto"/>
                    <w:jc w:val="center"/>
                    <w:rPr>
                      <w:rFonts w:hint="default" w:hAnsi="宋体" w:eastAsia="宋体"/>
                      <w:bCs/>
                      <w:color w:val="000000" w:themeColor="text1"/>
                      <w:szCs w:val="21"/>
                      <w:lang w:val="en-US" w:eastAsia="zh-CN"/>
                      <w14:textFill>
                        <w14:solidFill>
                          <w14:schemeClr w14:val="tx1"/>
                        </w14:solidFill>
                      </w14:textFill>
                    </w:rPr>
                  </w:pPr>
                  <w:r>
                    <w:rPr>
                      <w:rFonts w:hint="eastAsia" w:hAnsi="宋体" w:eastAsia="宋体"/>
                      <w:bCs/>
                      <w:color w:val="000000" w:themeColor="text1"/>
                      <w:szCs w:val="21"/>
                      <w:lang w:val="en-US" w:eastAsia="zh-CN"/>
                      <w14:textFill>
                        <w14:solidFill>
                          <w14:schemeClr w14:val="tx1"/>
                        </w14:solidFill>
                      </w14:textFill>
                    </w:rPr>
                    <w:t>0.009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1387" w:type="dxa"/>
                  <w:vMerge w:val="continue"/>
                  <w:vAlign w:val="center"/>
                </w:tcPr>
                <w:p>
                  <w:pPr>
                    <w:adjustRightInd w:val="0"/>
                    <w:snapToGrid w:val="0"/>
                    <w:spacing w:line="360" w:lineRule="auto"/>
                    <w:jc w:val="center"/>
                    <w:rPr>
                      <w:rFonts w:hint="eastAsia" w:hAnsi="宋体"/>
                      <w:bCs/>
                      <w:color w:val="000000" w:themeColor="text1"/>
                      <w:szCs w:val="21"/>
                      <w:lang w:eastAsia="zh-CN"/>
                      <w14:textFill>
                        <w14:solidFill>
                          <w14:schemeClr w14:val="tx1"/>
                        </w14:solidFill>
                      </w14:textFill>
                    </w:rPr>
                  </w:pPr>
                </w:p>
              </w:tc>
              <w:tc>
                <w:tcPr>
                  <w:tcW w:w="1024" w:type="dxa"/>
                  <w:vAlign w:val="center"/>
                </w:tcPr>
                <w:p>
                  <w:pPr>
                    <w:adjustRightInd w:val="0"/>
                    <w:snapToGrid w:val="0"/>
                    <w:spacing w:line="360" w:lineRule="auto"/>
                    <w:jc w:val="center"/>
                    <w:rPr>
                      <w:rFonts w:hint="eastAsia" w:hAnsi="宋体" w:eastAsiaTheme="minorEastAsia"/>
                      <w:bCs/>
                      <w:color w:val="000000" w:themeColor="text1"/>
                      <w:szCs w:val="21"/>
                      <w:lang w:val="en-US" w:eastAsia="zh-CN"/>
                      <w14:textFill>
                        <w14:solidFill>
                          <w14:schemeClr w14:val="tx1"/>
                        </w14:solidFill>
                      </w14:textFill>
                    </w:rPr>
                  </w:pPr>
                  <w:r>
                    <w:rPr>
                      <w:rFonts w:hint="eastAsia" w:hAnsi="宋体"/>
                      <w:bCs/>
                      <w:color w:val="000000" w:themeColor="text1"/>
                      <w:szCs w:val="21"/>
                      <w:lang w:val="en-US" w:eastAsia="zh-CN"/>
                      <w14:textFill>
                        <w14:solidFill>
                          <w14:schemeClr w14:val="tx1"/>
                        </w14:solidFill>
                      </w14:textFill>
                    </w:rPr>
                    <w:t>VOCs</w:t>
                  </w:r>
                </w:p>
              </w:tc>
              <w:tc>
                <w:tcPr>
                  <w:tcW w:w="1368" w:type="dxa"/>
                  <w:vAlign w:val="center"/>
                </w:tcPr>
                <w:p>
                  <w:pPr>
                    <w:adjustRightInd w:val="0"/>
                    <w:snapToGrid w:val="0"/>
                    <w:spacing w:line="360" w:lineRule="auto"/>
                    <w:jc w:val="center"/>
                    <w:rPr>
                      <w:rFonts w:hint="eastAsia" w:hAnsi="宋体" w:eastAsiaTheme="minorEastAsia"/>
                      <w:bCs/>
                      <w:color w:val="000000" w:themeColor="text1"/>
                      <w:szCs w:val="21"/>
                      <w:lang w:val="en-US" w:eastAsia="zh-CN"/>
                      <w14:textFill>
                        <w14:solidFill>
                          <w14:schemeClr w14:val="tx1"/>
                        </w14:solidFill>
                      </w14:textFill>
                    </w:rPr>
                  </w:pPr>
                  <w:r>
                    <w:rPr>
                      <w:rFonts w:hint="eastAsia" w:hAnsi="宋体"/>
                      <w:bCs/>
                      <w:color w:val="000000" w:themeColor="text1"/>
                      <w:szCs w:val="21"/>
                      <w14:textFill>
                        <w14:solidFill>
                          <w14:schemeClr w14:val="tx1"/>
                        </w14:solidFill>
                      </w14:textFill>
                    </w:rPr>
                    <w:t>2.</w:t>
                  </w:r>
                  <w:r>
                    <w:rPr>
                      <w:rFonts w:hint="eastAsia" w:hAnsi="宋体"/>
                      <w:bCs/>
                      <w:color w:val="000000" w:themeColor="text1"/>
                      <w:szCs w:val="21"/>
                      <w:lang w:val="en-US" w:eastAsia="zh-CN"/>
                      <w14:textFill>
                        <w14:solidFill>
                          <w14:schemeClr w14:val="tx1"/>
                        </w14:solidFill>
                      </w14:textFill>
                    </w:rPr>
                    <w:t>9</w:t>
                  </w:r>
                </w:p>
              </w:tc>
              <w:tc>
                <w:tcPr>
                  <w:tcW w:w="1368" w:type="dxa"/>
                  <w:vAlign w:val="center"/>
                </w:tcPr>
                <w:p>
                  <w:pPr>
                    <w:adjustRightInd w:val="0"/>
                    <w:snapToGrid w:val="0"/>
                    <w:spacing w:line="360" w:lineRule="auto"/>
                    <w:jc w:val="center"/>
                    <w:rPr>
                      <w:rFonts w:hint="default" w:hAnsi="宋体"/>
                      <w:bCs/>
                      <w:color w:val="000000" w:themeColor="text1"/>
                      <w:szCs w:val="21"/>
                      <w:lang w:val="en-US" w:eastAsia="zh-CN"/>
                      <w14:textFill>
                        <w14:solidFill>
                          <w14:schemeClr w14:val="tx1"/>
                        </w14:solidFill>
                      </w14:textFill>
                    </w:rPr>
                  </w:pPr>
                  <w:r>
                    <w:rPr>
                      <w:rFonts w:hint="eastAsia" w:hAnsi="宋体"/>
                      <w:bCs/>
                      <w:color w:val="000000" w:themeColor="text1"/>
                      <w:szCs w:val="21"/>
                      <w:lang w:val="en-US" w:eastAsia="zh-CN"/>
                      <w14:textFill>
                        <w14:solidFill>
                          <w14:schemeClr w14:val="tx1"/>
                        </w14:solidFill>
                      </w14:textFill>
                    </w:rPr>
                    <w:t>0.6</w:t>
                  </w:r>
                </w:p>
              </w:tc>
              <w:tc>
                <w:tcPr>
                  <w:tcW w:w="1368" w:type="dxa"/>
                  <w:vAlign w:val="center"/>
                </w:tcPr>
                <w:p>
                  <w:pPr>
                    <w:adjustRightInd w:val="0"/>
                    <w:snapToGrid w:val="0"/>
                    <w:spacing w:line="360" w:lineRule="auto"/>
                    <w:jc w:val="center"/>
                    <w:rPr>
                      <w:rFonts w:hint="default" w:hAnsi="宋体" w:eastAsia="宋体"/>
                      <w:bCs/>
                      <w:color w:val="000000" w:themeColor="text1"/>
                      <w:szCs w:val="21"/>
                      <w:lang w:val="en-US" w:eastAsia="zh-CN"/>
                      <w14:textFill>
                        <w14:solidFill>
                          <w14:schemeClr w14:val="tx1"/>
                        </w14:solidFill>
                      </w14:textFill>
                    </w:rPr>
                  </w:pPr>
                  <w:r>
                    <w:rPr>
                      <w:rFonts w:hint="eastAsia" w:hAnsi="宋体" w:eastAsia="宋体"/>
                      <w:bCs/>
                      <w:color w:val="000000" w:themeColor="text1"/>
                      <w:szCs w:val="21"/>
                      <w:lang w:val="en-US" w:eastAsia="zh-CN"/>
                      <w14:textFill>
                        <w14:solidFill>
                          <w14:schemeClr w14:val="tx1"/>
                        </w14:solidFill>
                      </w14:textFill>
                    </w:rPr>
                    <w:t>49.7</w:t>
                  </w:r>
                </w:p>
              </w:tc>
              <w:tc>
                <w:tcPr>
                  <w:tcW w:w="1368" w:type="dxa"/>
                  <w:vAlign w:val="center"/>
                </w:tcPr>
                <w:p>
                  <w:pPr>
                    <w:adjustRightInd w:val="0"/>
                    <w:snapToGrid w:val="0"/>
                    <w:spacing w:line="360" w:lineRule="auto"/>
                    <w:jc w:val="center"/>
                    <w:rPr>
                      <w:rFonts w:hint="default" w:hAnsi="宋体" w:eastAsia="宋体"/>
                      <w:bCs/>
                      <w:color w:val="000000" w:themeColor="text1"/>
                      <w:szCs w:val="21"/>
                      <w:lang w:val="en-US" w:eastAsia="zh-CN"/>
                      <w14:textFill>
                        <w14:solidFill>
                          <w14:schemeClr w14:val="tx1"/>
                        </w14:solidFill>
                      </w14:textFill>
                    </w:rPr>
                  </w:pPr>
                  <w:r>
                    <w:rPr>
                      <w:rFonts w:hint="eastAsia" w:hAnsi="宋体" w:eastAsia="宋体"/>
                      <w:bCs/>
                      <w:color w:val="000000" w:themeColor="text1"/>
                      <w:szCs w:val="21"/>
                      <w:lang w:val="en-US" w:eastAsia="zh-CN"/>
                      <w14:textFill>
                        <w14:solidFill>
                          <w14:schemeClr w14:val="tx1"/>
                        </w14:solidFill>
                      </w14:textFill>
                    </w:rPr>
                    <w:t>0.1179</w:t>
                  </w:r>
                </w:p>
              </w:tc>
              <w:tc>
                <w:tcPr>
                  <w:tcW w:w="1409" w:type="dxa"/>
                  <w:vAlign w:val="center"/>
                </w:tcPr>
                <w:p>
                  <w:pPr>
                    <w:adjustRightInd w:val="0"/>
                    <w:snapToGrid w:val="0"/>
                    <w:spacing w:line="360" w:lineRule="auto"/>
                    <w:jc w:val="center"/>
                    <w:rPr>
                      <w:rFonts w:hint="default" w:hAnsi="宋体" w:eastAsia="宋体"/>
                      <w:bCs/>
                      <w:color w:val="000000" w:themeColor="text1"/>
                      <w:szCs w:val="21"/>
                      <w:lang w:val="en-US" w:eastAsia="zh-CN"/>
                      <w14:textFill>
                        <w14:solidFill>
                          <w14:schemeClr w14:val="tx1"/>
                        </w14:solidFill>
                      </w14:textFill>
                    </w:rPr>
                  </w:pPr>
                  <w:r>
                    <w:rPr>
                      <w:rFonts w:hint="eastAsia" w:hAnsi="宋体" w:eastAsia="宋体"/>
                      <w:bCs/>
                      <w:color w:val="000000" w:themeColor="text1"/>
                      <w:szCs w:val="21"/>
                      <w:lang w:val="en-US" w:eastAsia="zh-CN"/>
                      <w14:textFill>
                        <w14:solidFill>
                          <w14:schemeClr w14:val="tx1"/>
                        </w14:solidFill>
                      </w14:textFill>
                    </w:rPr>
                    <w:t>2.915</w:t>
                  </w:r>
                </w:p>
              </w:tc>
            </w:tr>
          </w:tbl>
          <w:p>
            <w:pPr>
              <w:adjustRightInd w:val="0"/>
              <w:snapToGrid w:val="0"/>
              <w:spacing w:line="360" w:lineRule="auto"/>
              <w:ind w:firstLine="480" w:firstLineChars="200"/>
              <w:rPr>
                <w:rFonts w:hAnsi="宋体"/>
                <w:sz w:val="24"/>
              </w:rPr>
            </w:pPr>
            <w:r>
              <w:rPr>
                <w:rFonts w:hint="eastAsia" w:hAnsi="宋体"/>
                <w:bCs/>
                <w:color w:val="000000" w:themeColor="text1"/>
                <w:sz w:val="24"/>
                <w14:textFill>
                  <w14:solidFill>
                    <w14:schemeClr w14:val="tx1"/>
                  </w14:solidFill>
                </w14:textFill>
              </w:rPr>
              <w:t>根据《制定地方大气污染物排放标准的技术方法》（GB/T 13201-91），本项目车间无组织废气锡及其化合物、</w:t>
            </w:r>
            <w:r>
              <w:rPr>
                <w:rFonts w:hint="eastAsia" w:hAnsi="宋体"/>
                <w:bCs/>
                <w:color w:val="000000" w:themeColor="text1"/>
                <w:sz w:val="24"/>
                <w:lang w:eastAsia="zh-CN"/>
                <w14:textFill>
                  <w14:solidFill>
                    <w14:schemeClr w14:val="tx1"/>
                  </w14:solidFill>
                </w14:textFill>
              </w:rPr>
              <w:t>颗粒物</w:t>
            </w:r>
            <w:r>
              <w:rPr>
                <w:rFonts w:hint="eastAsia" w:hAnsi="宋体"/>
                <w:bCs/>
                <w:color w:val="000000" w:themeColor="text1"/>
                <w:sz w:val="24"/>
                <w14:textFill>
                  <w14:solidFill>
                    <w14:schemeClr w14:val="tx1"/>
                  </w14:solidFill>
                </w14:textFill>
              </w:rPr>
              <w:t>、</w:t>
            </w:r>
            <w:r>
              <w:rPr>
                <w:rFonts w:hint="eastAsia" w:hAnsi="宋体"/>
                <w:bCs/>
                <w:color w:val="000000" w:themeColor="text1"/>
                <w:sz w:val="24"/>
                <w:lang w:val="en-US" w:eastAsia="en-US"/>
                <w14:textFill>
                  <w14:solidFill>
                    <w14:schemeClr w14:val="tx1"/>
                  </w14:solidFill>
                </w14:textFill>
              </w:rPr>
              <w:t>VOCs,</w:t>
            </w:r>
            <w:r>
              <w:rPr>
                <w:rFonts w:hint="eastAsia" w:hAnsi="宋体"/>
                <w:bCs/>
                <w:color w:val="000000" w:themeColor="text1"/>
                <w:sz w:val="24"/>
                <w14:textFill>
                  <w14:solidFill>
                    <w14:schemeClr w14:val="tx1"/>
                  </w14:solidFill>
                </w14:textFill>
              </w:rPr>
              <w:t>锡及其化合物需从车间向外设置</w:t>
            </w:r>
            <w:r>
              <w:rPr>
                <w:rFonts w:hint="eastAsia" w:hAnsi="宋体"/>
                <w:bCs/>
                <w:color w:val="000000" w:themeColor="text1"/>
                <w:sz w:val="24"/>
                <w:lang w:val="en-US" w:eastAsia="en-US"/>
                <w14:textFill>
                  <w14:solidFill>
                    <w14:schemeClr w14:val="tx1"/>
                  </w14:solidFill>
                </w14:textFill>
              </w:rPr>
              <w:t>50m</w:t>
            </w:r>
            <w:r>
              <w:rPr>
                <w:rFonts w:hint="eastAsia" w:hAnsi="宋体"/>
                <w:bCs/>
                <w:color w:val="000000" w:themeColor="text1"/>
                <w:sz w:val="24"/>
                <w14:textFill>
                  <w14:solidFill>
                    <w14:schemeClr w14:val="tx1"/>
                  </w14:solidFill>
                </w14:textFill>
              </w:rPr>
              <w:t>卫生防护距离，</w:t>
            </w:r>
            <w:r>
              <w:rPr>
                <w:rFonts w:hint="eastAsia" w:hAnsi="宋体"/>
                <w:bCs/>
                <w:color w:val="000000" w:themeColor="text1"/>
                <w:sz w:val="24"/>
                <w:lang w:eastAsia="zh-CN"/>
                <w14:textFill>
                  <w14:solidFill>
                    <w14:schemeClr w14:val="tx1"/>
                  </w14:solidFill>
                </w14:textFill>
              </w:rPr>
              <w:t>颗粒物</w:t>
            </w:r>
            <w:r>
              <w:rPr>
                <w:rFonts w:hint="eastAsia" w:hAnsi="宋体"/>
                <w:bCs/>
                <w:color w:val="000000" w:themeColor="text1"/>
                <w:sz w:val="24"/>
                <w14:textFill>
                  <w14:solidFill>
                    <w14:schemeClr w14:val="tx1"/>
                  </w14:solidFill>
                </w14:textFill>
              </w:rPr>
              <w:t>需从车间向外设置</w:t>
            </w:r>
            <w:r>
              <w:rPr>
                <w:rFonts w:hint="eastAsia" w:hAnsi="宋体"/>
                <w:bCs/>
                <w:color w:val="000000" w:themeColor="text1"/>
                <w:sz w:val="24"/>
                <w:lang w:val="en-US" w:eastAsia="en-US"/>
                <w14:textFill>
                  <w14:solidFill>
                    <w14:schemeClr w14:val="tx1"/>
                  </w14:solidFill>
                </w14:textFill>
              </w:rPr>
              <w:t>50m</w:t>
            </w:r>
            <w:r>
              <w:rPr>
                <w:rFonts w:hint="eastAsia" w:hAnsi="宋体"/>
                <w:bCs/>
                <w:color w:val="000000" w:themeColor="text1"/>
                <w:sz w:val="24"/>
                <w14:textFill>
                  <w14:solidFill>
                    <w14:schemeClr w14:val="tx1"/>
                  </w14:solidFill>
                </w14:textFill>
              </w:rPr>
              <w:t xml:space="preserve">卫生防护距离， </w:t>
            </w:r>
            <w:r>
              <w:rPr>
                <w:rFonts w:hint="eastAsia" w:hAnsi="宋体"/>
                <w:bCs/>
                <w:color w:val="000000" w:themeColor="text1"/>
                <w:sz w:val="24"/>
                <w:lang w:val="en-US" w:eastAsia="en-US"/>
                <w14:textFill>
                  <w14:solidFill>
                    <w14:schemeClr w14:val="tx1"/>
                  </w14:solidFill>
                </w14:textFill>
              </w:rPr>
              <w:t>VOCs</w:t>
            </w:r>
            <w:r>
              <w:rPr>
                <w:rFonts w:hint="eastAsia" w:hAnsi="宋体"/>
                <w:bCs/>
                <w:color w:val="000000" w:themeColor="text1"/>
                <w:sz w:val="24"/>
                <w14:textFill>
                  <w14:solidFill>
                    <w14:schemeClr w14:val="tx1"/>
                  </w14:solidFill>
                </w14:textFill>
              </w:rPr>
              <w:t>需从车间向外设置</w:t>
            </w:r>
            <w:r>
              <w:rPr>
                <w:rFonts w:hint="eastAsia" w:hAnsi="宋体"/>
                <w:bCs/>
                <w:color w:val="000000" w:themeColor="text1"/>
                <w:sz w:val="24"/>
                <w:lang w:val="en-US" w:eastAsia="en-US"/>
                <w14:textFill>
                  <w14:solidFill>
                    <w14:schemeClr w14:val="tx1"/>
                  </w14:solidFill>
                </w14:textFill>
              </w:rPr>
              <w:t>50m</w:t>
            </w:r>
            <w:r>
              <w:rPr>
                <w:rFonts w:hint="eastAsia" w:hAnsi="宋体"/>
                <w:bCs/>
                <w:color w:val="000000" w:themeColor="text1"/>
                <w:sz w:val="24"/>
                <w14:textFill>
                  <w14:solidFill>
                    <w14:schemeClr w14:val="tx1"/>
                  </w14:solidFill>
                </w14:textFill>
              </w:rPr>
              <w:t>卫生防护距离，提级后需从车间向外设置</w:t>
            </w:r>
            <w:r>
              <w:rPr>
                <w:rFonts w:hint="eastAsia" w:hAnsi="宋体"/>
                <w:bCs/>
                <w:color w:val="000000" w:themeColor="text1"/>
                <w:sz w:val="24"/>
                <w:lang w:val="en-US" w:eastAsia="en-US"/>
                <w14:textFill>
                  <w14:solidFill>
                    <w14:schemeClr w14:val="tx1"/>
                  </w14:solidFill>
                </w14:textFill>
              </w:rPr>
              <w:t>100m</w:t>
            </w:r>
            <w:r>
              <w:rPr>
                <w:rFonts w:hint="eastAsia" w:hAnsi="宋体"/>
                <w:bCs/>
                <w:color w:val="000000" w:themeColor="text1"/>
                <w:sz w:val="24"/>
                <w14:textFill>
                  <w14:solidFill>
                    <w14:schemeClr w14:val="tx1"/>
                  </w14:solidFill>
                </w14:textFill>
              </w:rPr>
              <w:t>卫生防护距离。因此</w:t>
            </w:r>
            <w:r>
              <w:rPr>
                <w:rFonts w:hint="eastAsia" w:hAnsi="宋体"/>
                <w:bCs/>
                <w:color w:val="000000" w:themeColor="text1"/>
                <w:sz w:val="24"/>
                <w:lang w:eastAsia="zh-CN"/>
                <w14:textFill>
                  <w14:solidFill>
                    <w14:schemeClr w14:val="tx1"/>
                  </w14:solidFill>
                </w14:textFill>
              </w:rPr>
              <w:t>，以项目车间边界</w:t>
            </w:r>
            <w:r>
              <w:rPr>
                <w:rFonts w:hint="eastAsia" w:hAnsi="宋体"/>
                <w:bCs/>
                <w:color w:val="000000" w:themeColor="text1"/>
                <w:sz w:val="24"/>
                <w14:textFill>
                  <w14:solidFill>
                    <w14:schemeClr w14:val="tx1"/>
                  </w14:solidFill>
                </w14:textFill>
              </w:rPr>
              <w:t>设置</w:t>
            </w:r>
            <w:r>
              <w:rPr>
                <w:rFonts w:hint="eastAsia" w:hAnsi="宋体"/>
                <w:bCs/>
                <w:color w:val="000000" w:themeColor="text1"/>
                <w:sz w:val="24"/>
                <w:lang w:val="en-US" w:eastAsia="zh-CN"/>
                <w14:textFill>
                  <w14:solidFill>
                    <w14:schemeClr w14:val="tx1"/>
                  </w14:solidFill>
                </w14:textFill>
              </w:rPr>
              <w:t>100</w:t>
            </w:r>
            <w:r>
              <w:rPr>
                <w:rFonts w:hAnsi="宋体"/>
                <w:bCs/>
                <w:color w:val="000000" w:themeColor="text1"/>
                <w:sz w:val="24"/>
                <w14:textFill>
                  <w14:solidFill>
                    <w14:schemeClr w14:val="tx1"/>
                  </w14:solidFill>
                </w14:textFill>
              </w:rPr>
              <w:t>m</w:t>
            </w:r>
            <w:r>
              <w:rPr>
                <w:rFonts w:hint="eastAsia" w:hAnsi="宋体"/>
                <w:bCs/>
                <w:color w:val="000000" w:themeColor="text1"/>
                <w:sz w:val="24"/>
                <w14:textFill>
                  <w14:solidFill>
                    <w14:schemeClr w14:val="tx1"/>
                  </w14:solidFill>
                </w14:textFill>
              </w:rPr>
              <w:t>卫生防护距离，在项目地周围</w:t>
            </w:r>
            <w:r>
              <w:rPr>
                <w:rFonts w:hint="eastAsia" w:hAnsi="宋体"/>
                <w:bCs/>
                <w:color w:val="000000" w:themeColor="text1"/>
                <w:sz w:val="24"/>
                <w:lang w:val="en-US" w:eastAsia="zh-CN"/>
                <w14:textFill>
                  <w14:solidFill>
                    <w14:schemeClr w14:val="tx1"/>
                  </w14:solidFill>
                </w14:textFill>
              </w:rPr>
              <w:t>100</w:t>
            </w:r>
            <w:r>
              <w:rPr>
                <w:rFonts w:hint="eastAsia" w:hAnsi="宋体"/>
                <w:bCs/>
                <w:color w:val="000000" w:themeColor="text1"/>
                <w:sz w:val="24"/>
                <w14:textFill>
                  <w14:solidFill>
                    <w14:schemeClr w14:val="tx1"/>
                  </w14:solidFill>
                </w14:textFill>
              </w:rPr>
              <w:t>米范围内无居住区、学校、医院等环境保护目标。因此，厂区可满足卫生防护距离要求。</w:t>
            </w:r>
          </w:p>
          <w:p>
            <w:pPr>
              <w:numPr>
                <w:ilvl w:val="0"/>
                <w:numId w:val="16"/>
              </w:numPr>
              <w:spacing w:line="360" w:lineRule="auto"/>
              <w:ind w:firstLine="480"/>
              <w:rPr>
                <w:rFonts w:hint="eastAsia" w:hAnsi="宋体"/>
                <w:b/>
                <w:bCs/>
                <w:kern w:val="0"/>
                <w:sz w:val="24"/>
                <w:lang w:val="en-US" w:eastAsia="zh-CN"/>
              </w:rPr>
            </w:pPr>
            <w:r>
              <w:rPr>
                <w:rFonts w:hint="eastAsia" w:hAnsi="宋体"/>
                <w:b/>
                <w:bCs/>
                <w:kern w:val="0"/>
                <w:sz w:val="24"/>
                <w:lang w:val="en-US" w:eastAsia="zh-CN"/>
              </w:rPr>
              <w:t>水环境影响分析</w:t>
            </w:r>
          </w:p>
          <w:p>
            <w:pPr>
              <w:numPr>
                <w:ilvl w:val="0"/>
                <w:numId w:val="0"/>
              </w:numPr>
              <w:adjustRightInd w:val="0"/>
              <w:snapToGrid w:val="0"/>
              <w:spacing w:line="360" w:lineRule="auto"/>
              <w:ind w:firstLine="480"/>
              <w:jc w:val="both"/>
              <w:rPr>
                <w:rFonts w:hint="eastAsia" w:hAnsi="宋体"/>
                <w:b w:val="0"/>
                <w:bCs w:val="0"/>
                <w:sz w:val="24"/>
                <w:lang w:val="en-US" w:eastAsia="zh-CN"/>
              </w:rPr>
            </w:pPr>
            <w:r>
              <w:rPr>
                <w:rFonts w:hint="eastAsia"/>
                <w:b w:val="0"/>
                <w:bCs/>
                <w:sz w:val="24"/>
                <w:lang w:val="en-US" w:eastAsia="zh-CN"/>
              </w:rPr>
              <w:t>本项目生活污水接管至张家港市给排水公司城南污水处理厂，</w:t>
            </w:r>
            <w:r>
              <w:rPr>
                <w:rFonts w:hint="eastAsia"/>
                <w:sz w:val="24"/>
                <w:szCs w:val="24"/>
                <w:lang w:eastAsia="zh-CN"/>
              </w:rPr>
              <w:t>处理达标排入二干河。</w:t>
            </w:r>
          </w:p>
          <w:p>
            <w:pPr>
              <w:adjustRightInd w:val="0"/>
              <w:snapToGrid w:val="0"/>
              <w:spacing w:line="360" w:lineRule="auto"/>
              <w:ind w:firstLine="480" w:firstLineChars="200"/>
              <w:rPr>
                <w:rFonts w:hint="eastAsia" w:hAnsi="宋体"/>
                <w:bCs/>
                <w:color w:val="000000" w:themeColor="text1"/>
                <w:sz w:val="24"/>
                <w:lang w:val="en-US" w:eastAsia="zh-CN"/>
                <w14:textFill>
                  <w14:solidFill>
                    <w14:schemeClr w14:val="tx1"/>
                  </w14:solidFill>
                </w14:textFill>
              </w:rPr>
            </w:pPr>
            <w:r>
              <w:rPr>
                <w:rFonts w:hint="eastAsia" w:hAnsi="宋体"/>
                <w:bCs/>
                <w:color w:val="000000" w:themeColor="text1"/>
                <w:sz w:val="24"/>
                <w14:textFill>
                  <w14:solidFill>
                    <w14:schemeClr w14:val="tx1"/>
                  </w14:solidFill>
                </w14:textFill>
              </w:rPr>
              <w:t>张家港市给排水公司城南污水处理厂位于张家港市新沙河东侧、汤联路与新泾东路之间，规划污水厂的规模为3万</w:t>
            </w:r>
            <w:r>
              <w:rPr>
                <w:rFonts w:hint="eastAsia" w:hAnsi="宋体"/>
                <w:bCs/>
                <w:color w:val="000000" w:themeColor="text1"/>
                <w:sz w:val="24"/>
                <w:lang w:val="en-US" w:eastAsia="en-US"/>
                <w14:textFill>
                  <w14:solidFill>
                    <w14:schemeClr w14:val="tx1"/>
                  </w14:solidFill>
                </w14:textFill>
              </w:rPr>
              <w:t>m3/d,</w:t>
            </w:r>
            <w:r>
              <w:rPr>
                <w:rFonts w:hint="eastAsia" w:hAnsi="宋体"/>
                <w:bCs/>
                <w:color w:val="000000" w:themeColor="text1"/>
                <w:sz w:val="24"/>
                <w14:textFill>
                  <w14:solidFill>
                    <w14:schemeClr w14:val="tx1"/>
                  </w14:solidFill>
                </w14:textFill>
              </w:rPr>
              <w:t>占地面积为4公顷，一期建设1万</w:t>
            </w:r>
            <w:r>
              <w:rPr>
                <w:rFonts w:hint="eastAsia" w:hAnsi="宋体"/>
                <w:bCs/>
                <w:color w:val="000000" w:themeColor="text1"/>
                <w:sz w:val="24"/>
                <w:lang w:val="en-US" w:eastAsia="en-US"/>
                <w14:textFill>
                  <w14:solidFill>
                    <w14:schemeClr w14:val="tx1"/>
                  </w14:solidFill>
                </w14:textFill>
              </w:rPr>
              <w:t>m3/d</w:t>
            </w:r>
            <w:r>
              <w:rPr>
                <w:rFonts w:hint="eastAsia" w:hAnsi="宋体"/>
                <w:bCs/>
                <w:color w:val="000000" w:themeColor="text1"/>
                <w:sz w:val="24"/>
                <w:lang w:val="en-US" w:eastAsia="zh-CN"/>
                <w14:textFill>
                  <w14:solidFill>
                    <w14:schemeClr w14:val="tx1"/>
                  </w14:solidFill>
                </w14:textFill>
              </w:rPr>
              <w:t>，</w:t>
            </w:r>
            <w:r>
              <w:rPr>
                <w:rFonts w:hint="eastAsia" w:hAnsi="宋体"/>
                <w:bCs/>
                <w:color w:val="000000" w:themeColor="text1"/>
                <w:sz w:val="24"/>
                <w14:textFill>
                  <w14:solidFill>
                    <w14:schemeClr w14:val="tx1"/>
                  </w14:solidFill>
                </w14:textFill>
              </w:rPr>
              <w:t>一期工程于 2008年4月施工建设，于2010年4月投入试运行；二期工程于2011年初开始建设，于2012 年初投入运行。收水范围为南二环路、乘航西路以南，西区大道以东，张家港市南界以北, 苏虞张公路、二干河以西的地区，其中包括张家港经济开发区南区范围内的生活废水及工 业废水，并包括杨舍片区东南地块的工业废水，乘航西路以南、苏虞张公路以北、二干河以西地区和沿江高速以南、张家港界以内地区的生活污水。服务范围约</w:t>
            </w:r>
            <w:r>
              <w:rPr>
                <w:rFonts w:hint="eastAsia" w:hAnsi="宋体"/>
                <w:bCs/>
                <w:color w:val="000000" w:themeColor="text1"/>
                <w:sz w:val="24"/>
                <w:lang w:val="en-US" w:eastAsia="en-US"/>
                <w14:textFill>
                  <w14:solidFill>
                    <w14:schemeClr w14:val="tx1"/>
                  </w14:solidFill>
                </w14:textFill>
              </w:rPr>
              <w:t>25km</w:t>
            </w:r>
            <w:r>
              <w:rPr>
                <w:rFonts w:hint="eastAsia" w:hAnsi="宋体"/>
                <w:bCs/>
                <w:color w:val="000000" w:themeColor="text1"/>
                <w:sz w:val="24"/>
                <w:vertAlign w:val="superscript"/>
                <w:lang w:val="en-US" w:eastAsia="en-US"/>
                <w14:textFill>
                  <w14:solidFill>
                    <w14:schemeClr w14:val="tx1"/>
                  </w14:solidFill>
                </w14:textFill>
              </w:rPr>
              <w:t>2</w:t>
            </w:r>
            <w:r>
              <w:rPr>
                <w:rFonts w:hint="eastAsia" w:hAnsi="宋体"/>
                <w:bCs/>
                <w:color w:val="000000" w:themeColor="text1"/>
                <w:sz w:val="24"/>
                <w:lang w:val="en-US" w:eastAsia="zh-CN"/>
                <w14:textFill>
                  <w14:solidFill>
                    <w14:schemeClr w14:val="tx1"/>
                  </w14:solidFill>
                </w14:textFill>
              </w:rPr>
              <w:t>，</w:t>
            </w:r>
            <w:r>
              <w:rPr>
                <w:rFonts w:hint="eastAsia" w:hAnsi="宋体"/>
                <w:bCs/>
                <w:color w:val="000000" w:themeColor="text1"/>
                <w:sz w:val="24"/>
                <w14:textFill>
                  <w14:solidFill>
                    <w14:schemeClr w14:val="tx1"/>
                  </w14:solidFill>
                </w14:textFill>
              </w:rPr>
              <w:t>污水处理釆用前端加厌氧池的双沟式氧化沟工艺</w:t>
            </w:r>
            <w:r>
              <w:rPr>
                <w:rFonts w:hint="eastAsia" w:hAnsi="宋体"/>
                <w:bCs/>
                <w:color w:val="000000" w:themeColor="text1"/>
                <w:sz w:val="24"/>
                <w:lang w:val="en-US" w:eastAsia="zh-CN"/>
                <w14:textFill>
                  <w14:solidFill>
                    <w14:schemeClr w14:val="tx1"/>
                  </w14:solidFill>
                </w14:textFill>
              </w:rPr>
              <w:t>，本项目排放污水量48.48m³/d，约占城南污水处理厂处理能力的0.48%，因此城南污水处理厂完全有能力接纳本项目的废水量；项目废水水质简单，产生量小，不会对污水厂的正常运行产生冲击负荷，不会影响污水厂的出水水质，不会影响纳污河道水质功能。</w:t>
            </w:r>
          </w:p>
          <w:p>
            <w:pPr>
              <w:numPr>
                <w:ilvl w:val="0"/>
                <w:numId w:val="16"/>
              </w:numPr>
              <w:spacing w:line="360" w:lineRule="auto"/>
              <w:ind w:firstLine="480" w:firstLineChars="0"/>
              <w:rPr>
                <w:rFonts w:hint="eastAsia"/>
                <w:b/>
                <w:bCs/>
                <w:sz w:val="24"/>
                <w:lang w:val="en-US" w:eastAsia="zh-CN"/>
              </w:rPr>
            </w:pPr>
            <w:r>
              <w:rPr>
                <w:rFonts w:hint="eastAsia"/>
                <w:b/>
                <w:bCs/>
                <w:sz w:val="24"/>
                <w:lang w:val="en-US" w:eastAsia="zh-CN"/>
              </w:rPr>
              <w:t>声环境影响分析</w:t>
            </w:r>
          </w:p>
          <w:p>
            <w:pPr>
              <w:spacing w:line="360" w:lineRule="auto"/>
              <w:ind w:firstLine="460" w:firstLineChars="192"/>
              <w:rPr>
                <w:rFonts w:hint="eastAsia"/>
                <w:b/>
                <w:bCs/>
                <w:sz w:val="24"/>
                <w:lang w:val="en-US" w:eastAsia="zh-CN"/>
              </w:rPr>
            </w:pPr>
            <w:r>
              <w:rPr>
                <w:rFonts w:hint="eastAsia" w:hAnsi="宋体"/>
                <w:b w:val="0"/>
                <w:bCs w:val="0"/>
                <w:sz w:val="24"/>
                <w:lang w:val="en-US" w:eastAsia="zh-CN"/>
              </w:rPr>
              <w:t>本项目噪声源主要为空压机等设备噪声，根据类比调查，主要噪声源设备单台噪声源源强70~85dB(A)，噪声排放源强见表7-7。</w:t>
            </w:r>
          </w:p>
          <w:p>
            <w:pPr>
              <w:jc w:val="center"/>
              <w:rPr>
                <w:rFonts w:hint="eastAsia"/>
                <w:b/>
                <w:bCs/>
                <w:szCs w:val="21"/>
              </w:rPr>
            </w:pPr>
            <w:r>
              <w:rPr>
                <w:rFonts w:hint="eastAsia"/>
                <w:b/>
                <w:bCs/>
                <w:sz w:val="24"/>
                <w:lang w:val="en-US" w:eastAsia="zh-CN"/>
              </w:rPr>
              <w:t xml:space="preserve">   </w:t>
            </w:r>
            <w:r>
              <w:rPr>
                <w:rFonts w:hint="eastAsia"/>
                <w:b/>
                <w:bCs/>
                <w:szCs w:val="21"/>
              </w:rPr>
              <w:t>表7-</w:t>
            </w:r>
            <w:r>
              <w:rPr>
                <w:rFonts w:hint="eastAsia"/>
                <w:b/>
                <w:bCs/>
                <w:szCs w:val="21"/>
                <w:lang w:val="en-US" w:eastAsia="zh-CN"/>
              </w:rPr>
              <w:t>7</w:t>
            </w:r>
            <w:r>
              <w:rPr>
                <w:rFonts w:hint="eastAsia"/>
                <w:b/>
                <w:bCs/>
                <w:szCs w:val="21"/>
              </w:rPr>
              <w:t xml:space="preserve"> 噪声排放源强</w:t>
            </w:r>
          </w:p>
          <w:tbl>
            <w:tblPr>
              <w:tblStyle w:val="15"/>
              <w:tblW w:w="74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455"/>
              <w:gridCol w:w="1350"/>
              <w:gridCol w:w="1719"/>
              <w:gridCol w:w="1017"/>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8" w:hRule="atLeast"/>
                <w:jc w:val="center"/>
              </w:trPr>
              <w:tc>
                <w:tcPr>
                  <w:tcW w:w="880" w:type="dxa"/>
                  <w:tcBorders>
                    <w:top w:val="single" w:color="auto" w:sz="12" w:space="0"/>
                  </w:tcBorders>
                  <w:vAlign w:val="center"/>
                </w:tcPr>
                <w:p>
                  <w:pPr>
                    <w:jc w:val="center"/>
                    <w:rPr>
                      <w:sz w:val="21"/>
                      <w:szCs w:val="21"/>
                    </w:rPr>
                  </w:pPr>
                  <w:r>
                    <w:rPr>
                      <w:rFonts w:hAnsi="宋体"/>
                      <w:sz w:val="21"/>
                      <w:szCs w:val="21"/>
                    </w:rPr>
                    <w:t>序号</w:t>
                  </w:r>
                </w:p>
              </w:tc>
              <w:tc>
                <w:tcPr>
                  <w:tcW w:w="1455" w:type="dxa"/>
                  <w:tcBorders>
                    <w:top w:val="single" w:color="auto" w:sz="12" w:space="0"/>
                  </w:tcBorders>
                  <w:vAlign w:val="center"/>
                </w:tcPr>
                <w:p>
                  <w:pPr>
                    <w:jc w:val="center"/>
                    <w:rPr>
                      <w:rFonts w:hint="eastAsia" w:eastAsia="宋体"/>
                      <w:sz w:val="21"/>
                      <w:szCs w:val="21"/>
                      <w:lang w:eastAsia="zh-CN"/>
                    </w:rPr>
                  </w:pPr>
                  <w:r>
                    <w:rPr>
                      <w:rFonts w:hint="eastAsia" w:eastAsia="宋体"/>
                      <w:sz w:val="21"/>
                      <w:szCs w:val="21"/>
                      <w:lang w:eastAsia="zh-CN"/>
                    </w:rPr>
                    <w:t>设备名称</w:t>
                  </w:r>
                </w:p>
              </w:tc>
              <w:tc>
                <w:tcPr>
                  <w:tcW w:w="1350" w:type="dxa"/>
                  <w:tcBorders>
                    <w:top w:val="single" w:color="auto" w:sz="12" w:space="0"/>
                  </w:tcBorders>
                  <w:vAlign w:val="center"/>
                </w:tcPr>
                <w:p>
                  <w:pPr>
                    <w:jc w:val="center"/>
                    <w:rPr>
                      <w:rFonts w:hint="eastAsia" w:eastAsia="宋体"/>
                      <w:sz w:val="21"/>
                      <w:szCs w:val="21"/>
                      <w:lang w:eastAsia="zh-CN"/>
                    </w:rPr>
                  </w:pPr>
                  <w:r>
                    <w:rPr>
                      <w:rFonts w:hint="eastAsia"/>
                      <w:sz w:val="21"/>
                      <w:szCs w:val="21"/>
                      <w:lang w:eastAsia="zh-CN"/>
                    </w:rPr>
                    <w:t>设备</w:t>
                  </w:r>
                  <w:r>
                    <w:rPr>
                      <w:rFonts w:hint="eastAsia" w:eastAsia="宋体"/>
                      <w:sz w:val="21"/>
                      <w:szCs w:val="21"/>
                      <w:lang w:eastAsia="zh-CN"/>
                    </w:rPr>
                    <w:t>声级值</w:t>
                  </w:r>
                </w:p>
                <w:p>
                  <w:pPr>
                    <w:jc w:val="center"/>
                    <w:rPr>
                      <w:rFonts w:hint="eastAsia" w:eastAsia="宋体"/>
                      <w:sz w:val="21"/>
                      <w:szCs w:val="21"/>
                      <w:lang w:val="en-US" w:eastAsia="zh-CN"/>
                    </w:rPr>
                  </w:pPr>
                  <w:r>
                    <w:rPr>
                      <w:rFonts w:hint="eastAsia" w:eastAsia="宋体"/>
                      <w:sz w:val="21"/>
                      <w:szCs w:val="21"/>
                      <w:lang w:val="en-US" w:eastAsia="zh-CN"/>
                    </w:rPr>
                    <w:t>dB（A）</w:t>
                  </w:r>
                </w:p>
              </w:tc>
              <w:tc>
                <w:tcPr>
                  <w:tcW w:w="1719" w:type="dxa"/>
                  <w:tcBorders>
                    <w:top w:val="single" w:color="auto" w:sz="12" w:space="0"/>
                  </w:tcBorders>
                  <w:vAlign w:val="center"/>
                </w:tcPr>
                <w:p>
                  <w:pPr>
                    <w:jc w:val="center"/>
                    <w:rPr>
                      <w:rFonts w:hint="eastAsia" w:hAnsi="宋体" w:eastAsia="宋体"/>
                      <w:sz w:val="21"/>
                      <w:szCs w:val="21"/>
                      <w:lang w:eastAsia="zh-CN"/>
                    </w:rPr>
                  </w:pPr>
                  <w:r>
                    <w:rPr>
                      <w:rFonts w:hint="eastAsia" w:hAnsi="宋体" w:eastAsia="宋体"/>
                      <w:sz w:val="21"/>
                      <w:szCs w:val="21"/>
                      <w:lang w:eastAsia="zh-CN"/>
                    </w:rPr>
                    <w:t>防治方案</w:t>
                  </w:r>
                </w:p>
              </w:tc>
              <w:tc>
                <w:tcPr>
                  <w:tcW w:w="1017" w:type="dxa"/>
                  <w:tcBorders>
                    <w:top w:val="single" w:color="auto" w:sz="12" w:space="0"/>
                  </w:tcBorders>
                  <w:vAlign w:val="center"/>
                </w:tcPr>
                <w:p>
                  <w:pPr>
                    <w:jc w:val="center"/>
                  </w:pPr>
                  <w:r>
                    <w:rPr>
                      <w:rFonts w:hint="eastAsia" w:hAnsi="宋体" w:eastAsia="宋体"/>
                      <w:sz w:val="21"/>
                      <w:szCs w:val="21"/>
                      <w:lang w:eastAsia="zh-CN"/>
                    </w:rPr>
                    <w:t>降噪效果</w:t>
                  </w:r>
                </w:p>
              </w:tc>
              <w:tc>
                <w:tcPr>
                  <w:tcW w:w="1000" w:type="dxa"/>
                  <w:tcBorders>
                    <w:top w:val="single" w:color="auto" w:sz="12" w:space="0"/>
                  </w:tcBorders>
                  <w:vAlign w:val="center"/>
                </w:tcPr>
                <w:p>
                  <w:pPr>
                    <w:jc w:val="center"/>
                    <w:rPr>
                      <w:rFonts w:hint="eastAsia" w:hAnsi="宋体" w:eastAsia="宋体"/>
                      <w:sz w:val="21"/>
                      <w:szCs w:val="21"/>
                      <w:lang w:eastAsia="zh-CN"/>
                    </w:rPr>
                  </w:pPr>
                  <w:r>
                    <w:rPr>
                      <w:rFonts w:hint="eastAsia" w:hAnsi="宋体" w:eastAsia="宋体"/>
                      <w:sz w:val="21"/>
                      <w:szCs w:val="21"/>
                      <w:lang w:eastAsia="zh-CN"/>
                    </w:rPr>
                    <w:t>治理后声级</w:t>
                  </w:r>
                </w:p>
                <w:p>
                  <w:pPr>
                    <w:jc w:val="center"/>
                  </w:pPr>
                  <w:r>
                    <w:rPr>
                      <w:rFonts w:hint="eastAsia" w:eastAsia="宋体"/>
                      <w:sz w:val="21"/>
                      <w:szCs w:val="21"/>
                      <w:lang w:val="en-US" w:eastAsia="zh-CN"/>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880" w:type="dxa"/>
                  <w:vAlign w:val="center"/>
                </w:tcPr>
                <w:p>
                  <w:pPr>
                    <w:jc w:val="center"/>
                    <w:rPr>
                      <w:rFonts w:hint="eastAsia" w:eastAsiaTheme="minorEastAsia"/>
                      <w:sz w:val="21"/>
                      <w:szCs w:val="21"/>
                      <w:lang w:val="en-US" w:eastAsia="zh-CN"/>
                    </w:rPr>
                  </w:pPr>
                  <w:r>
                    <w:rPr>
                      <w:rFonts w:hint="eastAsia"/>
                      <w:sz w:val="21"/>
                      <w:szCs w:val="21"/>
                      <w:lang w:val="en-US" w:eastAsia="zh-CN"/>
                    </w:rPr>
                    <w:t>1</w:t>
                  </w:r>
                </w:p>
              </w:tc>
              <w:tc>
                <w:tcPr>
                  <w:tcW w:w="1455" w:type="dxa"/>
                  <w:vAlign w:val="top"/>
                </w:tcPr>
                <w:p>
                  <w:pPr>
                    <w:jc w:val="center"/>
                    <w:rPr>
                      <w:rFonts w:hint="eastAsia" w:eastAsia="宋体"/>
                      <w:sz w:val="21"/>
                      <w:szCs w:val="21"/>
                      <w:lang w:eastAsia="zh-CN"/>
                    </w:rPr>
                  </w:pPr>
                  <w:r>
                    <w:rPr>
                      <w:rFonts w:hint="eastAsia" w:eastAsia="宋体"/>
                      <w:lang w:eastAsia="zh-CN"/>
                    </w:rPr>
                    <w:t>空压机</w:t>
                  </w:r>
                </w:p>
              </w:tc>
              <w:tc>
                <w:tcPr>
                  <w:tcW w:w="1350" w:type="dxa"/>
                  <w:vAlign w:val="center"/>
                </w:tcPr>
                <w:p>
                  <w:pPr>
                    <w:jc w:val="center"/>
                    <w:rPr>
                      <w:rFonts w:hint="default" w:eastAsia="宋体"/>
                      <w:sz w:val="21"/>
                      <w:szCs w:val="21"/>
                      <w:lang w:val="en-US" w:eastAsia="zh-CN"/>
                    </w:rPr>
                  </w:pPr>
                  <w:r>
                    <w:rPr>
                      <w:rFonts w:hint="eastAsia" w:eastAsia="宋体"/>
                      <w:sz w:val="21"/>
                      <w:szCs w:val="21"/>
                      <w:lang w:val="en-US" w:eastAsia="zh-CN"/>
                    </w:rPr>
                    <w:t>85</w:t>
                  </w:r>
                </w:p>
              </w:tc>
              <w:tc>
                <w:tcPr>
                  <w:tcW w:w="1719" w:type="dxa"/>
                  <w:vMerge w:val="restart"/>
                  <w:vAlign w:val="center"/>
                </w:tcPr>
                <w:p>
                  <w:pPr>
                    <w:jc w:val="center"/>
                    <w:rPr>
                      <w:rFonts w:hint="eastAsia" w:eastAsia="宋体"/>
                      <w:sz w:val="21"/>
                      <w:szCs w:val="21"/>
                      <w:lang w:eastAsia="zh-CN"/>
                    </w:rPr>
                  </w:pPr>
                  <w:r>
                    <w:rPr>
                      <w:rFonts w:hint="eastAsia" w:eastAsia="宋体"/>
                      <w:sz w:val="21"/>
                      <w:szCs w:val="21"/>
                      <w:lang w:eastAsia="zh-CN"/>
                    </w:rPr>
                    <w:t>隔声、减震</w:t>
                  </w:r>
                </w:p>
              </w:tc>
              <w:tc>
                <w:tcPr>
                  <w:tcW w:w="1017" w:type="dxa"/>
                  <w:vAlign w:val="center"/>
                </w:tcPr>
                <w:p>
                  <w:pPr>
                    <w:jc w:val="center"/>
                  </w:pPr>
                  <w:r>
                    <w:rPr>
                      <w:rFonts w:hint="eastAsia" w:eastAsia="宋体"/>
                      <w:sz w:val="21"/>
                      <w:szCs w:val="21"/>
                      <w:lang w:eastAsia="zh-CN"/>
                    </w:rPr>
                    <w:t>≥</w:t>
                  </w:r>
                  <w:r>
                    <w:rPr>
                      <w:rFonts w:hint="eastAsia" w:eastAsia="宋体"/>
                      <w:sz w:val="21"/>
                      <w:szCs w:val="21"/>
                      <w:lang w:val="en-US" w:eastAsia="zh-CN"/>
                    </w:rPr>
                    <w:t>3</w:t>
                  </w:r>
                  <w:r>
                    <w:rPr>
                      <w:rFonts w:hint="eastAsia"/>
                      <w:sz w:val="21"/>
                      <w:szCs w:val="21"/>
                      <w:lang w:val="en-US" w:eastAsia="zh-CN"/>
                    </w:rPr>
                    <w:t>0</w:t>
                  </w:r>
                  <w:r>
                    <w:rPr>
                      <w:rFonts w:hint="eastAsia" w:eastAsia="宋体"/>
                      <w:sz w:val="21"/>
                      <w:szCs w:val="21"/>
                      <w:lang w:val="en-US" w:eastAsia="zh-CN"/>
                    </w:rPr>
                    <w:t>dB（A）</w:t>
                  </w:r>
                </w:p>
              </w:tc>
              <w:tc>
                <w:tcPr>
                  <w:tcW w:w="1000" w:type="dxa"/>
                  <w:vAlign w:val="center"/>
                </w:tcPr>
                <w:p>
                  <w:pPr>
                    <w:jc w:val="center"/>
                    <w:rPr>
                      <w:rFonts w:hint="default" w:eastAsiaTheme="minorEastAsia"/>
                      <w:lang w:val="en-US" w:eastAsia="zh-CN"/>
                    </w:rPr>
                  </w:pPr>
                  <w:r>
                    <w:rPr>
                      <w:rFonts w:hint="eastAsia"/>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880" w:type="dxa"/>
                  <w:vAlign w:val="center"/>
                </w:tcPr>
                <w:p>
                  <w:pPr>
                    <w:jc w:val="center"/>
                    <w:rPr>
                      <w:rFonts w:hint="eastAsia"/>
                      <w:sz w:val="21"/>
                      <w:szCs w:val="21"/>
                      <w:lang w:val="en-US" w:eastAsia="zh-CN"/>
                    </w:rPr>
                  </w:pPr>
                  <w:r>
                    <w:rPr>
                      <w:rFonts w:hint="eastAsia"/>
                      <w:sz w:val="21"/>
                      <w:szCs w:val="21"/>
                      <w:lang w:val="en-US" w:eastAsia="zh-CN"/>
                    </w:rPr>
                    <w:t>2</w:t>
                  </w:r>
                </w:p>
              </w:tc>
              <w:tc>
                <w:tcPr>
                  <w:tcW w:w="1455" w:type="dxa"/>
                  <w:vAlign w:val="top"/>
                </w:tcPr>
                <w:p>
                  <w:pPr>
                    <w:jc w:val="center"/>
                    <w:rPr>
                      <w:rFonts w:hint="eastAsia" w:eastAsia="宋体"/>
                      <w:sz w:val="21"/>
                      <w:szCs w:val="21"/>
                      <w:lang w:eastAsia="zh-CN"/>
                    </w:rPr>
                  </w:pPr>
                  <w:r>
                    <w:rPr>
                      <w:rFonts w:hint="eastAsia" w:ascii="宋体" w:hAnsi="宋体" w:eastAsia="宋体"/>
                      <w:color w:val="auto"/>
                      <w:szCs w:val="21"/>
                      <w:lang w:val="en-US" w:eastAsia="zh-CN"/>
                    </w:rPr>
                    <w:t>无刷控制器生产线</w:t>
                  </w:r>
                </w:p>
              </w:tc>
              <w:tc>
                <w:tcPr>
                  <w:tcW w:w="1350" w:type="dxa"/>
                  <w:vAlign w:val="center"/>
                </w:tcPr>
                <w:p>
                  <w:pPr>
                    <w:jc w:val="center"/>
                    <w:rPr>
                      <w:rFonts w:hint="default"/>
                      <w:sz w:val="21"/>
                      <w:szCs w:val="21"/>
                      <w:lang w:val="en-US" w:eastAsia="zh-CN"/>
                    </w:rPr>
                  </w:pPr>
                  <w:r>
                    <w:rPr>
                      <w:rFonts w:hint="eastAsia"/>
                      <w:sz w:val="21"/>
                      <w:szCs w:val="21"/>
                      <w:lang w:val="en-US" w:eastAsia="zh-CN"/>
                    </w:rPr>
                    <w:t>80</w:t>
                  </w:r>
                </w:p>
              </w:tc>
              <w:tc>
                <w:tcPr>
                  <w:tcW w:w="1719" w:type="dxa"/>
                  <w:vMerge w:val="continue"/>
                  <w:vAlign w:val="center"/>
                </w:tcPr>
                <w:p>
                  <w:pPr>
                    <w:jc w:val="center"/>
                    <w:rPr>
                      <w:rFonts w:hint="eastAsia" w:eastAsia="宋体"/>
                      <w:sz w:val="21"/>
                      <w:szCs w:val="21"/>
                      <w:lang w:eastAsia="zh-CN"/>
                    </w:rPr>
                  </w:pPr>
                </w:p>
              </w:tc>
              <w:tc>
                <w:tcPr>
                  <w:tcW w:w="1017" w:type="dxa"/>
                  <w:vAlign w:val="center"/>
                </w:tcPr>
                <w:p>
                  <w:pPr>
                    <w:jc w:val="center"/>
                    <w:rPr>
                      <w:rFonts w:hint="eastAsia" w:eastAsia="宋体"/>
                      <w:sz w:val="21"/>
                      <w:szCs w:val="21"/>
                      <w:lang w:eastAsia="zh-CN"/>
                    </w:rPr>
                  </w:pPr>
                  <w:r>
                    <w:rPr>
                      <w:rFonts w:hint="eastAsia" w:eastAsia="宋体"/>
                      <w:sz w:val="21"/>
                      <w:szCs w:val="21"/>
                      <w:lang w:eastAsia="zh-CN"/>
                    </w:rPr>
                    <w:t>≥</w:t>
                  </w:r>
                  <w:r>
                    <w:rPr>
                      <w:rFonts w:hint="eastAsia" w:eastAsia="宋体"/>
                      <w:sz w:val="21"/>
                      <w:szCs w:val="21"/>
                      <w:lang w:val="en-US" w:eastAsia="zh-CN"/>
                    </w:rPr>
                    <w:t>3</w:t>
                  </w:r>
                  <w:r>
                    <w:rPr>
                      <w:rFonts w:hint="eastAsia"/>
                      <w:sz w:val="21"/>
                      <w:szCs w:val="21"/>
                      <w:lang w:val="en-US" w:eastAsia="zh-CN"/>
                    </w:rPr>
                    <w:t>0</w:t>
                  </w:r>
                  <w:r>
                    <w:rPr>
                      <w:rFonts w:hint="eastAsia" w:eastAsia="宋体"/>
                      <w:sz w:val="21"/>
                      <w:szCs w:val="21"/>
                      <w:lang w:val="en-US" w:eastAsia="zh-CN"/>
                    </w:rPr>
                    <w:t>dB（A）</w:t>
                  </w:r>
                </w:p>
              </w:tc>
              <w:tc>
                <w:tcPr>
                  <w:tcW w:w="1000" w:type="dxa"/>
                  <w:vAlign w:val="center"/>
                </w:tcPr>
                <w:p>
                  <w:pPr>
                    <w:jc w:val="center"/>
                    <w:rPr>
                      <w:rFonts w:hint="default"/>
                      <w:lang w:val="en-US" w:eastAsia="zh-CN"/>
                    </w:rPr>
                  </w:pPr>
                  <w:r>
                    <w:rPr>
                      <w:rFonts w:hint="eastAsia"/>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80" w:type="dxa"/>
                  <w:vAlign w:val="center"/>
                </w:tcPr>
                <w:p>
                  <w:pPr>
                    <w:jc w:val="center"/>
                    <w:rPr>
                      <w:rFonts w:hint="eastAsia"/>
                      <w:sz w:val="21"/>
                      <w:szCs w:val="21"/>
                      <w:lang w:val="en-US" w:eastAsia="zh-CN"/>
                    </w:rPr>
                  </w:pPr>
                  <w:r>
                    <w:rPr>
                      <w:rFonts w:hint="eastAsia"/>
                      <w:sz w:val="21"/>
                      <w:szCs w:val="21"/>
                      <w:lang w:val="en-US" w:eastAsia="zh-CN"/>
                    </w:rPr>
                    <w:t>3</w:t>
                  </w:r>
                </w:p>
              </w:tc>
              <w:tc>
                <w:tcPr>
                  <w:tcW w:w="1455" w:type="dxa"/>
                  <w:vAlign w:val="top"/>
                </w:tcPr>
                <w:p>
                  <w:pPr>
                    <w:jc w:val="center"/>
                    <w:rPr>
                      <w:rFonts w:hint="eastAsia" w:eastAsia="宋体"/>
                      <w:sz w:val="21"/>
                      <w:szCs w:val="21"/>
                      <w:lang w:eastAsia="zh-CN"/>
                    </w:rPr>
                  </w:pPr>
                  <w:r>
                    <w:rPr>
                      <w:rFonts w:hint="eastAsia" w:eastAsia="宋体"/>
                      <w:lang w:eastAsia="zh-CN"/>
                    </w:rPr>
                    <w:t>自动打螺丝机</w:t>
                  </w:r>
                </w:p>
              </w:tc>
              <w:tc>
                <w:tcPr>
                  <w:tcW w:w="1350" w:type="dxa"/>
                  <w:vAlign w:val="center"/>
                </w:tcPr>
                <w:p>
                  <w:pPr>
                    <w:jc w:val="center"/>
                    <w:rPr>
                      <w:rFonts w:hint="default"/>
                      <w:sz w:val="21"/>
                      <w:szCs w:val="21"/>
                      <w:lang w:val="en-US" w:eastAsia="zh-CN"/>
                    </w:rPr>
                  </w:pPr>
                  <w:r>
                    <w:rPr>
                      <w:rFonts w:hint="eastAsia"/>
                      <w:sz w:val="21"/>
                      <w:szCs w:val="21"/>
                      <w:lang w:val="en-US" w:eastAsia="zh-CN"/>
                    </w:rPr>
                    <w:t>80</w:t>
                  </w:r>
                </w:p>
              </w:tc>
              <w:tc>
                <w:tcPr>
                  <w:tcW w:w="1719" w:type="dxa"/>
                  <w:vMerge w:val="continue"/>
                  <w:vAlign w:val="center"/>
                </w:tcPr>
                <w:p>
                  <w:pPr>
                    <w:jc w:val="center"/>
                    <w:rPr>
                      <w:rFonts w:hint="eastAsia" w:eastAsia="宋体"/>
                      <w:sz w:val="21"/>
                      <w:szCs w:val="21"/>
                      <w:lang w:eastAsia="zh-CN"/>
                    </w:rPr>
                  </w:pPr>
                </w:p>
              </w:tc>
              <w:tc>
                <w:tcPr>
                  <w:tcW w:w="1017" w:type="dxa"/>
                  <w:vAlign w:val="center"/>
                </w:tcPr>
                <w:p>
                  <w:pPr>
                    <w:jc w:val="center"/>
                    <w:rPr>
                      <w:rFonts w:hint="eastAsia" w:eastAsia="宋体"/>
                      <w:sz w:val="21"/>
                      <w:szCs w:val="21"/>
                      <w:lang w:eastAsia="zh-CN"/>
                    </w:rPr>
                  </w:pPr>
                  <w:r>
                    <w:rPr>
                      <w:rFonts w:hint="eastAsia" w:eastAsia="宋体"/>
                      <w:sz w:val="21"/>
                      <w:szCs w:val="21"/>
                      <w:lang w:eastAsia="zh-CN"/>
                    </w:rPr>
                    <w:t>≥</w:t>
                  </w:r>
                  <w:r>
                    <w:rPr>
                      <w:rFonts w:hint="eastAsia" w:eastAsia="宋体"/>
                      <w:sz w:val="21"/>
                      <w:szCs w:val="21"/>
                      <w:lang w:val="en-US" w:eastAsia="zh-CN"/>
                    </w:rPr>
                    <w:t>3</w:t>
                  </w:r>
                  <w:r>
                    <w:rPr>
                      <w:rFonts w:hint="eastAsia"/>
                      <w:sz w:val="21"/>
                      <w:szCs w:val="21"/>
                      <w:lang w:val="en-US" w:eastAsia="zh-CN"/>
                    </w:rPr>
                    <w:t>0</w:t>
                  </w:r>
                  <w:r>
                    <w:rPr>
                      <w:rFonts w:hint="eastAsia" w:eastAsia="宋体"/>
                      <w:sz w:val="21"/>
                      <w:szCs w:val="21"/>
                      <w:lang w:val="en-US" w:eastAsia="zh-CN"/>
                    </w:rPr>
                    <w:t>dB（A）</w:t>
                  </w:r>
                </w:p>
              </w:tc>
              <w:tc>
                <w:tcPr>
                  <w:tcW w:w="1000" w:type="dxa"/>
                  <w:vAlign w:val="center"/>
                </w:tcPr>
                <w:p>
                  <w:pPr>
                    <w:jc w:val="center"/>
                    <w:rPr>
                      <w:rFonts w:hint="default"/>
                      <w:lang w:val="en-US" w:eastAsia="zh-CN"/>
                    </w:rPr>
                  </w:pPr>
                  <w:r>
                    <w:rPr>
                      <w:rFonts w:hint="eastAsia"/>
                      <w:lang w:val="en-US" w:eastAsia="zh-CN"/>
                    </w:rPr>
                    <w:t>50</w:t>
                  </w:r>
                </w:p>
              </w:tc>
            </w:tr>
          </w:tbl>
          <w:p>
            <w:pPr>
              <w:jc w:val="center"/>
              <w:rPr>
                <w:rFonts w:hint="eastAsia"/>
                <w:b/>
                <w:bCs/>
                <w:szCs w:val="21"/>
                <w:lang w:val="en-US" w:eastAsia="zh-CN"/>
              </w:rPr>
            </w:pPr>
          </w:p>
          <w:p>
            <w:pPr>
              <w:adjustRightInd w:val="0"/>
              <w:snapToGrid w:val="0"/>
              <w:spacing w:line="360" w:lineRule="auto"/>
              <w:ind w:firstLine="480" w:firstLineChars="200"/>
              <w:rPr>
                <w:sz w:val="24"/>
              </w:rPr>
            </w:pPr>
            <w:r>
              <w:rPr>
                <w:rFonts w:hint="eastAsia"/>
                <w:sz w:val="24"/>
              </w:rPr>
              <w:t>噪声治理措施：</w:t>
            </w:r>
          </w:p>
          <w:p>
            <w:pPr>
              <w:adjustRightInd w:val="0"/>
              <w:snapToGrid w:val="0"/>
              <w:spacing w:line="360" w:lineRule="auto"/>
              <w:ind w:firstLine="480" w:firstLineChars="200"/>
              <w:rPr>
                <w:rFonts w:hint="eastAsia"/>
                <w:sz w:val="24"/>
              </w:rPr>
            </w:pPr>
            <w:r>
              <w:rPr>
                <w:rFonts w:hint="eastAsia"/>
                <w:sz w:val="24"/>
              </w:rPr>
              <w:fldChar w:fldCharType="begin"/>
            </w:r>
            <w:r>
              <w:rPr>
                <w:rFonts w:hint="eastAsia"/>
                <w:sz w:val="24"/>
              </w:rPr>
              <w:instrText xml:space="preserve"> = 1 \* GB3 \* MERGEFORMAT </w:instrText>
            </w:r>
            <w:r>
              <w:rPr>
                <w:rFonts w:hint="eastAsia"/>
                <w:sz w:val="24"/>
              </w:rPr>
              <w:fldChar w:fldCharType="separate"/>
            </w:r>
            <w:r>
              <w:rPr>
                <w:rFonts w:hint="eastAsia"/>
                <w:sz w:val="24"/>
              </w:rPr>
              <w:t>①</w:t>
            </w:r>
            <w:r>
              <w:rPr>
                <w:rFonts w:hint="eastAsia"/>
                <w:sz w:val="24"/>
              </w:rPr>
              <w:fldChar w:fldCharType="end"/>
            </w:r>
            <w:r>
              <w:rPr>
                <w:rFonts w:hint="eastAsia"/>
                <w:sz w:val="24"/>
              </w:rPr>
              <w:t>项目方选择低噪声设备；</w:t>
            </w:r>
            <w:r>
              <w:rPr>
                <w:rFonts w:hint="eastAsia"/>
                <w:sz w:val="24"/>
              </w:rPr>
              <w:fldChar w:fldCharType="begin"/>
            </w:r>
            <w:r>
              <w:rPr>
                <w:rFonts w:hint="eastAsia"/>
                <w:sz w:val="24"/>
              </w:rPr>
              <w:instrText xml:space="preserve"> = 2 \* GB3 \* MERGEFORMAT </w:instrText>
            </w:r>
            <w:r>
              <w:rPr>
                <w:rFonts w:hint="eastAsia"/>
                <w:sz w:val="24"/>
              </w:rPr>
              <w:fldChar w:fldCharType="separate"/>
            </w:r>
            <w:r>
              <w:rPr>
                <w:rFonts w:hint="eastAsia"/>
                <w:sz w:val="24"/>
              </w:rPr>
              <w:t>②</w:t>
            </w:r>
            <w:r>
              <w:rPr>
                <w:rFonts w:hint="eastAsia"/>
                <w:sz w:val="24"/>
              </w:rPr>
              <w:fldChar w:fldCharType="end"/>
            </w:r>
            <w:r>
              <w:rPr>
                <w:rFonts w:hint="eastAsia"/>
                <w:sz w:val="24"/>
              </w:rPr>
              <w:t>合理布局噪声设备；</w:t>
            </w:r>
            <w:r>
              <w:rPr>
                <w:rFonts w:hint="eastAsia"/>
                <w:sz w:val="24"/>
              </w:rPr>
              <w:fldChar w:fldCharType="begin"/>
            </w:r>
            <w:r>
              <w:rPr>
                <w:rFonts w:hint="eastAsia"/>
                <w:sz w:val="24"/>
              </w:rPr>
              <w:instrText xml:space="preserve"> = 3 \* GB3 \* MERGEFORMAT </w:instrText>
            </w:r>
            <w:r>
              <w:rPr>
                <w:rFonts w:hint="eastAsia"/>
                <w:sz w:val="24"/>
              </w:rPr>
              <w:fldChar w:fldCharType="separate"/>
            </w:r>
            <w:r>
              <w:rPr>
                <w:rFonts w:hint="eastAsia"/>
                <w:sz w:val="24"/>
              </w:rPr>
              <w:t>③</w:t>
            </w:r>
            <w:r>
              <w:rPr>
                <w:rFonts w:hint="eastAsia"/>
                <w:sz w:val="24"/>
              </w:rPr>
              <w:fldChar w:fldCharType="end"/>
            </w:r>
            <w:r>
              <w:rPr>
                <w:rFonts w:hint="eastAsia"/>
                <w:sz w:val="24"/>
              </w:rPr>
              <w:t>车间围墙隔声；</w:t>
            </w:r>
            <w:r>
              <w:rPr>
                <w:rFonts w:hint="eastAsia"/>
                <w:sz w:val="24"/>
              </w:rPr>
              <w:fldChar w:fldCharType="begin"/>
            </w:r>
            <w:r>
              <w:rPr>
                <w:rFonts w:hint="eastAsia"/>
                <w:sz w:val="24"/>
              </w:rPr>
              <w:instrText xml:space="preserve"> = 4 \* GB3 \* MERGEFORMAT </w:instrText>
            </w:r>
            <w:r>
              <w:rPr>
                <w:rFonts w:hint="eastAsia"/>
                <w:sz w:val="24"/>
              </w:rPr>
              <w:fldChar w:fldCharType="separate"/>
            </w:r>
            <w:r>
              <w:rPr>
                <w:rFonts w:hint="eastAsia"/>
                <w:sz w:val="24"/>
              </w:rPr>
              <w:t>④</w:t>
            </w:r>
            <w:r>
              <w:rPr>
                <w:rFonts w:hint="eastAsia"/>
                <w:sz w:val="24"/>
              </w:rPr>
              <w:fldChar w:fldCharType="end"/>
            </w:r>
            <w:r>
              <w:rPr>
                <w:rFonts w:hint="eastAsia"/>
                <w:sz w:val="24"/>
              </w:rPr>
              <w:t>高噪声设备加设减振基础；</w:t>
            </w:r>
            <w:r>
              <w:rPr>
                <w:rFonts w:hint="eastAsia"/>
                <w:sz w:val="24"/>
              </w:rPr>
              <w:fldChar w:fldCharType="begin"/>
            </w:r>
            <w:r>
              <w:rPr>
                <w:rFonts w:hint="eastAsia"/>
                <w:sz w:val="24"/>
              </w:rPr>
              <w:instrText xml:space="preserve"> = 5 \* GB3 \* MERGEFORMAT </w:instrText>
            </w:r>
            <w:r>
              <w:rPr>
                <w:rFonts w:hint="eastAsia"/>
                <w:sz w:val="24"/>
              </w:rPr>
              <w:fldChar w:fldCharType="separate"/>
            </w:r>
            <w:r>
              <w:rPr>
                <w:rFonts w:hint="eastAsia"/>
                <w:sz w:val="24"/>
              </w:rPr>
              <w:t>⑤</w:t>
            </w:r>
            <w:r>
              <w:rPr>
                <w:rFonts w:hint="eastAsia"/>
                <w:sz w:val="24"/>
              </w:rPr>
              <w:fldChar w:fldCharType="end"/>
            </w:r>
            <w:r>
              <w:rPr>
                <w:rFonts w:hint="eastAsia"/>
                <w:sz w:val="24"/>
              </w:rPr>
              <w:t>噪声随距离衰减。</w:t>
            </w:r>
          </w:p>
          <w:p>
            <w:pPr>
              <w:adjustRightInd w:val="0"/>
              <w:snapToGrid w:val="0"/>
              <w:spacing w:line="360" w:lineRule="auto"/>
              <w:ind w:firstLine="480" w:firstLineChars="200"/>
              <w:rPr>
                <w:sz w:val="24"/>
              </w:rPr>
            </w:pPr>
            <w:r>
              <w:rPr>
                <w:sz w:val="24"/>
              </w:rPr>
              <w:t>声环境影响预测</w:t>
            </w:r>
            <w:r>
              <w:rPr>
                <w:rFonts w:hint="eastAsia"/>
                <w:sz w:val="24"/>
              </w:rPr>
              <w:t>：</w:t>
            </w:r>
          </w:p>
          <w:p>
            <w:pPr>
              <w:adjustRightInd w:val="0"/>
              <w:snapToGrid w:val="0"/>
              <w:spacing w:line="360" w:lineRule="auto"/>
              <w:ind w:firstLine="480" w:firstLineChars="200"/>
              <w:rPr>
                <w:sz w:val="24"/>
              </w:rPr>
            </w:pPr>
            <w:r>
              <w:rPr>
                <w:sz w:val="24"/>
              </w:rPr>
              <w:t>本</w:t>
            </w:r>
            <w:r>
              <w:rPr>
                <w:rFonts w:hint="eastAsia"/>
                <w:sz w:val="24"/>
              </w:rPr>
              <w:t>次环评声环境影响预测方法采用《环境影响评价技术导则 声环境》（HJ2.4-2009）中噪声预测计算模式。预测模式如下：</w:t>
            </w:r>
          </w:p>
          <w:p>
            <w:pPr>
              <w:spacing w:line="360" w:lineRule="auto"/>
              <w:ind w:firstLine="480" w:firstLineChars="200"/>
              <w:rPr>
                <w:sz w:val="24"/>
              </w:rPr>
            </w:pPr>
            <w:r>
              <w:rPr>
                <w:rFonts w:hint="eastAsia"/>
                <w:sz w:val="24"/>
              </w:rPr>
              <w:t>①室内声源等效室外</w:t>
            </w:r>
            <w:r>
              <w:rPr>
                <w:sz w:val="24"/>
              </w:rPr>
              <w:t>声源声功率级计算方法</w:t>
            </w:r>
          </w:p>
          <w:p>
            <w:pPr>
              <w:adjustRightInd w:val="0"/>
              <w:snapToGrid w:val="0"/>
              <w:spacing w:line="360" w:lineRule="auto"/>
              <w:ind w:firstLine="480" w:firstLineChars="200"/>
              <w:rPr>
                <w:sz w:val="24"/>
              </w:rPr>
            </w:pPr>
            <w:r>
              <w:rPr>
                <w:sz w:val="24"/>
              </w:rPr>
              <w:t>某一室内声源靠近围护结构处产生的倍频带声压级：</w:t>
            </w:r>
          </w:p>
          <w:p>
            <w:pPr>
              <w:spacing w:line="360" w:lineRule="auto"/>
              <w:ind w:firstLine="420" w:firstLineChars="200"/>
              <w:jc w:val="center"/>
              <w:rPr>
                <w:szCs w:val="21"/>
              </w:rPr>
            </w:pPr>
            <w:r>
              <w:rPr>
                <w:position w:val="-14"/>
                <w:szCs w:val="21"/>
              </w:rPr>
              <w:drawing>
                <wp:inline distT="0" distB="0" distL="114300" distR="114300">
                  <wp:extent cx="1191260" cy="342265"/>
                  <wp:effectExtent l="0" t="0" r="8890" b="635"/>
                  <wp:docPr id="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
                          <pic:cNvPicPr>
                            <a:picLocks noChangeAspect="1"/>
                          </pic:cNvPicPr>
                        </pic:nvPicPr>
                        <pic:blipFill>
                          <a:blip r:embed="rId13"/>
                          <a:stretch>
                            <a:fillRect/>
                          </a:stretch>
                        </pic:blipFill>
                        <pic:spPr>
                          <a:xfrm>
                            <a:off x="0" y="0"/>
                            <a:ext cx="1191260" cy="342265"/>
                          </a:xfrm>
                          <a:prstGeom prst="rect">
                            <a:avLst/>
                          </a:prstGeom>
                          <a:noFill/>
                          <a:ln w="9525">
                            <a:noFill/>
                          </a:ln>
                        </pic:spPr>
                      </pic:pic>
                    </a:graphicData>
                  </a:graphic>
                </wp:inline>
              </w:drawing>
            </w:r>
            <w:r>
              <w:rPr>
                <w:rFonts w:hint="eastAsia"/>
                <w:position w:val="-14"/>
                <w:szCs w:val="21"/>
              </w:rPr>
              <w:t xml:space="preserve">   </w:t>
            </w:r>
            <w:r>
              <w:rPr>
                <w:position w:val="-28"/>
                <w:szCs w:val="21"/>
              </w:rPr>
              <w:drawing>
                <wp:inline distT="0" distB="0" distL="114300" distR="114300">
                  <wp:extent cx="1722120" cy="499745"/>
                  <wp:effectExtent l="0" t="0" r="11430" b="15240"/>
                  <wp:docPr id="8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2"/>
                          <pic:cNvPicPr>
                            <a:picLocks noChangeAspect="1"/>
                          </pic:cNvPicPr>
                        </pic:nvPicPr>
                        <pic:blipFill>
                          <a:blip r:embed="rId14"/>
                          <a:stretch>
                            <a:fillRect/>
                          </a:stretch>
                        </pic:blipFill>
                        <pic:spPr>
                          <a:xfrm>
                            <a:off x="0" y="0"/>
                            <a:ext cx="1722120" cy="499745"/>
                          </a:xfrm>
                          <a:prstGeom prst="rect">
                            <a:avLst/>
                          </a:prstGeom>
                          <a:noFill/>
                          <a:ln w="9525">
                            <a:noFill/>
                          </a:ln>
                        </pic:spPr>
                      </pic:pic>
                    </a:graphicData>
                  </a:graphic>
                </wp:inline>
              </w:drawing>
            </w:r>
            <w:r>
              <w:rPr>
                <w:rFonts w:hint="eastAsia"/>
                <w:position w:val="-28"/>
                <w:szCs w:val="21"/>
              </w:rPr>
              <w:t xml:space="preserve">   </w:t>
            </w:r>
            <w:r>
              <w:rPr>
                <w:position w:val="-14"/>
                <w:szCs w:val="21"/>
              </w:rPr>
              <w:drawing>
                <wp:inline distT="0" distB="0" distL="114300" distR="114300">
                  <wp:extent cx="1297940" cy="342265"/>
                  <wp:effectExtent l="0" t="0" r="16510" b="635"/>
                  <wp:docPr id="8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3"/>
                          <pic:cNvPicPr>
                            <a:picLocks noChangeAspect="1"/>
                          </pic:cNvPicPr>
                        </pic:nvPicPr>
                        <pic:blipFill>
                          <a:blip r:embed="rId15"/>
                          <a:stretch>
                            <a:fillRect/>
                          </a:stretch>
                        </pic:blipFill>
                        <pic:spPr>
                          <a:xfrm>
                            <a:off x="0" y="0"/>
                            <a:ext cx="1297940" cy="342265"/>
                          </a:xfrm>
                          <a:prstGeom prst="rect">
                            <a:avLst/>
                          </a:prstGeom>
                          <a:noFill/>
                          <a:ln w="9525">
                            <a:noFill/>
                          </a:ln>
                        </pic:spPr>
                      </pic:pic>
                    </a:graphicData>
                  </a:graphic>
                </wp:inline>
              </w:drawing>
            </w:r>
          </w:p>
          <w:p>
            <w:pPr>
              <w:adjustRightInd w:val="0"/>
              <w:snapToGrid w:val="0"/>
              <w:spacing w:line="360" w:lineRule="auto"/>
              <w:ind w:firstLine="480" w:firstLineChars="200"/>
              <w:rPr>
                <w:sz w:val="24"/>
              </w:rPr>
            </w:pPr>
            <w:r>
              <w:rPr>
                <w:sz w:val="24"/>
              </w:rPr>
              <w:t>倍频带声压级合成A声级计算公式：</w:t>
            </w:r>
          </w:p>
          <w:p>
            <w:pPr>
              <w:spacing w:line="360" w:lineRule="auto"/>
              <w:jc w:val="center"/>
              <w:rPr>
                <w:sz w:val="28"/>
                <w:szCs w:val="28"/>
              </w:rPr>
            </w:pPr>
            <w:r>
              <w:rPr>
                <w:position w:val="-30"/>
                <w:sz w:val="28"/>
                <w:szCs w:val="28"/>
              </w:rPr>
              <w:drawing>
                <wp:inline distT="0" distB="0" distL="114300" distR="114300">
                  <wp:extent cx="1584325" cy="510540"/>
                  <wp:effectExtent l="0" t="0" r="15875" b="3810"/>
                  <wp:docPr id="8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4"/>
                          <pic:cNvPicPr>
                            <a:picLocks noChangeAspect="1"/>
                          </pic:cNvPicPr>
                        </pic:nvPicPr>
                        <pic:blipFill>
                          <a:blip r:embed="rId16"/>
                          <a:stretch>
                            <a:fillRect/>
                          </a:stretch>
                        </pic:blipFill>
                        <pic:spPr>
                          <a:xfrm>
                            <a:off x="0" y="0"/>
                            <a:ext cx="1584325" cy="510540"/>
                          </a:xfrm>
                          <a:prstGeom prst="rect">
                            <a:avLst/>
                          </a:prstGeom>
                          <a:noFill/>
                          <a:ln w="9525">
                            <a:noFill/>
                          </a:ln>
                        </pic:spPr>
                      </pic:pic>
                    </a:graphicData>
                  </a:graphic>
                </wp:inline>
              </w:drawing>
            </w:r>
          </w:p>
          <w:p>
            <w:pPr>
              <w:adjustRightInd w:val="0"/>
              <w:snapToGrid w:val="0"/>
              <w:spacing w:line="360" w:lineRule="auto"/>
              <w:ind w:firstLine="480" w:firstLineChars="200"/>
              <w:rPr>
                <w:sz w:val="24"/>
              </w:rPr>
            </w:pPr>
            <w:r>
              <w:rPr>
                <w:sz w:val="24"/>
              </w:rPr>
              <w:t>②单个室外的点声源在预测点产生的声级计算基本公式</w:t>
            </w:r>
          </w:p>
          <w:p>
            <w:pPr>
              <w:spacing w:line="360" w:lineRule="auto"/>
              <w:jc w:val="center"/>
              <w:rPr>
                <w:sz w:val="28"/>
                <w:szCs w:val="28"/>
              </w:rPr>
            </w:pPr>
            <w:r>
              <w:rPr>
                <w:position w:val="-14"/>
                <w:sz w:val="28"/>
                <w:szCs w:val="28"/>
              </w:rPr>
              <w:drawing>
                <wp:inline distT="0" distB="0" distL="114300" distR="114300">
                  <wp:extent cx="1329055" cy="307975"/>
                  <wp:effectExtent l="0" t="0" r="4445" b="16510"/>
                  <wp:docPr id="8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
                          <pic:cNvPicPr>
                            <a:picLocks noChangeAspect="1"/>
                          </pic:cNvPicPr>
                        </pic:nvPicPr>
                        <pic:blipFill>
                          <a:blip r:embed="rId17"/>
                          <a:stretch>
                            <a:fillRect/>
                          </a:stretch>
                        </pic:blipFill>
                        <pic:spPr>
                          <a:xfrm>
                            <a:off x="0" y="0"/>
                            <a:ext cx="1329055" cy="307975"/>
                          </a:xfrm>
                          <a:prstGeom prst="rect">
                            <a:avLst/>
                          </a:prstGeom>
                          <a:noFill/>
                          <a:ln w="9525">
                            <a:noFill/>
                          </a:ln>
                        </pic:spPr>
                      </pic:pic>
                    </a:graphicData>
                  </a:graphic>
                </wp:inline>
              </w:drawing>
            </w:r>
          </w:p>
          <w:p>
            <w:pPr>
              <w:adjustRightInd w:val="0"/>
              <w:snapToGrid w:val="0"/>
              <w:spacing w:line="360" w:lineRule="auto"/>
              <w:ind w:firstLine="480" w:firstLineChars="200"/>
              <w:rPr>
                <w:sz w:val="24"/>
              </w:rPr>
            </w:pPr>
            <w:r>
              <w:rPr>
                <w:sz w:val="24"/>
              </w:rPr>
              <w:t>A可选择对A声级影响最大的倍频带计算，一般可选中心频率为500Hz的倍频带作估算。</w:t>
            </w:r>
          </w:p>
          <w:p>
            <w:pPr>
              <w:adjustRightInd w:val="0"/>
              <w:snapToGrid w:val="0"/>
              <w:spacing w:line="360" w:lineRule="auto"/>
              <w:ind w:firstLine="480" w:firstLineChars="200"/>
              <w:rPr>
                <w:sz w:val="24"/>
              </w:rPr>
            </w:pPr>
            <w:r>
              <w:rPr>
                <w:sz w:val="24"/>
              </w:rPr>
              <w:t>③点声源几何发散衰减</w:t>
            </w:r>
          </w:p>
          <w:p>
            <w:pPr>
              <w:adjustRightInd w:val="0"/>
              <w:snapToGrid w:val="0"/>
              <w:spacing w:line="360" w:lineRule="auto"/>
              <w:ind w:firstLine="480" w:firstLineChars="200"/>
              <w:rPr>
                <w:sz w:val="24"/>
              </w:rPr>
            </w:pPr>
            <w:r>
              <w:rPr>
                <w:sz w:val="24"/>
              </w:rPr>
              <w:t>项目声源处于半自由声场，距离声源r处的A声级为：</w:t>
            </w:r>
          </w:p>
          <w:p>
            <w:pPr>
              <w:spacing w:line="360" w:lineRule="auto"/>
              <w:jc w:val="center"/>
              <w:rPr>
                <w:sz w:val="28"/>
                <w:szCs w:val="28"/>
              </w:rPr>
            </w:pPr>
            <w:r>
              <w:rPr>
                <w:position w:val="-14"/>
                <w:sz w:val="28"/>
                <w:szCs w:val="28"/>
              </w:rPr>
              <w:drawing>
                <wp:inline distT="0" distB="0" distL="114300" distR="114300">
                  <wp:extent cx="1616075" cy="297815"/>
                  <wp:effectExtent l="0" t="0" r="3175" b="5715"/>
                  <wp:docPr id="9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6"/>
                          <pic:cNvPicPr>
                            <a:picLocks noChangeAspect="1"/>
                          </pic:cNvPicPr>
                        </pic:nvPicPr>
                        <pic:blipFill>
                          <a:blip r:embed="rId18"/>
                          <a:stretch>
                            <a:fillRect/>
                          </a:stretch>
                        </pic:blipFill>
                        <pic:spPr>
                          <a:xfrm>
                            <a:off x="0" y="0"/>
                            <a:ext cx="1616075" cy="297815"/>
                          </a:xfrm>
                          <a:prstGeom prst="rect">
                            <a:avLst/>
                          </a:prstGeom>
                          <a:noFill/>
                          <a:ln w="9525">
                            <a:noFill/>
                          </a:ln>
                        </pic:spPr>
                      </pic:pic>
                    </a:graphicData>
                  </a:graphic>
                </wp:inline>
              </w:drawing>
            </w:r>
          </w:p>
          <w:p>
            <w:pPr>
              <w:adjustRightInd w:val="0"/>
              <w:snapToGrid w:val="0"/>
              <w:spacing w:line="360" w:lineRule="auto"/>
              <w:ind w:firstLine="480" w:firstLineChars="200"/>
              <w:rPr>
                <w:sz w:val="24"/>
              </w:rPr>
            </w:pPr>
            <w:r>
              <w:rPr>
                <w:sz w:val="24"/>
              </w:rPr>
              <w:t>在预测时还需考虑相关建筑物的屏障衰减和厂房衰减。衰减量的计算方法为导则（HJ2.4-2009）的8.3.3~8.3.6节。</w:t>
            </w:r>
          </w:p>
          <w:p>
            <w:pPr>
              <w:adjustRightInd w:val="0"/>
              <w:snapToGrid w:val="0"/>
              <w:spacing w:line="360" w:lineRule="auto"/>
              <w:ind w:firstLine="480" w:firstLineChars="200"/>
              <w:rPr>
                <w:sz w:val="24"/>
              </w:rPr>
            </w:pPr>
            <w:r>
              <w:rPr>
                <w:sz w:val="24"/>
              </w:rPr>
              <w:t>④预测点的噪声叠加如下式：</w:t>
            </w:r>
          </w:p>
          <w:p>
            <w:pPr>
              <w:pStyle w:val="24"/>
              <w:spacing w:line="360" w:lineRule="auto"/>
              <w:ind w:firstLine="560" w:firstLineChars="200"/>
              <w:jc w:val="center"/>
              <w:rPr>
                <w:position w:val="-30"/>
                <w:sz w:val="28"/>
                <w:szCs w:val="28"/>
              </w:rPr>
            </w:pPr>
            <w:r>
              <w:rPr>
                <w:position w:val="-30"/>
                <w:sz w:val="28"/>
                <w:szCs w:val="28"/>
              </w:rPr>
              <w:drawing>
                <wp:inline distT="0" distB="0" distL="114300" distR="114300">
                  <wp:extent cx="1776095" cy="541655"/>
                  <wp:effectExtent l="0" t="0" r="14605" b="11430"/>
                  <wp:docPr id="9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7"/>
                          <pic:cNvPicPr>
                            <a:picLocks noChangeAspect="1"/>
                          </pic:cNvPicPr>
                        </pic:nvPicPr>
                        <pic:blipFill>
                          <a:blip r:embed="rId19"/>
                          <a:stretch>
                            <a:fillRect/>
                          </a:stretch>
                        </pic:blipFill>
                        <pic:spPr>
                          <a:xfrm>
                            <a:off x="0" y="0"/>
                            <a:ext cx="1776095" cy="541655"/>
                          </a:xfrm>
                          <a:prstGeom prst="rect">
                            <a:avLst/>
                          </a:prstGeom>
                          <a:noFill/>
                          <a:ln w="9525">
                            <a:noFill/>
                          </a:ln>
                        </pic:spPr>
                      </pic:pic>
                    </a:graphicData>
                  </a:graphic>
                </wp:inline>
              </w:drawing>
            </w:r>
          </w:p>
          <w:p>
            <w:pPr>
              <w:jc w:val="both"/>
              <w:rPr>
                <w:rFonts w:hint="eastAsia"/>
                <w:b/>
                <w:bCs/>
                <w:szCs w:val="21"/>
              </w:rPr>
            </w:pPr>
          </w:p>
          <w:p>
            <w:pPr>
              <w:jc w:val="center"/>
              <w:rPr>
                <w:rFonts w:hint="eastAsia"/>
                <w:b/>
                <w:bCs/>
                <w:szCs w:val="21"/>
              </w:rPr>
            </w:pPr>
            <w:r>
              <w:rPr>
                <w:rFonts w:hint="eastAsia"/>
                <w:b/>
                <w:bCs/>
                <w:szCs w:val="21"/>
              </w:rPr>
              <w:t>表7-</w:t>
            </w:r>
            <w:r>
              <w:rPr>
                <w:rFonts w:hint="eastAsia"/>
                <w:b/>
                <w:bCs/>
                <w:szCs w:val="21"/>
                <w:lang w:val="en-US" w:eastAsia="zh-CN"/>
              </w:rPr>
              <w:t>3</w:t>
            </w:r>
            <w:r>
              <w:rPr>
                <w:rFonts w:hint="eastAsia"/>
                <w:b/>
                <w:bCs/>
                <w:szCs w:val="21"/>
              </w:rPr>
              <w:t xml:space="preserve"> 本项目运营期噪声贡献值   dB(A)</w:t>
            </w:r>
          </w:p>
          <w:tbl>
            <w:tblPr>
              <w:tblStyle w:val="15"/>
              <w:tblW w:w="8531"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308"/>
              <w:gridCol w:w="1700"/>
              <w:gridCol w:w="1698"/>
              <w:gridCol w:w="16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2127" w:type="dxa"/>
                  <w:vMerge w:val="restart"/>
                  <w:vAlign w:val="center"/>
                </w:tcPr>
                <w:p>
                  <w:pPr>
                    <w:adjustRightInd w:val="0"/>
                    <w:snapToGrid w:val="0"/>
                    <w:jc w:val="center"/>
                    <w:rPr>
                      <w:b/>
                      <w:bCs/>
                      <w:szCs w:val="21"/>
                    </w:rPr>
                  </w:pPr>
                  <w:bookmarkStart w:id="3" w:name="OLE_LINK10"/>
                  <w:r>
                    <w:rPr>
                      <w:b/>
                      <w:bCs/>
                      <w:szCs w:val="21"/>
                    </w:rPr>
                    <w:t>预测点位</w:t>
                  </w:r>
                </w:p>
              </w:tc>
              <w:tc>
                <w:tcPr>
                  <w:tcW w:w="1308" w:type="dxa"/>
                  <w:vMerge w:val="restart"/>
                  <w:vAlign w:val="center"/>
                </w:tcPr>
                <w:p>
                  <w:pPr>
                    <w:adjustRightInd w:val="0"/>
                    <w:snapToGrid w:val="0"/>
                    <w:jc w:val="center"/>
                    <w:rPr>
                      <w:b/>
                      <w:bCs/>
                      <w:szCs w:val="21"/>
                    </w:rPr>
                  </w:pPr>
                  <w:r>
                    <w:rPr>
                      <w:b/>
                      <w:bCs/>
                      <w:szCs w:val="21"/>
                    </w:rPr>
                    <w:t>贡献值</w:t>
                  </w:r>
                </w:p>
                <w:p>
                  <w:pPr>
                    <w:adjustRightInd w:val="0"/>
                    <w:snapToGrid w:val="0"/>
                    <w:jc w:val="center"/>
                    <w:rPr>
                      <w:rFonts w:hint="eastAsia" w:eastAsiaTheme="minorEastAsia"/>
                      <w:b/>
                      <w:bCs/>
                      <w:szCs w:val="21"/>
                      <w:lang w:eastAsia="zh-CN"/>
                    </w:rPr>
                  </w:pPr>
                  <w:r>
                    <w:rPr>
                      <w:rFonts w:hint="eastAsia"/>
                      <w:b/>
                      <w:bCs/>
                      <w:szCs w:val="21"/>
                      <w:lang w:eastAsia="zh-CN"/>
                    </w:rPr>
                    <w:t>昼</w:t>
                  </w:r>
                </w:p>
              </w:tc>
              <w:tc>
                <w:tcPr>
                  <w:tcW w:w="1700" w:type="dxa"/>
                  <w:vMerge w:val="restart"/>
                  <w:vAlign w:val="center"/>
                </w:tcPr>
                <w:p>
                  <w:pPr>
                    <w:adjustRightInd w:val="0"/>
                    <w:snapToGrid w:val="0"/>
                    <w:jc w:val="center"/>
                    <w:rPr>
                      <w:b/>
                      <w:bCs/>
                      <w:szCs w:val="21"/>
                    </w:rPr>
                  </w:pPr>
                  <w:r>
                    <w:rPr>
                      <w:b/>
                      <w:bCs/>
                      <w:szCs w:val="21"/>
                    </w:rPr>
                    <w:t>贡献值</w:t>
                  </w:r>
                </w:p>
                <w:p>
                  <w:pPr>
                    <w:adjustRightInd w:val="0"/>
                    <w:snapToGrid w:val="0"/>
                    <w:jc w:val="center"/>
                    <w:rPr>
                      <w:rFonts w:hint="eastAsia" w:eastAsiaTheme="minorEastAsia"/>
                      <w:b/>
                      <w:bCs/>
                      <w:szCs w:val="21"/>
                      <w:lang w:eastAsia="zh-CN"/>
                    </w:rPr>
                  </w:pPr>
                  <w:r>
                    <w:rPr>
                      <w:rFonts w:hint="eastAsia"/>
                      <w:b/>
                      <w:bCs/>
                      <w:szCs w:val="21"/>
                      <w:lang w:eastAsia="zh-CN"/>
                    </w:rPr>
                    <w:t>夜</w:t>
                  </w:r>
                </w:p>
              </w:tc>
              <w:tc>
                <w:tcPr>
                  <w:tcW w:w="1698" w:type="dxa"/>
                  <w:vAlign w:val="center"/>
                </w:tcPr>
                <w:p>
                  <w:pPr>
                    <w:adjustRightInd w:val="0"/>
                    <w:snapToGrid w:val="0"/>
                    <w:jc w:val="center"/>
                    <w:rPr>
                      <w:rFonts w:hint="eastAsia" w:eastAsiaTheme="minorEastAsia"/>
                      <w:b/>
                      <w:bCs/>
                      <w:szCs w:val="21"/>
                      <w:lang w:eastAsia="zh-CN"/>
                    </w:rPr>
                  </w:pPr>
                  <w:r>
                    <w:rPr>
                      <w:rFonts w:hint="eastAsia"/>
                      <w:b/>
                      <w:bCs/>
                      <w:szCs w:val="21"/>
                      <w:lang w:eastAsia="zh-CN"/>
                    </w:rPr>
                    <w:t>标准值</w:t>
                  </w:r>
                </w:p>
              </w:tc>
              <w:tc>
                <w:tcPr>
                  <w:tcW w:w="1698" w:type="dxa"/>
                  <w:vAlign w:val="center"/>
                </w:tcPr>
                <w:p>
                  <w:pPr>
                    <w:adjustRightInd w:val="0"/>
                    <w:snapToGrid w:val="0"/>
                    <w:jc w:val="center"/>
                    <w:rPr>
                      <w:rFonts w:hint="eastAsia" w:eastAsiaTheme="minorEastAsia"/>
                      <w:b/>
                      <w:bCs/>
                      <w:szCs w:val="21"/>
                      <w:lang w:eastAsia="zh-CN"/>
                    </w:rPr>
                  </w:pPr>
                  <w:r>
                    <w:rPr>
                      <w:rFonts w:hint="eastAsia"/>
                      <w:b/>
                      <w:bCs/>
                      <w:szCs w:val="21"/>
                      <w:lang w:eastAsia="zh-CN"/>
                    </w:rPr>
                    <w:t>标准值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7" w:hRule="atLeast"/>
                <w:jc w:val="center"/>
              </w:trPr>
              <w:tc>
                <w:tcPr>
                  <w:tcW w:w="2127" w:type="dxa"/>
                  <w:vMerge w:val="continue"/>
                  <w:vAlign w:val="center"/>
                </w:tcPr>
                <w:p>
                  <w:pPr>
                    <w:adjustRightInd w:val="0"/>
                    <w:snapToGrid w:val="0"/>
                    <w:jc w:val="center"/>
                    <w:rPr>
                      <w:b/>
                      <w:bCs/>
                      <w:szCs w:val="21"/>
                    </w:rPr>
                  </w:pPr>
                </w:p>
              </w:tc>
              <w:tc>
                <w:tcPr>
                  <w:tcW w:w="1308" w:type="dxa"/>
                  <w:vMerge w:val="continue"/>
                  <w:vAlign w:val="center"/>
                </w:tcPr>
                <w:p>
                  <w:pPr>
                    <w:adjustRightInd w:val="0"/>
                    <w:snapToGrid w:val="0"/>
                    <w:jc w:val="center"/>
                    <w:rPr>
                      <w:b/>
                      <w:bCs/>
                      <w:szCs w:val="21"/>
                    </w:rPr>
                  </w:pPr>
                </w:p>
              </w:tc>
              <w:tc>
                <w:tcPr>
                  <w:tcW w:w="1700" w:type="dxa"/>
                  <w:vMerge w:val="continue"/>
                  <w:vAlign w:val="center"/>
                </w:tcPr>
                <w:p>
                  <w:pPr>
                    <w:adjustRightInd w:val="0"/>
                    <w:snapToGrid w:val="0"/>
                    <w:jc w:val="center"/>
                    <w:rPr>
                      <w:b/>
                      <w:bCs/>
                      <w:szCs w:val="21"/>
                    </w:rPr>
                  </w:pPr>
                </w:p>
              </w:tc>
              <w:tc>
                <w:tcPr>
                  <w:tcW w:w="1698" w:type="dxa"/>
                  <w:vAlign w:val="center"/>
                </w:tcPr>
                <w:p>
                  <w:pPr>
                    <w:adjustRightInd w:val="0"/>
                    <w:snapToGrid w:val="0"/>
                    <w:jc w:val="center"/>
                    <w:rPr>
                      <w:rFonts w:hint="eastAsia" w:eastAsiaTheme="minorEastAsia"/>
                      <w:b/>
                      <w:bCs/>
                      <w:szCs w:val="21"/>
                      <w:lang w:eastAsia="zh-CN"/>
                    </w:rPr>
                  </w:pPr>
                  <w:r>
                    <w:rPr>
                      <w:rFonts w:hint="eastAsia"/>
                      <w:b/>
                      <w:bCs/>
                      <w:szCs w:val="21"/>
                      <w:lang w:eastAsia="zh-CN"/>
                    </w:rPr>
                    <w:t>昼</w:t>
                  </w:r>
                </w:p>
              </w:tc>
              <w:tc>
                <w:tcPr>
                  <w:tcW w:w="1698" w:type="dxa"/>
                  <w:vAlign w:val="center"/>
                </w:tcPr>
                <w:p>
                  <w:pPr>
                    <w:adjustRightInd w:val="0"/>
                    <w:snapToGrid w:val="0"/>
                    <w:jc w:val="center"/>
                    <w:rPr>
                      <w:rFonts w:hint="eastAsia" w:eastAsiaTheme="minorEastAsia"/>
                      <w:b/>
                      <w:bCs/>
                      <w:szCs w:val="21"/>
                      <w:lang w:eastAsia="zh-CN"/>
                    </w:rPr>
                  </w:pPr>
                  <w:r>
                    <w:rPr>
                      <w:rFonts w:hint="eastAsia"/>
                      <w:b/>
                      <w:bCs/>
                      <w:szCs w:val="21"/>
                      <w:lang w:eastAsia="zh-CN"/>
                    </w:rPr>
                    <w:t>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2127" w:type="dxa"/>
                  <w:vAlign w:val="center"/>
                </w:tcPr>
                <w:p>
                  <w:pPr>
                    <w:adjustRightInd w:val="0"/>
                    <w:snapToGrid w:val="0"/>
                    <w:jc w:val="center"/>
                    <w:rPr>
                      <w:szCs w:val="21"/>
                    </w:rPr>
                  </w:pPr>
                  <w:r>
                    <w:rPr>
                      <w:szCs w:val="21"/>
                    </w:rPr>
                    <w:t>西边界</w:t>
                  </w:r>
                </w:p>
              </w:tc>
              <w:tc>
                <w:tcPr>
                  <w:tcW w:w="1308" w:type="dxa"/>
                  <w:vAlign w:val="center"/>
                </w:tcPr>
                <w:p>
                  <w:pPr>
                    <w:adjustRightInd w:val="0"/>
                    <w:snapToGrid w:val="0"/>
                    <w:jc w:val="center"/>
                    <w:rPr>
                      <w:rFonts w:hint="eastAsia" w:eastAsiaTheme="minorEastAsia"/>
                      <w:szCs w:val="21"/>
                      <w:lang w:val="en-US" w:eastAsia="zh-CN"/>
                    </w:rPr>
                  </w:pPr>
                  <w:r>
                    <w:rPr>
                      <w:rFonts w:hint="eastAsia"/>
                      <w:szCs w:val="21"/>
                      <w:lang w:val="en-US" w:eastAsia="zh-CN"/>
                    </w:rPr>
                    <w:t>57.98</w:t>
                  </w:r>
                </w:p>
              </w:tc>
              <w:tc>
                <w:tcPr>
                  <w:tcW w:w="1700" w:type="dxa"/>
                  <w:vAlign w:val="center"/>
                </w:tcPr>
                <w:p>
                  <w:pPr>
                    <w:adjustRightInd w:val="0"/>
                    <w:snapToGrid w:val="0"/>
                    <w:jc w:val="center"/>
                    <w:rPr>
                      <w:rFonts w:hint="eastAsia" w:eastAsiaTheme="minorEastAsia"/>
                      <w:szCs w:val="21"/>
                      <w:lang w:val="en-US" w:eastAsia="zh-CN"/>
                    </w:rPr>
                  </w:pPr>
                  <w:r>
                    <w:rPr>
                      <w:rFonts w:hint="eastAsia"/>
                      <w:szCs w:val="21"/>
                      <w:lang w:val="en-US" w:eastAsia="zh-CN"/>
                    </w:rPr>
                    <w:t>51.65</w:t>
                  </w:r>
                </w:p>
              </w:tc>
              <w:tc>
                <w:tcPr>
                  <w:tcW w:w="1698" w:type="dxa"/>
                  <w:vAlign w:val="center"/>
                </w:tcPr>
                <w:p>
                  <w:pPr>
                    <w:adjustRightInd w:val="0"/>
                    <w:snapToGrid w:val="0"/>
                    <w:jc w:val="center"/>
                    <w:rPr>
                      <w:rFonts w:hint="eastAsia" w:eastAsiaTheme="minorEastAsia"/>
                      <w:szCs w:val="21"/>
                      <w:lang w:val="en-US" w:eastAsia="zh-CN"/>
                    </w:rPr>
                  </w:pPr>
                  <w:r>
                    <w:rPr>
                      <w:rFonts w:hint="eastAsia"/>
                      <w:szCs w:val="21"/>
                      <w:lang w:val="en-US" w:eastAsia="zh-CN"/>
                    </w:rPr>
                    <w:t>65</w:t>
                  </w:r>
                </w:p>
              </w:tc>
              <w:tc>
                <w:tcPr>
                  <w:tcW w:w="1698" w:type="dxa"/>
                  <w:vAlign w:val="center"/>
                </w:tcPr>
                <w:p>
                  <w:pPr>
                    <w:adjustRightInd w:val="0"/>
                    <w:snapToGrid w:val="0"/>
                    <w:jc w:val="center"/>
                    <w:rPr>
                      <w:rFonts w:hint="eastAsia" w:eastAsiaTheme="minorEastAsia"/>
                      <w:szCs w:val="21"/>
                      <w:lang w:val="en-US" w:eastAsia="zh-CN"/>
                    </w:rPr>
                  </w:pPr>
                  <w:r>
                    <w:rPr>
                      <w:rFonts w:hint="eastAsia"/>
                      <w:szCs w:val="21"/>
                      <w:lang w:val="en-US" w:eastAsia="zh-CN"/>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2127" w:type="dxa"/>
                  <w:vAlign w:val="center"/>
                </w:tcPr>
                <w:p>
                  <w:pPr>
                    <w:adjustRightInd w:val="0"/>
                    <w:snapToGrid w:val="0"/>
                    <w:jc w:val="center"/>
                    <w:rPr>
                      <w:szCs w:val="21"/>
                    </w:rPr>
                  </w:pPr>
                  <w:r>
                    <w:rPr>
                      <w:szCs w:val="21"/>
                    </w:rPr>
                    <w:t>北边界</w:t>
                  </w:r>
                </w:p>
              </w:tc>
              <w:tc>
                <w:tcPr>
                  <w:tcW w:w="1308" w:type="dxa"/>
                  <w:vAlign w:val="center"/>
                </w:tcPr>
                <w:p>
                  <w:pPr>
                    <w:adjustRightInd w:val="0"/>
                    <w:snapToGrid w:val="0"/>
                    <w:jc w:val="center"/>
                    <w:rPr>
                      <w:rFonts w:hint="eastAsia" w:eastAsiaTheme="minorEastAsia"/>
                      <w:szCs w:val="21"/>
                      <w:lang w:val="en-US" w:eastAsia="zh-CN"/>
                    </w:rPr>
                  </w:pPr>
                  <w:r>
                    <w:rPr>
                      <w:rFonts w:hint="eastAsia"/>
                      <w:szCs w:val="21"/>
                      <w:lang w:val="en-US" w:eastAsia="zh-CN"/>
                    </w:rPr>
                    <w:t>56.9</w:t>
                  </w:r>
                </w:p>
              </w:tc>
              <w:tc>
                <w:tcPr>
                  <w:tcW w:w="1700" w:type="dxa"/>
                  <w:vAlign w:val="center"/>
                </w:tcPr>
                <w:p>
                  <w:pPr>
                    <w:adjustRightInd w:val="0"/>
                    <w:snapToGrid w:val="0"/>
                    <w:jc w:val="center"/>
                    <w:rPr>
                      <w:rFonts w:hint="eastAsia" w:eastAsiaTheme="minorEastAsia"/>
                      <w:szCs w:val="21"/>
                      <w:lang w:val="en-US" w:eastAsia="zh-CN"/>
                    </w:rPr>
                  </w:pPr>
                  <w:r>
                    <w:rPr>
                      <w:rFonts w:hint="eastAsia"/>
                      <w:szCs w:val="21"/>
                      <w:lang w:val="en-US" w:eastAsia="zh-CN"/>
                    </w:rPr>
                    <w:t>50.31</w:t>
                  </w:r>
                </w:p>
              </w:tc>
              <w:tc>
                <w:tcPr>
                  <w:tcW w:w="1698" w:type="dxa"/>
                  <w:vAlign w:val="center"/>
                </w:tcPr>
                <w:p>
                  <w:pPr>
                    <w:adjustRightInd w:val="0"/>
                    <w:snapToGrid w:val="0"/>
                    <w:jc w:val="center"/>
                    <w:rPr>
                      <w:rFonts w:hint="eastAsia" w:eastAsiaTheme="minorEastAsia"/>
                      <w:szCs w:val="21"/>
                      <w:lang w:val="en-US" w:eastAsia="zh-CN"/>
                    </w:rPr>
                  </w:pPr>
                  <w:r>
                    <w:rPr>
                      <w:rFonts w:hint="eastAsia"/>
                      <w:szCs w:val="21"/>
                      <w:lang w:val="en-US" w:eastAsia="zh-CN"/>
                    </w:rPr>
                    <w:t>65</w:t>
                  </w:r>
                </w:p>
              </w:tc>
              <w:tc>
                <w:tcPr>
                  <w:tcW w:w="1698" w:type="dxa"/>
                  <w:vAlign w:val="center"/>
                </w:tcPr>
                <w:p>
                  <w:pPr>
                    <w:adjustRightInd w:val="0"/>
                    <w:snapToGrid w:val="0"/>
                    <w:jc w:val="center"/>
                    <w:rPr>
                      <w:rFonts w:hint="eastAsia" w:eastAsiaTheme="minorEastAsia"/>
                      <w:szCs w:val="21"/>
                      <w:lang w:val="en-US" w:eastAsia="zh-CN"/>
                    </w:rPr>
                  </w:pPr>
                  <w:r>
                    <w:rPr>
                      <w:rFonts w:hint="eastAsia"/>
                      <w:szCs w:val="21"/>
                      <w:lang w:val="en-US" w:eastAsia="zh-CN"/>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2127" w:type="dxa"/>
                  <w:vAlign w:val="center"/>
                </w:tcPr>
                <w:p>
                  <w:pPr>
                    <w:adjustRightInd w:val="0"/>
                    <w:snapToGrid w:val="0"/>
                    <w:jc w:val="center"/>
                    <w:rPr>
                      <w:szCs w:val="21"/>
                    </w:rPr>
                  </w:pPr>
                  <w:r>
                    <w:rPr>
                      <w:szCs w:val="21"/>
                    </w:rPr>
                    <w:t>东边界</w:t>
                  </w:r>
                </w:p>
              </w:tc>
              <w:tc>
                <w:tcPr>
                  <w:tcW w:w="1308" w:type="dxa"/>
                  <w:vAlign w:val="center"/>
                </w:tcPr>
                <w:p>
                  <w:pPr>
                    <w:adjustRightInd w:val="0"/>
                    <w:snapToGrid w:val="0"/>
                    <w:jc w:val="center"/>
                    <w:rPr>
                      <w:rFonts w:hint="eastAsia" w:eastAsiaTheme="minorEastAsia"/>
                      <w:szCs w:val="21"/>
                      <w:lang w:val="en-US" w:eastAsia="zh-CN"/>
                    </w:rPr>
                  </w:pPr>
                  <w:r>
                    <w:rPr>
                      <w:rFonts w:hint="eastAsia"/>
                      <w:szCs w:val="21"/>
                      <w:lang w:val="en-US" w:eastAsia="zh-CN"/>
                    </w:rPr>
                    <w:t>54.85</w:t>
                  </w:r>
                </w:p>
              </w:tc>
              <w:tc>
                <w:tcPr>
                  <w:tcW w:w="1700" w:type="dxa"/>
                  <w:vAlign w:val="center"/>
                </w:tcPr>
                <w:p>
                  <w:pPr>
                    <w:adjustRightInd w:val="0"/>
                    <w:snapToGrid w:val="0"/>
                    <w:jc w:val="center"/>
                    <w:rPr>
                      <w:rFonts w:hint="eastAsia" w:eastAsiaTheme="minorEastAsia"/>
                      <w:szCs w:val="21"/>
                      <w:lang w:val="en-US" w:eastAsia="zh-CN"/>
                    </w:rPr>
                  </w:pPr>
                  <w:r>
                    <w:rPr>
                      <w:rFonts w:hint="eastAsia"/>
                      <w:szCs w:val="21"/>
                      <w:lang w:val="en-US" w:eastAsia="zh-CN"/>
                    </w:rPr>
                    <w:t>49.69</w:t>
                  </w:r>
                </w:p>
              </w:tc>
              <w:tc>
                <w:tcPr>
                  <w:tcW w:w="1698" w:type="dxa"/>
                  <w:vAlign w:val="center"/>
                </w:tcPr>
                <w:p>
                  <w:pPr>
                    <w:adjustRightInd w:val="0"/>
                    <w:snapToGrid w:val="0"/>
                    <w:jc w:val="center"/>
                    <w:rPr>
                      <w:rFonts w:hint="eastAsia" w:eastAsiaTheme="minorEastAsia"/>
                      <w:szCs w:val="21"/>
                      <w:lang w:val="en-US" w:eastAsia="zh-CN"/>
                    </w:rPr>
                  </w:pPr>
                  <w:r>
                    <w:rPr>
                      <w:rFonts w:hint="eastAsia"/>
                      <w:szCs w:val="21"/>
                      <w:lang w:val="en-US" w:eastAsia="zh-CN"/>
                    </w:rPr>
                    <w:t>65</w:t>
                  </w:r>
                </w:p>
              </w:tc>
              <w:tc>
                <w:tcPr>
                  <w:tcW w:w="1698" w:type="dxa"/>
                  <w:vAlign w:val="center"/>
                </w:tcPr>
                <w:p>
                  <w:pPr>
                    <w:adjustRightInd w:val="0"/>
                    <w:snapToGrid w:val="0"/>
                    <w:jc w:val="center"/>
                    <w:rPr>
                      <w:rFonts w:hint="eastAsia" w:eastAsiaTheme="minorEastAsia"/>
                      <w:szCs w:val="21"/>
                      <w:lang w:val="en-US" w:eastAsia="zh-CN"/>
                    </w:rPr>
                  </w:pPr>
                  <w:r>
                    <w:rPr>
                      <w:rFonts w:hint="eastAsia"/>
                      <w:szCs w:val="21"/>
                      <w:lang w:val="en-US" w:eastAsia="zh-CN"/>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2127" w:type="dxa"/>
                  <w:vAlign w:val="center"/>
                </w:tcPr>
                <w:p>
                  <w:pPr>
                    <w:adjustRightInd w:val="0"/>
                    <w:snapToGrid w:val="0"/>
                    <w:jc w:val="center"/>
                    <w:rPr>
                      <w:szCs w:val="21"/>
                    </w:rPr>
                  </w:pPr>
                  <w:r>
                    <w:rPr>
                      <w:szCs w:val="21"/>
                    </w:rPr>
                    <w:t>南边界</w:t>
                  </w:r>
                </w:p>
              </w:tc>
              <w:tc>
                <w:tcPr>
                  <w:tcW w:w="1308" w:type="dxa"/>
                  <w:vAlign w:val="center"/>
                </w:tcPr>
                <w:p>
                  <w:pPr>
                    <w:adjustRightInd w:val="0"/>
                    <w:snapToGrid w:val="0"/>
                    <w:jc w:val="center"/>
                    <w:rPr>
                      <w:rFonts w:hint="eastAsia" w:eastAsiaTheme="minorEastAsia"/>
                      <w:szCs w:val="21"/>
                      <w:lang w:val="en-US" w:eastAsia="zh-CN"/>
                    </w:rPr>
                  </w:pPr>
                  <w:r>
                    <w:rPr>
                      <w:rFonts w:hint="eastAsia"/>
                      <w:szCs w:val="21"/>
                      <w:lang w:val="en-US" w:eastAsia="zh-CN"/>
                    </w:rPr>
                    <w:t>56.71</w:t>
                  </w:r>
                </w:p>
              </w:tc>
              <w:tc>
                <w:tcPr>
                  <w:tcW w:w="1700" w:type="dxa"/>
                  <w:vAlign w:val="center"/>
                </w:tcPr>
                <w:p>
                  <w:pPr>
                    <w:adjustRightInd w:val="0"/>
                    <w:snapToGrid w:val="0"/>
                    <w:jc w:val="center"/>
                    <w:rPr>
                      <w:szCs w:val="21"/>
                    </w:rPr>
                  </w:pPr>
                  <w:r>
                    <w:rPr>
                      <w:rFonts w:hint="eastAsia"/>
                      <w:szCs w:val="21"/>
                      <w:lang w:val="en-US" w:eastAsia="zh-CN"/>
                    </w:rPr>
                    <w:t>51</w:t>
                  </w:r>
                  <w:r>
                    <w:rPr>
                      <w:szCs w:val="21"/>
                    </w:rPr>
                    <w:t>.04</w:t>
                  </w:r>
                </w:p>
              </w:tc>
              <w:tc>
                <w:tcPr>
                  <w:tcW w:w="1698" w:type="dxa"/>
                  <w:vAlign w:val="center"/>
                </w:tcPr>
                <w:p>
                  <w:pPr>
                    <w:adjustRightInd w:val="0"/>
                    <w:snapToGrid w:val="0"/>
                    <w:jc w:val="center"/>
                    <w:rPr>
                      <w:rFonts w:hint="eastAsia" w:eastAsiaTheme="minorEastAsia"/>
                      <w:szCs w:val="21"/>
                      <w:lang w:val="en-US" w:eastAsia="zh-CN"/>
                    </w:rPr>
                  </w:pPr>
                  <w:r>
                    <w:rPr>
                      <w:rFonts w:hint="eastAsia"/>
                      <w:szCs w:val="21"/>
                      <w:lang w:val="en-US" w:eastAsia="zh-CN"/>
                    </w:rPr>
                    <w:t>65</w:t>
                  </w:r>
                </w:p>
              </w:tc>
              <w:tc>
                <w:tcPr>
                  <w:tcW w:w="1698" w:type="dxa"/>
                  <w:vAlign w:val="center"/>
                </w:tcPr>
                <w:p>
                  <w:pPr>
                    <w:adjustRightInd w:val="0"/>
                    <w:snapToGrid w:val="0"/>
                    <w:jc w:val="center"/>
                    <w:rPr>
                      <w:rFonts w:hint="eastAsia" w:eastAsiaTheme="minorEastAsia"/>
                      <w:szCs w:val="21"/>
                      <w:lang w:val="en-US" w:eastAsia="zh-CN"/>
                    </w:rPr>
                  </w:pPr>
                  <w:r>
                    <w:rPr>
                      <w:rFonts w:hint="eastAsia"/>
                      <w:szCs w:val="21"/>
                      <w:lang w:val="en-US" w:eastAsia="zh-CN"/>
                    </w:rPr>
                    <w:t>55</w:t>
                  </w:r>
                </w:p>
              </w:tc>
            </w:tr>
            <w:bookmarkEnd w:id="3"/>
          </w:tbl>
          <w:p>
            <w:pPr>
              <w:pStyle w:val="19"/>
              <w:jc w:val="both"/>
              <w:rPr>
                <w:rFonts w:hint="eastAsia"/>
              </w:rPr>
            </w:pPr>
          </w:p>
          <w:p>
            <w:pPr>
              <w:spacing w:line="360" w:lineRule="auto"/>
              <w:ind w:firstLine="480" w:firstLineChars="200"/>
              <w:rPr>
                <w:rFonts w:hint="eastAsia"/>
                <w:sz w:val="24"/>
              </w:rPr>
            </w:pPr>
            <w:r>
              <w:rPr>
                <w:sz w:val="24"/>
              </w:rPr>
              <w:t>由上表可见，本项目主要噪声设备经距离衰减和厂房隔声后，到北、东、南、西面厂界贡献</w:t>
            </w:r>
            <w:r>
              <w:rPr>
                <w:rFonts w:hint="eastAsia"/>
                <w:sz w:val="24"/>
              </w:rPr>
              <w:t>较小</w:t>
            </w:r>
            <w:r>
              <w:rPr>
                <w:sz w:val="24"/>
              </w:rPr>
              <w:t>。厂界满足《工业企业厂界环境噪声排放标准》（GB12348-2008）</w:t>
            </w:r>
            <w:r>
              <w:rPr>
                <w:rFonts w:hint="eastAsia"/>
                <w:sz w:val="24"/>
                <w:lang w:val="en-US" w:eastAsia="zh-CN"/>
              </w:rPr>
              <w:t>3类</w:t>
            </w:r>
            <w:r>
              <w:rPr>
                <w:rFonts w:hint="eastAsia"/>
                <w:sz w:val="24"/>
              </w:rPr>
              <w:t>标准（昼间6</w:t>
            </w:r>
            <w:r>
              <w:rPr>
                <w:rFonts w:hint="eastAsia"/>
                <w:sz w:val="24"/>
                <w:lang w:val="en-US" w:eastAsia="zh-CN"/>
              </w:rPr>
              <w:t>5</w:t>
            </w:r>
            <w:r>
              <w:rPr>
                <w:rFonts w:hint="eastAsia"/>
                <w:sz w:val="24"/>
              </w:rPr>
              <w:t>dB(A)、夜间5</w:t>
            </w:r>
            <w:r>
              <w:rPr>
                <w:rFonts w:hint="eastAsia"/>
                <w:sz w:val="24"/>
                <w:lang w:val="en-US" w:eastAsia="zh-CN"/>
              </w:rPr>
              <w:t>5</w:t>
            </w:r>
            <w:r>
              <w:rPr>
                <w:rFonts w:hint="eastAsia"/>
                <w:sz w:val="24"/>
              </w:rPr>
              <w:t>dB(A)）。</w:t>
            </w:r>
          </w:p>
          <w:p>
            <w:pPr>
              <w:numPr>
                <w:ilvl w:val="0"/>
                <w:numId w:val="0"/>
              </w:numPr>
              <w:spacing w:line="360" w:lineRule="auto"/>
              <w:rPr>
                <w:rFonts w:hint="eastAsia"/>
                <w:b/>
                <w:bCs/>
                <w:sz w:val="24"/>
                <w:lang w:val="en-US" w:eastAsia="zh-CN"/>
              </w:rPr>
            </w:pPr>
            <w:r>
              <w:rPr>
                <w:rFonts w:hint="eastAsia"/>
                <w:b/>
                <w:bCs/>
                <w:sz w:val="24"/>
                <w:lang w:val="en-US" w:eastAsia="zh-CN"/>
              </w:rPr>
              <w:t xml:space="preserve">     4、固废影响分析</w:t>
            </w:r>
          </w:p>
          <w:p>
            <w:pPr>
              <w:ind w:firstLine="480"/>
              <w:jc w:val="both"/>
              <w:rPr>
                <w:rFonts w:hint="eastAsia"/>
                <w:b w:val="0"/>
                <w:bCs w:val="0"/>
                <w:sz w:val="24"/>
                <w:lang w:val="en-US" w:eastAsia="zh-CN"/>
              </w:rPr>
            </w:pPr>
            <w:r>
              <w:rPr>
                <w:rFonts w:hint="eastAsia"/>
                <w:b w:val="0"/>
                <w:bCs w:val="0"/>
                <w:sz w:val="24"/>
                <w:lang w:val="en-US" w:eastAsia="zh-CN"/>
              </w:rPr>
              <w:t>本项目固体废物综合利用处置方案见下表：</w:t>
            </w:r>
          </w:p>
          <w:p>
            <w:pPr>
              <w:spacing w:line="280" w:lineRule="exact"/>
              <w:jc w:val="both"/>
              <w:rPr>
                <w:rFonts w:hint="eastAsia" w:ascii="宋体" w:hAnsi="宋体" w:eastAsia="宋体" w:cs="宋体"/>
                <w:b/>
                <w:bCs w:val="0"/>
                <w:sz w:val="24"/>
                <w:szCs w:val="24"/>
                <w:lang w:val="en-US" w:eastAsia="zh-CN"/>
              </w:rPr>
            </w:pPr>
          </w:p>
          <w:p>
            <w:pPr>
              <w:spacing w:line="280" w:lineRule="exact"/>
              <w:jc w:val="center"/>
              <w:rPr>
                <w:rFonts w:hint="eastAsia" w:ascii="宋体" w:hAnsi="宋体" w:eastAsia="宋体" w:cs="宋体"/>
                <w:b/>
                <w:bCs w:val="0"/>
                <w:sz w:val="24"/>
                <w:szCs w:val="24"/>
                <w:lang w:val="en-US" w:eastAsia="zh-CN"/>
              </w:rPr>
            </w:pPr>
          </w:p>
          <w:p>
            <w:pPr>
              <w:spacing w:line="280" w:lineRule="exact"/>
              <w:jc w:val="center"/>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表7-4固废产生及综合利用、处置情况</w:t>
            </w:r>
          </w:p>
          <w:tbl>
            <w:tblPr>
              <w:tblStyle w:val="15"/>
              <w:tblW w:w="92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218"/>
              <w:gridCol w:w="1356"/>
              <w:gridCol w:w="1172"/>
              <w:gridCol w:w="1527"/>
              <w:gridCol w:w="118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9" w:hRule="atLeast"/>
                <w:jc w:val="center"/>
              </w:trPr>
              <w:tc>
                <w:tcPr>
                  <w:tcW w:w="677" w:type="dxa"/>
                  <w:tcBorders>
                    <w:top w:val="single" w:color="auto" w:sz="12" w:space="0"/>
                  </w:tcBorders>
                  <w:vAlign w:val="center"/>
                </w:tcPr>
                <w:p>
                  <w:pPr>
                    <w:jc w:val="center"/>
                  </w:pPr>
                  <w:r>
                    <w:rPr>
                      <w:rFonts w:hAnsi="宋体"/>
                    </w:rPr>
                    <w:t>序号</w:t>
                  </w:r>
                </w:p>
              </w:tc>
              <w:tc>
                <w:tcPr>
                  <w:tcW w:w="1218" w:type="dxa"/>
                  <w:tcBorders>
                    <w:top w:val="single" w:color="auto" w:sz="12" w:space="0"/>
                  </w:tcBorders>
                  <w:vAlign w:val="center"/>
                </w:tcPr>
                <w:p>
                  <w:pPr>
                    <w:jc w:val="center"/>
                    <w:rPr>
                      <w:rFonts w:hint="eastAsia" w:eastAsia="宋体"/>
                      <w:lang w:eastAsia="zh-CN"/>
                    </w:rPr>
                  </w:pPr>
                  <w:r>
                    <w:rPr>
                      <w:rFonts w:hint="eastAsia" w:eastAsia="宋体"/>
                      <w:lang w:eastAsia="zh-CN"/>
                    </w:rPr>
                    <w:t>产物环节</w:t>
                  </w:r>
                </w:p>
              </w:tc>
              <w:tc>
                <w:tcPr>
                  <w:tcW w:w="1356" w:type="dxa"/>
                  <w:tcBorders>
                    <w:top w:val="single" w:color="auto" w:sz="12" w:space="0"/>
                  </w:tcBorders>
                  <w:vAlign w:val="center"/>
                </w:tcPr>
                <w:p>
                  <w:pPr>
                    <w:jc w:val="center"/>
                    <w:rPr>
                      <w:rFonts w:hint="eastAsia" w:eastAsia="宋体"/>
                      <w:lang w:eastAsia="zh-CN"/>
                    </w:rPr>
                  </w:pPr>
                  <w:r>
                    <w:rPr>
                      <w:rFonts w:hint="eastAsia" w:eastAsia="宋体"/>
                      <w:lang w:eastAsia="zh-CN"/>
                    </w:rPr>
                    <w:t>名称</w:t>
                  </w:r>
                </w:p>
              </w:tc>
              <w:tc>
                <w:tcPr>
                  <w:tcW w:w="1172" w:type="dxa"/>
                  <w:tcBorders>
                    <w:top w:val="single" w:color="auto" w:sz="12" w:space="0"/>
                  </w:tcBorders>
                  <w:vAlign w:val="center"/>
                </w:tcPr>
                <w:p>
                  <w:pPr>
                    <w:jc w:val="center"/>
                    <w:rPr>
                      <w:rFonts w:hint="eastAsia" w:eastAsia="宋体"/>
                      <w:lang w:eastAsia="zh-CN"/>
                    </w:rPr>
                  </w:pPr>
                  <w:r>
                    <w:rPr>
                      <w:rFonts w:hint="eastAsia" w:eastAsia="宋体"/>
                      <w:lang w:eastAsia="zh-CN"/>
                    </w:rPr>
                    <w:t>属性（一般固废、危险废物）</w:t>
                  </w:r>
                </w:p>
              </w:tc>
              <w:tc>
                <w:tcPr>
                  <w:tcW w:w="1527" w:type="dxa"/>
                  <w:tcBorders>
                    <w:top w:val="single" w:color="auto" w:sz="12" w:space="0"/>
                  </w:tcBorders>
                  <w:vAlign w:val="center"/>
                </w:tcPr>
                <w:p>
                  <w:pPr>
                    <w:jc w:val="center"/>
                    <w:rPr>
                      <w:rFonts w:hint="eastAsia" w:hAnsi="宋体" w:eastAsia="宋体"/>
                      <w:lang w:eastAsia="zh-CN"/>
                    </w:rPr>
                  </w:pPr>
                  <w:r>
                    <w:rPr>
                      <w:rFonts w:hint="eastAsia" w:hAnsi="宋体" w:eastAsia="宋体"/>
                      <w:lang w:eastAsia="zh-CN"/>
                    </w:rPr>
                    <w:t>分类编号</w:t>
                  </w:r>
                </w:p>
              </w:tc>
              <w:tc>
                <w:tcPr>
                  <w:tcW w:w="1185" w:type="dxa"/>
                  <w:tcBorders>
                    <w:top w:val="single" w:color="auto" w:sz="12" w:space="0"/>
                  </w:tcBorders>
                  <w:vAlign w:val="center"/>
                </w:tcPr>
                <w:p>
                  <w:pPr>
                    <w:jc w:val="center"/>
                    <w:rPr>
                      <w:rFonts w:hint="eastAsia" w:hAnsi="宋体"/>
                      <w:lang w:eastAsia="zh-CN"/>
                    </w:rPr>
                  </w:pPr>
                  <w:r>
                    <w:rPr>
                      <w:rFonts w:hint="eastAsia" w:hAnsi="宋体"/>
                      <w:lang w:eastAsia="zh-CN"/>
                    </w:rPr>
                    <w:t>产生量</w:t>
                  </w:r>
                </w:p>
                <w:p>
                  <w:pPr>
                    <w:jc w:val="center"/>
                    <w:rPr>
                      <w:rFonts w:hint="eastAsia" w:hAnsi="宋体"/>
                      <w:lang w:eastAsia="zh-CN"/>
                    </w:rPr>
                  </w:pPr>
                  <w:r>
                    <w:rPr>
                      <w:rFonts w:hint="eastAsia" w:hAnsi="宋体"/>
                      <w:lang w:eastAsia="zh-CN"/>
                    </w:rPr>
                    <w:t>（</w:t>
                  </w:r>
                  <w:r>
                    <w:rPr>
                      <w:rFonts w:hint="eastAsia" w:hAnsi="宋体"/>
                      <w:lang w:val="en-US" w:eastAsia="zh-CN"/>
                    </w:rPr>
                    <w:t>t/a</w:t>
                  </w:r>
                  <w:r>
                    <w:rPr>
                      <w:rFonts w:hint="eastAsia" w:hAnsi="宋体"/>
                      <w:lang w:eastAsia="zh-CN"/>
                    </w:rPr>
                    <w:t>）</w:t>
                  </w:r>
                </w:p>
              </w:tc>
              <w:tc>
                <w:tcPr>
                  <w:tcW w:w="2100" w:type="dxa"/>
                  <w:tcBorders>
                    <w:top w:val="single" w:color="auto" w:sz="12" w:space="0"/>
                  </w:tcBorders>
                  <w:vAlign w:val="center"/>
                </w:tcPr>
                <w:p>
                  <w:pPr>
                    <w:jc w:val="center"/>
                    <w:rPr>
                      <w:rFonts w:hint="eastAsia" w:hAnsi="宋体" w:eastAsia="宋体"/>
                      <w:lang w:eastAsia="zh-CN"/>
                    </w:rPr>
                  </w:pPr>
                  <w:r>
                    <w:rPr>
                      <w:rFonts w:hint="eastAsia" w:hAnsi="宋体" w:eastAsia="宋体"/>
                      <w:lang w:eastAsia="zh-CN"/>
                    </w:rPr>
                    <w:t>利用处置方式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677" w:type="dxa"/>
                  <w:vAlign w:val="center"/>
                </w:tcPr>
                <w:p>
                  <w:pPr>
                    <w:jc w:val="center"/>
                    <w:rPr>
                      <w:rFonts w:hint="eastAsia"/>
                      <w:lang w:val="en-US" w:eastAsia="zh-CN"/>
                    </w:rPr>
                  </w:pPr>
                  <w:r>
                    <w:rPr>
                      <w:rFonts w:hint="eastAsia"/>
                      <w:lang w:val="en-US" w:eastAsia="zh-CN"/>
                    </w:rPr>
                    <w:t>1</w:t>
                  </w:r>
                </w:p>
              </w:tc>
              <w:tc>
                <w:tcPr>
                  <w:tcW w:w="1218" w:type="dxa"/>
                  <w:vAlign w:val="center"/>
                </w:tcPr>
                <w:p>
                  <w:pPr>
                    <w:jc w:val="center"/>
                    <w:rPr>
                      <w:rFonts w:hint="eastAsia"/>
                      <w:lang w:eastAsia="zh-CN"/>
                    </w:rPr>
                  </w:pPr>
                  <w:r>
                    <w:rPr>
                      <w:rFonts w:hint="eastAsia"/>
                      <w:lang w:eastAsia="zh-CN"/>
                    </w:rPr>
                    <w:t>印锡膏</w:t>
                  </w:r>
                </w:p>
              </w:tc>
              <w:tc>
                <w:tcPr>
                  <w:tcW w:w="1356" w:type="dxa"/>
                  <w:vAlign w:val="center"/>
                </w:tcPr>
                <w:p>
                  <w:pPr>
                    <w:jc w:val="center"/>
                    <w:rPr>
                      <w:rFonts w:hint="eastAsia"/>
                      <w:lang w:eastAsia="zh-CN"/>
                    </w:rPr>
                  </w:pPr>
                  <w:r>
                    <w:rPr>
                      <w:rFonts w:hint="eastAsia"/>
                      <w:sz w:val="21"/>
                      <w:szCs w:val="21"/>
                      <w:lang w:eastAsia="zh-CN"/>
                    </w:rPr>
                    <w:t>废锡膏</w:t>
                  </w:r>
                </w:p>
              </w:tc>
              <w:tc>
                <w:tcPr>
                  <w:tcW w:w="1172" w:type="dxa"/>
                  <w:vAlign w:val="center"/>
                </w:tcPr>
                <w:p>
                  <w:pPr>
                    <w:jc w:val="center"/>
                    <w:rPr>
                      <w:rFonts w:hint="eastAsia"/>
                      <w:lang w:eastAsia="zh-CN"/>
                    </w:rPr>
                  </w:pPr>
                  <w:r>
                    <w:rPr>
                      <w:rFonts w:hint="eastAsia"/>
                      <w:lang w:eastAsia="zh-CN"/>
                    </w:rPr>
                    <w:t>危险废物</w:t>
                  </w:r>
                </w:p>
              </w:tc>
              <w:tc>
                <w:tcPr>
                  <w:tcW w:w="1527" w:type="dxa"/>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HW49</w:t>
                  </w:r>
                </w:p>
                <w:p>
                  <w:pPr>
                    <w:jc w:val="center"/>
                    <w:rPr>
                      <w:rFonts w:hint="eastAsia"/>
                      <w:lang w:val="en-US" w:eastAsia="zh-CN"/>
                    </w:rPr>
                  </w:pPr>
                  <w:r>
                    <w:rPr>
                      <w:rFonts w:hint="eastAsia"/>
                      <w:color w:val="000000" w:themeColor="text1"/>
                      <w:lang w:val="en-US" w:eastAsia="zh-CN"/>
                      <w14:textFill>
                        <w14:solidFill>
                          <w14:schemeClr w14:val="tx1"/>
                        </w14:solidFill>
                      </w14:textFill>
                    </w:rPr>
                    <w:t>（900-999-49）</w:t>
                  </w:r>
                </w:p>
              </w:tc>
              <w:tc>
                <w:tcPr>
                  <w:tcW w:w="1185" w:type="dxa"/>
                  <w:vAlign w:val="center"/>
                </w:tcPr>
                <w:p>
                  <w:pPr>
                    <w:jc w:val="center"/>
                    <w:rPr>
                      <w:rFonts w:hint="eastAsia"/>
                      <w:lang w:val="en-US" w:eastAsia="zh-CN"/>
                    </w:rPr>
                  </w:pPr>
                  <w:r>
                    <w:rPr>
                      <w:rFonts w:hint="eastAsia"/>
                      <w:lang w:val="en-US" w:eastAsia="zh-CN"/>
                    </w:rPr>
                    <w:t>0.0108</w:t>
                  </w:r>
                </w:p>
              </w:tc>
              <w:tc>
                <w:tcPr>
                  <w:tcW w:w="2100" w:type="dxa"/>
                  <w:vAlign w:val="center"/>
                </w:tcPr>
                <w:p>
                  <w:pPr>
                    <w:jc w:val="center"/>
                    <w:rPr>
                      <w:rFonts w:hint="eastAsia"/>
                      <w:lang w:eastAsia="zh-CN"/>
                    </w:rPr>
                  </w:pPr>
                  <w:r>
                    <w:rPr>
                      <w:rFonts w:hint="eastAsia"/>
                      <w:lang w:eastAsia="zh-CN"/>
                    </w:rPr>
                    <w:t>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677" w:type="dxa"/>
                  <w:vAlign w:val="center"/>
                </w:tcPr>
                <w:p>
                  <w:pPr>
                    <w:jc w:val="center"/>
                    <w:rPr>
                      <w:rFonts w:hint="eastAsia"/>
                      <w:lang w:val="en-US" w:eastAsia="zh-CN"/>
                    </w:rPr>
                  </w:pPr>
                  <w:r>
                    <w:rPr>
                      <w:rFonts w:hint="eastAsia"/>
                      <w:lang w:val="en-US" w:eastAsia="zh-CN"/>
                    </w:rPr>
                    <w:t>2</w:t>
                  </w:r>
                </w:p>
              </w:tc>
              <w:tc>
                <w:tcPr>
                  <w:tcW w:w="1218" w:type="dxa"/>
                  <w:vAlign w:val="center"/>
                </w:tcPr>
                <w:p>
                  <w:pPr>
                    <w:jc w:val="center"/>
                    <w:rPr>
                      <w:rFonts w:hint="eastAsia"/>
                      <w:lang w:eastAsia="zh-CN"/>
                    </w:rPr>
                  </w:pPr>
                  <w:r>
                    <w:rPr>
                      <w:rFonts w:hint="eastAsia"/>
                      <w:lang w:eastAsia="zh-CN"/>
                    </w:rPr>
                    <w:t>焊接</w:t>
                  </w:r>
                </w:p>
              </w:tc>
              <w:tc>
                <w:tcPr>
                  <w:tcW w:w="1356" w:type="dxa"/>
                  <w:vAlign w:val="center"/>
                </w:tcPr>
                <w:p>
                  <w:pPr>
                    <w:jc w:val="center"/>
                    <w:rPr>
                      <w:rFonts w:hint="eastAsia"/>
                      <w:lang w:eastAsia="zh-CN"/>
                    </w:rPr>
                  </w:pPr>
                  <w:r>
                    <w:rPr>
                      <w:rFonts w:hint="eastAsia"/>
                      <w:sz w:val="21"/>
                      <w:szCs w:val="21"/>
                      <w:lang w:eastAsia="zh-CN"/>
                    </w:rPr>
                    <w:t>焊渣</w:t>
                  </w:r>
                </w:p>
              </w:tc>
              <w:tc>
                <w:tcPr>
                  <w:tcW w:w="1172" w:type="dxa"/>
                  <w:vAlign w:val="center"/>
                </w:tcPr>
                <w:p>
                  <w:pPr>
                    <w:jc w:val="center"/>
                    <w:rPr>
                      <w:rFonts w:hint="eastAsia"/>
                      <w:lang w:eastAsia="zh-CN"/>
                    </w:rPr>
                  </w:pPr>
                  <w:r>
                    <w:rPr>
                      <w:rFonts w:hint="eastAsia"/>
                      <w:lang w:eastAsia="zh-CN"/>
                    </w:rPr>
                    <w:t>一般固废</w:t>
                  </w:r>
                </w:p>
              </w:tc>
              <w:tc>
                <w:tcPr>
                  <w:tcW w:w="1527" w:type="dxa"/>
                  <w:vAlign w:val="center"/>
                </w:tcPr>
                <w:p>
                  <w:pPr>
                    <w:jc w:val="center"/>
                    <w:rPr>
                      <w:rFonts w:hint="eastAsia"/>
                      <w:lang w:val="en-US" w:eastAsia="zh-CN"/>
                    </w:rPr>
                  </w:pPr>
                  <w:r>
                    <w:rPr>
                      <w:rFonts w:hint="eastAsia"/>
                      <w:lang w:val="en-US" w:eastAsia="zh-CN"/>
                    </w:rPr>
                    <w:t>86</w:t>
                  </w:r>
                </w:p>
              </w:tc>
              <w:tc>
                <w:tcPr>
                  <w:tcW w:w="1185" w:type="dxa"/>
                  <w:vAlign w:val="center"/>
                </w:tcPr>
                <w:p>
                  <w:pPr>
                    <w:jc w:val="center"/>
                    <w:rPr>
                      <w:rFonts w:hint="default"/>
                      <w:lang w:val="en-US" w:eastAsia="zh-CN"/>
                    </w:rPr>
                  </w:pPr>
                  <w:r>
                    <w:rPr>
                      <w:rFonts w:hint="eastAsia"/>
                      <w:lang w:val="en-US" w:eastAsia="zh-CN"/>
                    </w:rPr>
                    <w:t>0.5</w:t>
                  </w:r>
                </w:p>
              </w:tc>
              <w:tc>
                <w:tcPr>
                  <w:tcW w:w="2100" w:type="dxa"/>
                  <w:vAlign w:val="center"/>
                </w:tcPr>
                <w:p>
                  <w:pPr>
                    <w:jc w:val="center"/>
                    <w:rPr>
                      <w:rFonts w:hint="eastAsia"/>
                      <w:lang w:eastAsia="zh-CN"/>
                    </w:rPr>
                  </w:pPr>
                  <w:r>
                    <w:rPr>
                      <w:rFonts w:hint="eastAsia"/>
                      <w:lang w:eastAsia="zh-CN"/>
                    </w:rPr>
                    <w:t>委托一般固废单位处理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677" w:type="dxa"/>
                  <w:vAlign w:val="center"/>
                </w:tcPr>
                <w:p>
                  <w:pPr>
                    <w:jc w:val="center"/>
                    <w:rPr>
                      <w:rFonts w:hint="eastAsia"/>
                      <w:lang w:val="en-US" w:eastAsia="zh-CN"/>
                    </w:rPr>
                  </w:pPr>
                  <w:r>
                    <w:rPr>
                      <w:rFonts w:hint="eastAsia"/>
                      <w:lang w:val="en-US" w:eastAsia="zh-CN"/>
                    </w:rPr>
                    <w:t>3</w:t>
                  </w:r>
                </w:p>
              </w:tc>
              <w:tc>
                <w:tcPr>
                  <w:tcW w:w="1218" w:type="dxa"/>
                  <w:vAlign w:val="center"/>
                </w:tcPr>
                <w:p>
                  <w:pPr>
                    <w:jc w:val="center"/>
                    <w:rPr>
                      <w:rFonts w:hint="eastAsia"/>
                      <w:lang w:eastAsia="zh-CN"/>
                    </w:rPr>
                  </w:pPr>
                  <w:r>
                    <w:rPr>
                      <w:rFonts w:hint="eastAsia"/>
                      <w:lang w:val="en-US" w:eastAsia="zh-CN"/>
                    </w:rPr>
                    <w:t>焊接</w:t>
                  </w:r>
                </w:p>
              </w:tc>
              <w:tc>
                <w:tcPr>
                  <w:tcW w:w="1356" w:type="dxa"/>
                  <w:vAlign w:val="center"/>
                </w:tcPr>
                <w:p>
                  <w:pPr>
                    <w:jc w:val="center"/>
                    <w:rPr>
                      <w:rFonts w:hint="eastAsia"/>
                      <w:lang w:eastAsia="zh-CN"/>
                    </w:rPr>
                  </w:pPr>
                  <w:r>
                    <w:rPr>
                      <w:rFonts w:hint="eastAsia"/>
                      <w:lang w:val="en-US" w:eastAsia="zh-CN"/>
                    </w:rPr>
                    <w:t>废助焊剂</w:t>
                  </w:r>
                </w:p>
              </w:tc>
              <w:tc>
                <w:tcPr>
                  <w:tcW w:w="1172" w:type="dxa"/>
                  <w:vAlign w:val="center"/>
                </w:tcPr>
                <w:p>
                  <w:pPr>
                    <w:jc w:val="center"/>
                    <w:rPr>
                      <w:rFonts w:hint="eastAsia"/>
                      <w:lang w:eastAsia="zh-CN"/>
                    </w:rPr>
                  </w:pPr>
                  <w:r>
                    <w:rPr>
                      <w:rFonts w:hint="eastAsia"/>
                      <w:lang w:eastAsia="zh-CN"/>
                    </w:rPr>
                    <w:t>危险废物</w:t>
                  </w:r>
                </w:p>
              </w:tc>
              <w:tc>
                <w:tcPr>
                  <w:tcW w:w="1527" w:type="dxa"/>
                  <w:vAlign w:val="center"/>
                </w:tcPr>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HW06</w:t>
                  </w:r>
                </w:p>
                <w:p>
                  <w:pPr>
                    <w:jc w:val="center"/>
                    <w:rPr>
                      <w:rFonts w:hint="eastAsia"/>
                      <w:lang w:val="en-US" w:eastAsia="zh-CN"/>
                    </w:rPr>
                  </w:pPr>
                  <w:r>
                    <w:rPr>
                      <w:rFonts w:hint="eastAsia"/>
                      <w:color w:val="000000" w:themeColor="text1"/>
                      <w:lang w:val="en-US" w:eastAsia="zh-CN"/>
                      <w14:textFill>
                        <w14:solidFill>
                          <w14:schemeClr w14:val="tx1"/>
                        </w14:solidFill>
                      </w14:textFill>
                    </w:rPr>
                    <w:t>（900-404-06）</w:t>
                  </w:r>
                </w:p>
              </w:tc>
              <w:tc>
                <w:tcPr>
                  <w:tcW w:w="1185" w:type="dxa"/>
                  <w:vAlign w:val="center"/>
                </w:tcPr>
                <w:p>
                  <w:pPr>
                    <w:jc w:val="center"/>
                    <w:rPr>
                      <w:rFonts w:hint="eastAsia"/>
                      <w:lang w:val="en-US" w:eastAsia="zh-CN"/>
                    </w:rPr>
                  </w:pPr>
                  <w:r>
                    <w:rPr>
                      <w:rFonts w:hint="eastAsia"/>
                      <w:lang w:val="en-US" w:eastAsia="zh-CN"/>
                    </w:rPr>
                    <w:t>0.144</w:t>
                  </w:r>
                </w:p>
              </w:tc>
              <w:tc>
                <w:tcPr>
                  <w:tcW w:w="2100" w:type="dxa"/>
                  <w:vAlign w:val="center"/>
                </w:tcPr>
                <w:p>
                  <w:pPr>
                    <w:jc w:val="center"/>
                    <w:rPr>
                      <w:rFonts w:hint="eastAsia"/>
                      <w:lang w:eastAsia="zh-CN"/>
                    </w:rPr>
                  </w:pPr>
                  <w:r>
                    <w:rPr>
                      <w:rFonts w:hint="eastAsia"/>
                      <w:lang w:eastAsia="zh-CN"/>
                    </w:rPr>
                    <w:t>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677" w:type="dxa"/>
                  <w:vAlign w:val="center"/>
                </w:tcPr>
                <w:p>
                  <w:pPr>
                    <w:jc w:val="center"/>
                    <w:rPr>
                      <w:rFonts w:hint="default"/>
                      <w:lang w:val="en-US" w:eastAsia="zh-CN"/>
                    </w:rPr>
                  </w:pPr>
                  <w:r>
                    <w:rPr>
                      <w:rFonts w:hint="eastAsia"/>
                      <w:lang w:val="en-US" w:eastAsia="zh-CN"/>
                    </w:rPr>
                    <w:t>4</w:t>
                  </w:r>
                </w:p>
              </w:tc>
              <w:tc>
                <w:tcPr>
                  <w:tcW w:w="1218" w:type="dxa"/>
                  <w:vAlign w:val="center"/>
                </w:tcPr>
                <w:p>
                  <w:pPr>
                    <w:jc w:val="center"/>
                    <w:rPr>
                      <w:rFonts w:hint="eastAsia"/>
                      <w:lang w:eastAsia="zh-CN"/>
                    </w:rPr>
                  </w:pPr>
                  <w:r>
                    <w:rPr>
                      <w:rFonts w:hint="eastAsia"/>
                      <w:lang w:eastAsia="zh-CN"/>
                    </w:rPr>
                    <w:t>检测</w:t>
                  </w:r>
                </w:p>
              </w:tc>
              <w:tc>
                <w:tcPr>
                  <w:tcW w:w="1356" w:type="dxa"/>
                  <w:vAlign w:val="center"/>
                </w:tcPr>
                <w:p>
                  <w:pPr>
                    <w:jc w:val="center"/>
                    <w:rPr>
                      <w:rFonts w:hint="eastAsia"/>
                      <w:lang w:eastAsia="zh-CN"/>
                    </w:rPr>
                  </w:pPr>
                  <w:r>
                    <w:rPr>
                      <w:rFonts w:hint="eastAsia"/>
                      <w:sz w:val="21"/>
                      <w:szCs w:val="21"/>
                      <w:lang w:eastAsia="zh-CN"/>
                    </w:rPr>
                    <w:t>不合格品</w:t>
                  </w:r>
                </w:p>
              </w:tc>
              <w:tc>
                <w:tcPr>
                  <w:tcW w:w="1172" w:type="dxa"/>
                  <w:vAlign w:val="center"/>
                </w:tcPr>
                <w:p>
                  <w:pPr>
                    <w:jc w:val="center"/>
                    <w:rPr>
                      <w:rFonts w:hint="eastAsia"/>
                      <w:lang w:eastAsia="zh-CN"/>
                    </w:rPr>
                  </w:pPr>
                  <w:r>
                    <w:rPr>
                      <w:rFonts w:hint="eastAsia"/>
                      <w:lang w:eastAsia="zh-CN"/>
                    </w:rPr>
                    <w:t>一般固废</w:t>
                  </w:r>
                </w:p>
              </w:tc>
              <w:tc>
                <w:tcPr>
                  <w:tcW w:w="1527" w:type="dxa"/>
                  <w:vAlign w:val="center"/>
                </w:tcPr>
                <w:p>
                  <w:pPr>
                    <w:jc w:val="center"/>
                    <w:rPr>
                      <w:rFonts w:hint="eastAsia"/>
                      <w:lang w:val="en-US" w:eastAsia="zh-CN"/>
                    </w:rPr>
                  </w:pPr>
                  <w:r>
                    <w:rPr>
                      <w:rFonts w:hint="eastAsia"/>
                      <w:lang w:val="en-US" w:eastAsia="zh-CN"/>
                    </w:rPr>
                    <w:t>86</w:t>
                  </w:r>
                </w:p>
              </w:tc>
              <w:tc>
                <w:tcPr>
                  <w:tcW w:w="1185" w:type="dxa"/>
                  <w:vAlign w:val="center"/>
                </w:tcPr>
                <w:p>
                  <w:pPr>
                    <w:jc w:val="center"/>
                    <w:rPr>
                      <w:rFonts w:hint="default"/>
                      <w:lang w:val="en-US" w:eastAsia="zh-CN"/>
                    </w:rPr>
                  </w:pPr>
                  <w:r>
                    <w:rPr>
                      <w:rFonts w:hint="eastAsia"/>
                      <w:lang w:val="en-US" w:eastAsia="zh-CN"/>
                    </w:rPr>
                    <w:t>0.1</w:t>
                  </w:r>
                </w:p>
              </w:tc>
              <w:tc>
                <w:tcPr>
                  <w:tcW w:w="2100" w:type="dxa"/>
                  <w:vAlign w:val="center"/>
                </w:tcPr>
                <w:p>
                  <w:pPr>
                    <w:jc w:val="center"/>
                    <w:rPr>
                      <w:rFonts w:hint="eastAsia"/>
                      <w:lang w:eastAsia="zh-CN"/>
                    </w:rPr>
                  </w:pPr>
                  <w:r>
                    <w:rPr>
                      <w:rFonts w:hint="eastAsia"/>
                      <w:lang w:eastAsia="zh-CN"/>
                    </w:rPr>
                    <w:t>委托一般固废单位处理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677" w:type="dxa"/>
                  <w:vAlign w:val="center"/>
                </w:tcPr>
                <w:p>
                  <w:pPr>
                    <w:jc w:val="center"/>
                    <w:rPr>
                      <w:rFonts w:hint="default"/>
                      <w:lang w:val="en-US" w:eastAsia="zh-CN"/>
                    </w:rPr>
                  </w:pPr>
                  <w:r>
                    <w:rPr>
                      <w:rFonts w:hint="eastAsia"/>
                      <w:lang w:val="en-US" w:eastAsia="zh-CN"/>
                    </w:rPr>
                    <w:t>5</w:t>
                  </w:r>
                </w:p>
              </w:tc>
              <w:tc>
                <w:tcPr>
                  <w:tcW w:w="1218" w:type="dxa"/>
                  <w:vAlign w:val="center"/>
                </w:tcPr>
                <w:p>
                  <w:pPr>
                    <w:jc w:val="center"/>
                    <w:rPr>
                      <w:rFonts w:hint="eastAsia"/>
                      <w:lang w:eastAsia="zh-CN"/>
                    </w:rPr>
                  </w:pPr>
                  <w:r>
                    <w:rPr>
                      <w:rFonts w:hint="eastAsia"/>
                      <w:lang w:eastAsia="zh-CN"/>
                    </w:rPr>
                    <w:t>废气处理</w:t>
                  </w:r>
                </w:p>
              </w:tc>
              <w:tc>
                <w:tcPr>
                  <w:tcW w:w="1356" w:type="dxa"/>
                  <w:vAlign w:val="center"/>
                </w:tcPr>
                <w:p>
                  <w:pPr>
                    <w:jc w:val="center"/>
                    <w:rPr>
                      <w:rFonts w:hint="eastAsia"/>
                      <w:lang w:eastAsia="zh-CN"/>
                    </w:rPr>
                  </w:pPr>
                  <w:r>
                    <w:rPr>
                      <w:rFonts w:hint="eastAsia"/>
                      <w:lang w:eastAsia="zh-CN"/>
                    </w:rPr>
                    <w:t>废活性炭</w:t>
                  </w:r>
                </w:p>
              </w:tc>
              <w:tc>
                <w:tcPr>
                  <w:tcW w:w="1172" w:type="dxa"/>
                  <w:vAlign w:val="center"/>
                </w:tcPr>
                <w:p>
                  <w:pPr>
                    <w:jc w:val="center"/>
                    <w:rPr>
                      <w:rFonts w:hint="eastAsia"/>
                      <w:lang w:eastAsia="zh-CN"/>
                    </w:rPr>
                  </w:pPr>
                  <w:r>
                    <w:rPr>
                      <w:rFonts w:hint="eastAsia"/>
                      <w:lang w:eastAsia="zh-CN"/>
                    </w:rPr>
                    <w:t>危险废物</w:t>
                  </w:r>
                </w:p>
              </w:tc>
              <w:tc>
                <w:tcPr>
                  <w:tcW w:w="1527" w:type="dxa"/>
                  <w:vAlign w:val="center"/>
                </w:tcPr>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HW49</w:t>
                  </w:r>
                </w:p>
                <w:p>
                  <w:pPr>
                    <w:jc w:val="center"/>
                    <w:rPr>
                      <w:rFonts w:hint="eastAsia"/>
                      <w:lang w:val="en-US" w:eastAsia="zh-CN"/>
                    </w:rPr>
                  </w:pPr>
                  <w:r>
                    <w:rPr>
                      <w:rFonts w:hint="eastAsia"/>
                      <w:color w:val="000000" w:themeColor="text1"/>
                      <w:lang w:val="en-US" w:eastAsia="zh-CN"/>
                      <w14:textFill>
                        <w14:solidFill>
                          <w14:schemeClr w14:val="tx1"/>
                        </w14:solidFill>
                      </w14:textFill>
                    </w:rPr>
                    <w:t>（900-041-49）</w:t>
                  </w:r>
                </w:p>
              </w:tc>
              <w:tc>
                <w:tcPr>
                  <w:tcW w:w="1185" w:type="dxa"/>
                  <w:vAlign w:val="center"/>
                </w:tcPr>
                <w:p>
                  <w:pPr>
                    <w:jc w:val="center"/>
                    <w:rPr>
                      <w:rFonts w:hint="default"/>
                      <w:lang w:val="en-US" w:eastAsia="zh-CN"/>
                    </w:rPr>
                  </w:pPr>
                  <w:r>
                    <w:rPr>
                      <w:rFonts w:hint="eastAsia"/>
                      <w:lang w:val="en-US" w:eastAsia="zh-CN"/>
                    </w:rPr>
                    <w:t>42.954</w:t>
                  </w:r>
                </w:p>
              </w:tc>
              <w:tc>
                <w:tcPr>
                  <w:tcW w:w="2100" w:type="dxa"/>
                  <w:vAlign w:val="center"/>
                </w:tcPr>
                <w:p>
                  <w:pPr>
                    <w:jc w:val="center"/>
                    <w:rPr>
                      <w:rFonts w:hint="eastAsia"/>
                      <w:lang w:eastAsia="zh-CN"/>
                    </w:rPr>
                  </w:pPr>
                  <w:r>
                    <w:rPr>
                      <w:rFonts w:hint="eastAsia"/>
                      <w:lang w:eastAsia="zh-CN"/>
                    </w:rPr>
                    <w:t>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677" w:type="dxa"/>
                  <w:vAlign w:val="center"/>
                </w:tcPr>
                <w:p>
                  <w:pPr>
                    <w:jc w:val="center"/>
                    <w:rPr>
                      <w:rFonts w:hint="default"/>
                      <w:lang w:val="en-US" w:eastAsia="zh-CN"/>
                    </w:rPr>
                  </w:pPr>
                  <w:r>
                    <w:rPr>
                      <w:rFonts w:hint="eastAsia"/>
                      <w:lang w:val="en-US" w:eastAsia="zh-CN"/>
                    </w:rPr>
                    <w:t>6</w:t>
                  </w:r>
                </w:p>
              </w:tc>
              <w:tc>
                <w:tcPr>
                  <w:tcW w:w="1218" w:type="dxa"/>
                  <w:vAlign w:val="center"/>
                </w:tcPr>
                <w:p>
                  <w:pPr>
                    <w:jc w:val="center"/>
                    <w:rPr>
                      <w:rFonts w:hint="eastAsia"/>
                      <w:lang w:eastAsia="zh-CN"/>
                    </w:rPr>
                  </w:pPr>
                  <w:r>
                    <w:rPr>
                      <w:rFonts w:hint="eastAsia"/>
                      <w:lang w:val="en-US" w:eastAsia="zh-CN"/>
                    </w:rPr>
                    <w:t>废气处理</w:t>
                  </w:r>
                </w:p>
              </w:tc>
              <w:tc>
                <w:tcPr>
                  <w:tcW w:w="1356" w:type="dxa"/>
                  <w:vAlign w:val="center"/>
                </w:tcPr>
                <w:p>
                  <w:pPr>
                    <w:jc w:val="center"/>
                    <w:rPr>
                      <w:rFonts w:hint="eastAsia"/>
                      <w:lang w:eastAsia="zh-CN"/>
                    </w:rPr>
                  </w:pPr>
                  <w:r>
                    <w:rPr>
                      <w:rFonts w:hint="eastAsia"/>
                      <w:lang w:eastAsia="zh-CN"/>
                    </w:rPr>
                    <w:t>除尘灰</w:t>
                  </w:r>
                </w:p>
              </w:tc>
              <w:tc>
                <w:tcPr>
                  <w:tcW w:w="1172" w:type="dxa"/>
                  <w:vAlign w:val="center"/>
                </w:tcPr>
                <w:p>
                  <w:pPr>
                    <w:jc w:val="center"/>
                    <w:rPr>
                      <w:rFonts w:hint="eastAsia"/>
                      <w:lang w:eastAsia="zh-CN"/>
                    </w:rPr>
                  </w:pPr>
                  <w:r>
                    <w:rPr>
                      <w:rFonts w:hint="eastAsia"/>
                      <w:lang w:eastAsia="zh-CN"/>
                    </w:rPr>
                    <w:t>一般固废</w:t>
                  </w:r>
                </w:p>
              </w:tc>
              <w:tc>
                <w:tcPr>
                  <w:tcW w:w="1527" w:type="dxa"/>
                  <w:vAlign w:val="center"/>
                </w:tcPr>
                <w:p>
                  <w:pPr>
                    <w:jc w:val="center"/>
                    <w:rPr>
                      <w:rFonts w:hint="eastAsia"/>
                      <w:lang w:val="en-US" w:eastAsia="zh-CN"/>
                    </w:rPr>
                  </w:pPr>
                  <w:r>
                    <w:rPr>
                      <w:rFonts w:hint="eastAsia"/>
                      <w:lang w:val="en-US" w:eastAsia="zh-CN"/>
                    </w:rPr>
                    <w:t>84</w:t>
                  </w:r>
                </w:p>
              </w:tc>
              <w:tc>
                <w:tcPr>
                  <w:tcW w:w="1185" w:type="dxa"/>
                  <w:vAlign w:val="center"/>
                </w:tcPr>
                <w:p>
                  <w:pPr>
                    <w:jc w:val="center"/>
                    <w:rPr>
                      <w:rFonts w:hint="default"/>
                      <w:lang w:val="en-US" w:eastAsia="zh-CN"/>
                    </w:rPr>
                  </w:pPr>
                  <w:r>
                    <w:rPr>
                      <w:rFonts w:hint="eastAsia"/>
                      <w:lang w:val="en-US" w:eastAsia="zh-CN"/>
                    </w:rPr>
                    <w:t>0.035</w:t>
                  </w:r>
                </w:p>
              </w:tc>
              <w:tc>
                <w:tcPr>
                  <w:tcW w:w="2100" w:type="dxa"/>
                  <w:vAlign w:val="center"/>
                </w:tcPr>
                <w:p>
                  <w:pPr>
                    <w:jc w:val="center"/>
                    <w:rPr>
                      <w:rFonts w:hint="eastAsia"/>
                      <w:lang w:eastAsia="zh-CN"/>
                    </w:rPr>
                  </w:pPr>
                  <w:r>
                    <w:rPr>
                      <w:rFonts w:hint="eastAsia"/>
                      <w:lang w:eastAsia="zh-CN"/>
                    </w:rPr>
                    <w:t>委托一般固废单位处理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677" w:type="dxa"/>
                  <w:vAlign w:val="center"/>
                </w:tcPr>
                <w:p>
                  <w:pPr>
                    <w:jc w:val="center"/>
                    <w:rPr>
                      <w:rFonts w:hint="default"/>
                      <w:lang w:val="en-US" w:eastAsia="zh-CN"/>
                    </w:rPr>
                  </w:pPr>
                  <w:r>
                    <w:rPr>
                      <w:rFonts w:hint="eastAsia"/>
                      <w:lang w:val="en-US" w:eastAsia="zh-CN"/>
                    </w:rPr>
                    <w:t>7</w:t>
                  </w:r>
                </w:p>
              </w:tc>
              <w:tc>
                <w:tcPr>
                  <w:tcW w:w="1218" w:type="dxa"/>
                  <w:vAlign w:val="center"/>
                </w:tcPr>
                <w:p>
                  <w:pPr>
                    <w:jc w:val="center"/>
                    <w:rPr>
                      <w:rFonts w:hint="eastAsia"/>
                      <w:lang w:eastAsia="zh-CN"/>
                    </w:rPr>
                  </w:pPr>
                  <w:r>
                    <w:rPr>
                      <w:rFonts w:hint="eastAsia"/>
                      <w:lang w:eastAsia="zh-CN"/>
                    </w:rPr>
                    <w:t>员工办公</w:t>
                  </w:r>
                </w:p>
              </w:tc>
              <w:tc>
                <w:tcPr>
                  <w:tcW w:w="1356" w:type="dxa"/>
                  <w:vAlign w:val="center"/>
                </w:tcPr>
                <w:p>
                  <w:pPr>
                    <w:jc w:val="center"/>
                    <w:rPr>
                      <w:rFonts w:hint="eastAsia"/>
                      <w:lang w:eastAsia="zh-CN"/>
                    </w:rPr>
                  </w:pPr>
                  <w:r>
                    <w:rPr>
                      <w:rFonts w:hint="eastAsia"/>
                      <w:lang w:eastAsia="zh-CN"/>
                    </w:rPr>
                    <w:t>生活垃圾</w:t>
                  </w:r>
                </w:p>
              </w:tc>
              <w:tc>
                <w:tcPr>
                  <w:tcW w:w="1172" w:type="dxa"/>
                  <w:vAlign w:val="center"/>
                </w:tcPr>
                <w:p>
                  <w:pPr>
                    <w:jc w:val="center"/>
                    <w:rPr>
                      <w:rFonts w:hint="eastAsia"/>
                      <w:lang w:eastAsia="zh-CN"/>
                    </w:rPr>
                  </w:pPr>
                  <w:r>
                    <w:rPr>
                      <w:rFonts w:hint="eastAsia"/>
                      <w:lang w:eastAsia="zh-CN"/>
                    </w:rPr>
                    <w:t>一般固废</w:t>
                  </w:r>
                </w:p>
              </w:tc>
              <w:tc>
                <w:tcPr>
                  <w:tcW w:w="1527" w:type="dxa"/>
                  <w:vAlign w:val="center"/>
                </w:tcPr>
                <w:p>
                  <w:pPr>
                    <w:jc w:val="center"/>
                    <w:rPr>
                      <w:rFonts w:hint="eastAsia"/>
                      <w:lang w:val="en-US" w:eastAsia="zh-CN"/>
                    </w:rPr>
                  </w:pPr>
                  <w:r>
                    <w:rPr>
                      <w:rFonts w:hint="eastAsia"/>
                      <w:lang w:val="en-US" w:eastAsia="zh-CN"/>
                    </w:rPr>
                    <w:t>99</w:t>
                  </w:r>
                </w:p>
              </w:tc>
              <w:tc>
                <w:tcPr>
                  <w:tcW w:w="1185" w:type="dxa"/>
                  <w:vAlign w:val="center"/>
                </w:tcPr>
                <w:p>
                  <w:pPr>
                    <w:jc w:val="center"/>
                    <w:rPr>
                      <w:rFonts w:hint="default"/>
                      <w:lang w:val="en-US" w:eastAsia="zh-CN"/>
                    </w:rPr>
                  </w:pPr>
                  <w:r>
                    <w:rPr>
                      <w:rFonts w:hint="eastAsia"/>
                      <w:lang w:val="en-US" w:eastAsia="zh-CN"/>
                    </w:rPr>
                    <w:t>181.8</w:t>
                  </w:r>
                </w:p>
              </w:tc>
              <w:tc>
                <w:tcPr>
                  <w:tcW w:w="2100" w:type="dxa"/>
                  <w:vAlign w:val="center"/>
                </w:tcPr>
                <w:p>
                  <w:pPr>
                    <w:jc w:val="center"/>
                    <w:rPr>
                      <w:rFonts w:hint="eastAsia"/>
                      <w:lang w:eastAsia="zh-CN"/>
                    </w:rPr>
                  </w:pPr>
                  <w:r>
                    <w:rPr>
                      <w:rFonts w:hint="eastAsia"/>
                      <w:lang w:eastAsia="zh-CN"/>
                    </w:rPr>
                    <w:t>当地环卫统一处理</w:t>
                  </w:r>
                </w:p>
              </w:tc>
            </w:tr>
          </w:tbl>
          <w:p>
            <w:pPr>
              <w:spacing w:line="280" w:lineRule="exact"/>
              <w:jc w:val="both"/>
              <w:rPr>
                <w:rFonts w:hint="eastAsia" w:ascii="宋体" w:hAnsi="宋体" w:eastAsia="宋体" w:cs="宋体"/>
                <w:b/>
                <w:bCs w:val="0"/>
                <w:sz w:val="24"/>
                <w:szCs w:val="24"/>
                <w:lang w:val="en-US" w:eastAsia="zh-CN"/>
              </w:rPr>
            </w:pPr>
          </w:p>
          <w:p>
            <w:pPr>
              <w:spacing w:line="360" w:lineRule="auto"/>
              <w:ind w:firstLine="480" w:firstLineChars="200"/>
              <w:rPr>
                <w:vertAlign w:val="baseline"/>
              </w:rPr>
            </w:pPr>
            <w:r>
              <w:rPr>
                <w:rFonts w:hint="eastAsia"/>
                <w:sz w:val="24"/>
                <w:lang w:eastAsia="zh-CN"/>
              </w:rPr>
              <w:t>项目固废全部有效处置，实现零排放，</w:t>
            </w:r>
            <w:r>
              <w:rPr>
                <w:sz w:val="24"/>
              </w:rPr>
              <w:t>企业只要严格按照环卫部门的有关规定执行，落实本环评提出的各项措施，本项目产生固体废物对周围环境不会产生</w:t>
            </w:r>
            <w:r>
              <w:rPr>
                <w:rFonts w:hint="eastAsia"/>
                <w:sz w:val="24"/>
                <w:lang w:eastAsia="zh-CN"/>
              </w:rPr>
              <w:t>影响。</w:t>
            </w:r>
          </w:p>
        </w:tc>
      </w:tr>
    </w:tbl>
    <w:p/>
    <w:p/>
    <w:p>
      <w:pPr>
        <w:pStyle w:val="3"/>
        <w:pageBreakBefore/>
        <w:numPr>
          <w:ilvl w:val="0"/>
          <w:numId w:val="17"/>
        </w:numPr>
        <w:spacing w:before="0" w:after="0" w:line="360" w:lineRule="auto"/>
        <w:rPr>
          <w:rFonts w:hint="eastAsia" w:ascii="宋体" w:hAnsi="宋体" w:eastAsia="宋体" w:cs="宋体"/>
          <w:bCs w:val="0"/>
          <w:sz w:val="28"/>
          <w:szCs w:val="20"/>
        </w:rPr>
      </w:pPr>
      <w:r>
        <w:rPr>
          <w:rFonts w:hint="eastAsia" w:ascii="宋体" w:hAnsi="宋体" w:eastAsia="宋体" w:cs="宋体"/>
          <w:bCs w:val="0"/>
          <w:sz w:val="28"/>
          <w:szCs w:val="20"/>
        </w:rPr>
        <w:t>建设项目拟采取有防治措施及预期治理效果</w:t>
      </w:r>
    </w:p>
    <w:tbl>
      <w:tblPr>
        <w:tblStyle w:val="15"/>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048"/>
        <w:gridCol w:w="952"/>
        <w:gridCol w:w="1605"/>
        <w:gridCol w:w="2627"/>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1029" w:type="dxa"/>
            <w:tcBorders>
              <w:tl2br w:val="single" w:color="auto" w:sz="4" w:space="0"/>
            </w:tcBorders>
            <w:vAlign w:val="top"/>
          </w:tcPr>
          <w:p>
            <w:pPr>
              <w:rPr>
                <w:szCs w:val="21"/>
              </w:rPr>
            </w:pPr>
            <w:r>
              <w:rPr>
                <w:szCs w:val="21"/>
              </w:rPr>
              <w:t xml:space="preserve">  </w:t>
            </w:r>
            <w:r>
              <w:rPr>
                <w:rFonts w:hAnsi="宋体"/>
                <w:szCs w:val="21"/>
              </w:rPr>
              <w:t>内容</w:t>
            </w:r>
          </w:p>
          <w:p>
            <w:pPr>
              <w:rPr>
                <w:szCs w:val="21"/>
              </w:rPr>
            </w:pPr>
          </w:p>
          <w:p>
            <w:pPr>
              <w:rPr>
                <w:szCs w:val="21"/>
              </w:rPr>
            </w:pPr>
            <w:r>
              <w:rPr>
                <w:rFonts w:hAnsi="宋体"/>
                <w:szCs w:val="21"/>
              </w:rPr>
              <w:t>类型</w:t>
            </w:r>
          </w:p>
        </w:tc>
        <w:tc>
          <w:tcPr>
            <w:tcW w:w="2000" w:type="dxa"/>
            <w:gridSpan w:val="2"/>
            <w:vAlign w:val="center"/>
          </w:tcPr>
          <w:p>
            <w:pPr>
              <w:jc w:val="center"/>
              <w:rPr>
                <w:szCs w:val="21"/>
              </w:rPr>
            </w:pPr>
            <w:r>
              <w:rPr>
                <w:rFonts w:hAnsi="宋体"/>
                <w:szCs w:val="21"/>
              </w:rPr>
              <w:t>排放源（编号）</w:t>
            </w:r>
          </w:p>
        </w:tc>
        <w:tc>
          <w:tcPr>
            <w:tcW w:w="1605" w:type="dxa"/>
            <w:vAlign w:val="center"/>
          </w:tcPr>
          <w:p>
            <w:pPr>
              <w:jc w:val="center"/>
              <w:rPr>
                <w:szCs w:val="21"/>
              </w:rPr>
            </w:pPr>
            <w:r>
              <w:rPr>
                <w:rFonts w:hAnsi="宋体"/>
                <w:szCs w:val="21"/>
              </w:rPr>
              <w:t>污染物名称</w:t>
            </w:r>
          </w:p>
        </w:tc>
        <w:tc>
          <w:tcPr>
            <w:tcW w:w="2627" w:type="dxa"/>
            <w:vAlign w:val="center"/>
          </w:tcPr>
          <w:p>
            <w:pPr>
              <w:jc w:val="center"/>
              <w:rPr>
                <w:szCs w:val="21"/>
              </w:rPr>
            </w:pPr>
            <w:r>
              <w:rPr>
                <w:rFonts w:hAnsi="宋体"/>
                <w:szCs w:val="21"/>
              </w:rPr>
              <w:t>防治措施</w:t>
            </w:r>
          </w:p>
        </w:tc>
        <w:tc>
          <w:tcPr>
            <w:tcW w:w="1944" w:type="dxa"/>
            <w:vAlign w:val="center"/>
          </w:tcPr>
          <w:p>
            <w:pPr>
              <w:jc w:val="center"/>
              <w:rPr>
                <w:szCs w:val="21"/>
              </w:rPr>
            </w:pPr>
            <w:r>
              <w:rPr>
                <w:rFonts w:hAnsi="宋体"/>
                <w:szCs w:val="21"/>
              </w:rPr>
              <w:t>预期治</w:t>
            </w:r>
          </w:p>
          <w:p>
            <w:pPr>
              <w:jc w:val="center"/>
              <w:rPr>
                <w:szCs w:val="21"/>
              </w:rPr>
            </w:pPr>
            <w:r>
              <w:rPr>
                <w:rFonts w:hAnsi="宋体"/>
                <w:szCs w:val="21"/>
              </w:rPr>
              <w:t>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trPr>
        <w:tc>
          <w:tcPr>
            <w:tcW w:w="1029" w:type="dxa"/>
            <w:vMerge w:val="restart"/>
            <w:vAlign w:val="center"/>
          </w:tcPr>
          <w:p>
            <w:pPr>
              <w:jc w:val="center"/>
              <w:rPr>
                <w:rFonts w:hint="eastAsia"/>
                <w:szCs w:val="21"/>
                <w:lang w:val="en-US" w:eastAsia="zh-CN"/>
              </w:rPr>
            </w:pPr>
            <w:r>
              <w:rPr>
                <w:rFonts w:hint="eastAsia"/>
                <w:szCs w:val="21"/>
                <w:lang w:val="en-US" w:eastAsia="zh-CN"/>
              </w:rPr>
              <w:t>大气污染物</w:t>
            </w:r>
          </w:p>
        </w:tc>
        <w:tc>
          <w:tcPr>
            <w:tcW w:w="2000" w:type="dxa"/>
            <w:gridSpan w:val="2"/>
            <w:vMerge w:val="restart"/>
            <w:tcMar>
              <w:left w:w="0" w:type="dxa"/>
              <w:right w:w="0" w:type="dxa"/>
            </w:tcMar>
            <w:vAlign w:val="center"/>
          </w:tcPr>
          <w:p>
            <w:pPr>
              <w:jc w:val="center"/>
              <w:rPr>
                <w:rFonts w:hint="eastAsia"/>
                <w:lang w:val="en-US" w:eastAsia="zh-CN"/>
              </w:rPr>
            </w:pPr>
            <w:r>
              <w:rPr>
                <w:rFonts w:hint="eastAsia"/>
                <w:lang w:val="en-US" w:eastAsia="zh-CN"/>
              </w:rPr>
              <w:t>有组织排放</w:t>
            </w:r>
          </w:p>
          <w:p>
            <w:pPr>
              <w:pStyle w:val="19"/>
              <w:jc w:val="center"/>
              <w:rPr>
                <w:rFonts w:hint="eastAsia"/>
                <w:lang w:val="en-US" w:eastAsia="zh-CN"/>
              </w:rPr>
            </w:pPr>
            <w:r>
              <w:rPr>
                <w:rFonts w:hint="eastAsia" w:asciiTheme="minorHAnsi" w:hAnsiTheme="minorHAnsi" w:eastAsiaTheme="minorEastAsia" w:cstheme="minorBidi"/>
                <w:color w:val="auto"/>
                <w:kern w:val="2"/>
                <w:sz w:val="21"/>
                <w:szCs w:val="21"/>
                <w:lang w:val="en-US" w:eastAsia="zh-CN" w:bidi="ar-SA"/>
              </w:rPr>
              <w:t>（P2）</w:t>
            </w:r>
          </w:p>
        </w:tc>
        <w:tc>
          <w:tcPr>
            <w:tcW w:w="1605" w:type="dxa"/>
            <w:tcMar>
              <w:left w:w="0" w:type="dxa"/>
              <w:right w:w="0" w:type="dxa"/>
            </w:tcMar>
            <w:vAlign w:val="center"/>
          </w:tcPr>
          <w:p>
            <w:pPr>
              <w:jc w:val="center"/>
              <w:rPr>
                <w:rFonts w:hint="eastAsia" w:eastAsiaTheme="minorEastAsia"/>
                <w:color w:val="000000"/>
                <w:sz w:val="21"/>
                <w:szCs w:val="21"/>
                <w:vertAlign w:val="subscript"/>
                <w:lang w:val="en-US" w:eastAsia="zh-CN"/>
              </w:rPr>
            </w:pPr>
            <w:r>
              <w:rPr>
                <w:rFonts w:hint="eastAsia" w:eastAsia="宋体"/>
                <w:color w:val="000000"/>
                <w:szCs w:val="21"/>
                <w:lang w:val="en-US" w:eastAsia="zh-CN"/>
              </w:rPr>
              <w:t>锡及其化合物</w:t>
            </w:r>
          </w:p>
        </w:tc>
        <w:tc>
          <w:tcPr>
            <w:tcW w:w="2627" w:type="dxa"/>
            <w:vMerge w:val="restart"/>
            <w:tcMar>
              <w:left w:w="0" w:type="dxa"/>
              <w:right w:w="0" w:type="dxa"/>
            </w:tcMar>
            <w:vAlign w:val="center"/>
          </w:tcPr>
          <w:p>
            <w:pPr>
              <w:jc w:val="center"/>
              <w:rPr>
                <w:rFonts w:hint="eastAsia"/>
                <w:szCs w:val="21"/>
                <w:lang w:val="en-US" w:eastAsia="zh-CN"/>
              </w:rPr>
            </w:pPr>
            <w:r>
              <w:rPr>
                <w:rFonts w:hint="eastAsia" w:eastAsia="宋体"/>
                <w:color w:val="000000"/>
                <w:szCs w:val="21"/>
                <w:lang w:val="en-US" w:eastAsia="zh-CN"/>
              </w:rPr>
              <w:t>经1套锡烟过滤器+活性炭吸附装置处理后高空15米高P1排放</w:t>
            </w:r>
          </w:p>
        </w:tc>
        <w:tc>
          <w:tcPr>
            <w:tcW w:w="1944" w:type="dxa"/>
            <w:vMerge w:val="restart"/>
            <w:tcMar>
              <w:left w:w="0" w:type="dxa"/>
              <w:right w:w="0" w:type="dxa"/>
            </w:tcMar>
            <w:vAlign w:val="center"/>
          </w:tcPr>
          <w:p>
            <w:pPr>
              <w:jc w:val="center"/>
              <w:rPr>
                <w:rFonts w:hint="eastAsia" w:eastAsiaTheme="minorEastAsia"/>
                <w:szCs w:val="21"/>
                <w:lang w:val="en-US" w:eastAsia="zh-CN"/>
              </w:rPr>
            </w:pPr>
            <w:r>
              <w:rPr>
                <w:rFonts w:hint="eastAsia"/>
                <w:szCs w:val="21"/>
                <w:lang w:val="en-US" w:eastAsia="zh-CN"/>
              </w:rPr>
              <w:t>满足</w:t>
            </w:r>
            <w:r>
              <w:rPr>
                <w:rFonts w:hint="eastAsia" w:hAnsi="宋体"/>
                <w:szCs w:val="21"/>
              </w:rPr>
              <w:t>《</w:t>
            </w:r>
            <w:r>
              <w:rPr>
                <w:rFonts w:hAnsi="宋体"/>
                <w:szCs w:val="21"/>
              </w:rPr>
              <w:t>大气污染物综合排放标准》（</w:t>
            </w:r>
            <w:r>
              <w:rPr>
                <w:szCs w:val="21"/>
              </w:rPr>
              <w:t>GB16297-</w:t>
            </w:r>
            <w:r>
              <w:rPr>
                <w:rFonts w:hint="eastAsia"/>
                <w:szCs w:val="21"/>
              </w:rPr>
              <w:t>1996</w:t>
            </w:r>
            <w:r>
              <w:rPr>
                <w:rFonts w:hAnsi="宋体"/>
                <w:szCs w:val="21"/>
              </w:rPr>
              <w:t>）表</w:t>
            </w:r>
            <w:r>
              <w:rPr>
                <w:szCs w:val="21"/>
              </w:rPr>
              <w:t>2</w:t>
            </w:r>
            <w:r>
              <w:rPr>
                <w:rFonts w:hint="eastAsia"/>
                <w:szCs w:val="21"/>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trPr>
        <w:tc>
          <w:tcPr>
            <w:tcW w:w="1029" w:type="dxa"/>
            <w:vMerge w:val="continue"/>
            <w:vAlign w:val="center"/>
          </w:tcPr>
          <w:p>
            <w:pPr>
              <w:jc w:val="center"/>
            </w:pPr>
          </w:p>
        </w:tc>
        <w:tc>
          <w:tcPr>
            <w:tcW w:w="2000" w:type="dxa"/>
            <w:gridSpan w:val="2"/>
            <w:vMerge w:val="continue"/>
            <w:tcMar>
              <w:left w:w="0" w:type="dxa"/>
              <w:right w:w="0" w:type="dxa"/>
            </w:tcMar>
            <w:vAlign w:val="center"/>
          </w:tcPr>
          <w:p>
            <w:pPr>
              <w:jc w:val="center"/>
            </w:pPr>
          </w:p>
        </w:tc>
        <w:tc>
          <w:tcPr>
            <w:tcW w:w="1605" w:type="dxa"/>
            <w:tcMar>
              <w:left w:w="0" w:type="dxa"/>
              <w:right w:w="0" w:type="dxa"/>
            </w:tcMar>
            <w:vAlign w:val="center"/>
          </w:tcPr>
          <w:p>
            <w:pPr>
              <w:jc w:val="center"/>
              <w:rPr>
                <w:rFonts w:hint="eastAsia" w:eastAsia="宋体"/>
                <w:color w:val="000000"/>
                <w:szCs w:val="21"/>
                <w:lang w:val="en-US" w:eastAsia="zh-CN"/>
              </w:rPr>
            </w:pPr>
            <w:r>
              <w:rPr>
                <w:rFonts w:hint="eastAsia" w:eastAsia="宋体"/>
                <w:color w:val="000000"/>
                <w:szCs w:val="21"/>
                <w:lang w:val="en-US" w:eastAsia="zh-CN"/>
              </w:rPr>
              <w:t>颗粒物</w:t>
            </w:r>
          </w:p>
        </w:tc>
        <w:tc>
          <w:tcPr>
            <w:tcW w:w="2627" w:type="dxa"/>
            <w:vMerge w:val="continue"/>
            <w:tcMar>
              <w:left w:w="0" w:type="dxa"/>
              <w:right w:w="0" w:type="dxa"/>
            </w:tcMar>
            <w:vAlign w:val="center"/>
          </w:tcPr>
          <w:p>
            <w:pPr>
              <w:jc w:val="center"/>
              <w:rPr>
                <w:rFonts w:hint="eastAsia" w:eastAsia="宋体"/>
                <w:color w:val="000000"/>
                <w:szCs w:val="21"/>
                <w:lang w:val="en-US" w:eastAsia="zh-CN"/>
              </w:rPr>
            </w:pPr>
          </w:p>
        </w:tc>
        <w:tc>
          <w:tcPr>
            <w:tcW w:w="1944" w:type="dxa"/>
            <w:vMerge w:val="continue"/>
            <w:tcMar>
              <w:left w:w="0" w:type="dxa"/>
              <w:right w:w="0" w:type="dxa"/>
            </w:tcMar>
            <w:vAlign w:val="center"/>
          </w:tcPr>
          <w:p>
            <w:pPr>
              <w:jc w:val="center"/>
              <w:rPr>
                <w:rFonts w:hint="eastAsia"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trPr>
        <w:tc>
          <w:tcPr>
            <w:tcW w:w="1029" w:type="dxa"/>
            <w:vMerge w:val="continue"/>
            <w:vAlign w:val="center"/>
          </w:tcPr>
          <w:p>
            <w:pPr>
              <w:jc w:val="center"/>
              <w:rPr>
                <w:rFonts w:hint="eastAsia" w:eastAsia="宋体"/>
                <w:color w:val="000000"/>
                <w:szCs w:val="21"/>
                <w:lang w:val="en-US" w:eastAsia="zh-CN"/>
              </w:rPr>
            </w:pPr>
          </w:p>
        </w:tc>
        <w:tc>
          <w:tcPr>
            <w:tcW w:w="2000" w:type="dxa"/>
            <w:gridSpan w:val="2"/>
            <w:vMerge w:val="continue"/>
            <w:tcMar>
              <w:left w:w="0" w:type="dxa"/>
              <w:right w:w="0" w:type="dxa"/>
            </w:tcMar>
            <w:vAlign w:val="center"/>
          </w:tcPr>
          <w:p>
            <w:pPr>
              <w:jc w:val="center"/>
              <w:rPr>
                <w:rFonts w:hint="eastAsia" w:eastAsia="宋体"/>
                <w:color w:val="000000"/>
                <w:szCs w:val="21"/>
                <w:lang w:val="en-US" w:eastAsia="zh-CN"/>
              </w:rPr>
            </w:pPr>
          </w:p>
        </w:tc>
        <w:tc>
          <w:tcPr>
            <w:tcW w:w="1605" w:type="dxa"/>
            <w:tcMar>
              <w:left w:w="0" w:type="dxa"/>
              <w:right w:w="0" w:type="dxa"/>
            </w:tcMar>
            <w:vAlign w:val="center"/>
          </w:tcPr>
          <w:p>
            <w:pPr>
              <w:jc w:val="center"/>
              <w:rPr>
                <w:rFonts w:hint="eastAsia" w:eastAsia="宋体"/>
                <w:color w:val="000000"/>
                <w:szCs w:val="21"/>
                <w:lang w:val="en-US" w:eastAsia="zh-CN"/>
              </w:rPr>
            </w:pPr>
            <w:r>
              <w:rPr>
                <w:rFonts w:hint="eastAsia" w:eastAsia="宋体"/>
                <w:color w:val="000000"/>
                <w:szCs w:val="21"/>
                <w:lang w:val="en-US" w:eastAsia="zh-CN"/>
              </w:rPr>
              <w:t>VOCs</w:t>
            </w:r>
          </w:p>
        </w:tc>
        <w:tc>
          <w:tcPr>
            <w:tcW w:w="2627" w:type="dxa"/>
            <w:vMerge w:val="continue"/>
            <w:tcMar>
              <w:left w:w="0" w:type="dxa"/>
              <w:right w:w="0" w:type="dxa"/>
            </w:tcMar>
            <w:vAlign w:val="center"/>
          </w:tcPr>
          <w:p>
            <w:pPr>
              <w:jc w:val="center"/>
              <w:rPr>
                <w:rFonts w:hint="eastAsia" w:eastAsia="宋体"/>
                <w:color w:val="000000"/>
                <w:szCs w:val="21"/>
                <w:lang w:val="en-US" w:eastAsia="zh-CN"/>
              </w:rPr>
            </w:pPr>
          </w:p>
        </w:tc>
        <w:tc>
          <w:tcPr>
            <w:tcW w:w="1944" w:type="dxa"/>
            <w:tcMar>
              <w:left w:w="0" w:type="dxa"/>
              <w:right w:w="0" w:type="dxa"/>
            </w:tcMar>
            <w:vAlign w:val="center"/>
          </w:tcPr>
          <w:p>
            <w:pPr>
              <w:jc w:val="center"/>
              <w:rPr>
                <w:rFonts w:hint="eastAsia" w:eastAsia="宋体"/>
                <w:color w:val="000000"/>
                <w:szCs w:val="21"/>
                <w:lang w:val="en-US" w:eastAsia="zh-CN"/>
              </w:rPr>
            </w:pPr>
            <w:r>
              <w:rPr>
                <w:rFonts w:hint="eastAsia" w:eastAsia="宋体"/>
                <w:color w:val="000000"/>
                <w:szCs w:val="21"/>
                <w:lang w:val="en-US" w:eastAsia="zh-CN"/>
              </w:rPr>
              <w:t>满足</w:t>
            </w:r>
            <w:r>
              <w:rPr>
                <w:rFonts w:hint="default"/>
                <w:szCs w:val="21"/>
                <w:lang w:val="en-US" w:eastAsia="zh-CN"/>
              </w:rPr>
              <w:t>天津市地方标准《工业企业挥发性有机物排放控制标准》</w:t>
            </w:r>
            <w:r>
              <w:rPr>
                <w:rFonts w:hint="default"/>
                <w:szCs w:val="21"/>
                <w:lang w:val="en-US" w:eastAsia="en-US"/>
              </w:rPr>
              <w:t>(DB12/524-2014)</w:t>
            </w:r>
            <w:r>
              <w:rPr>
                <w:rFonts w:hint="default"/>
                <w:szCs w:val="21"/>
                <w:lang w:val="en-US" w:eastAsia="zh-CN"/>
              </w:rPr>
              <w:t>表2其他行业标准限值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trPr>
        <w:tc>
          <w:tcPr>
            <w:tcW w:w="1029" w:type="dxa"/>
            <w:vMerge w:val="continue"/>
            <w:vAlign w:val="center"/>
          </w:tcPr>
          <w:p>
            <w:pPr>
              <w:jc w:val="center"/>
            </w:pPr>
          </w:p>
        </w:tc>
        <w:tc>
          <w:tcPr>
            <w:tcW w:w="2000" w:type="dxa"/>
            <w:gridSpan w:val="2"/>
            <w:vMerge w:val="restart"/>
            <w:tcMar>
              <w:left w:w="0" w:type="dxa"/>
              <w:right w:w="0" w:type="dxa"/>
            </w:tcMar>
            <w:vAlign w:val="center"/>
          </w:tcPr>
          <w:p>
            <w:pPr>
              <w:jc w:val="center"/>
              <w:rPr>
                <w:rFonts w:hint="eastAsia"/>
                <w:szCs w:val="21"/>
                <w:lang w:val="en-US" w:eastAsia="zh-CN"/>
              </w:rPr>
            </w:pPr>
            <w:r>
              <w:rPr>
                <w:rFonts w:hint="eastAsia"/>
                <w:szCs w:val="21"/>
                <w:lang w:val="en-US" w:eastAsia="zh-CN"/>
              </w:rPr>
              <w:t>无组织</w:t>
            </w:r>
          </w:p>
        </w:tc>
        <w:tc>
          <w:tcPr>
            <w:tcW w:w="1605" w:type="dxa"/>
            <w:tcMar>
              <w:left w:w="0" w:type="dxa"/>
              <w:right w:w="0" w:type="dxa"/>
            </w:tcMar>
            <w:vAlign w:val="center"/>
          </w:tcPr>
          <w:p>
            <w:pPr>
              <w:jc w:val="center"/>
              <w:rPr>
                <w:rFonts w:hint="eastAsia"/>
                <w:szCs w:val="21"/>
                <w:lang w:val="en-US" w:eastAsia="zh-CN"/>
              </w:rPr>
            </w:pPr>
            <w:r>
              <w:rPr>
                <w:rFonts w:hint="eastAsia" w:eastAsia="宋体"/>
                <w:color w:val="000000"/>
                <w:szCs w:val="21"/>
                <w:lang w:val="en-US" w:eastAsia="zh-CN"/>
              </w:rPr>
              <w:t>锡及其化合物</w:t>
            </w:r>
          </w:p>
        </w:tc>
        <w:tc>
          <w:tcPr>
            <w:tcW w:w="2627" w:type="dxa"/>
            <w:vMerge w:val="restart"/>
            <w:tcMar>
              <w:left w:w="0" w:type="dxa"/>
              <w:right w:w="0" w:type="dxa"/>
            </w:tcMar>
            <w:vAlign w:val="center"/>
          </w:tcPr>
          <w:p>
            <w:pPr>
              <w:jc w:val="center"/>
              <w:rPr>
                <w:rFonts w:hint="eastAsia"/>
                <w:szCs w:val="21"/>
                <w:lang w:val="en-US" w:eastAsia="zh-CN"/>
              </w:rPr>
            </w:pPr>
            <w:r>
              <w:rPr>
                <w:rFonts w:hint="eastAsia"/>
                <w:szCs w:val="21"/>
                <w:lang w:val="en-US" w:eastAsia="zh-CN"/>
              </w:rPr>
              <w:t>加强车间通风</w:t>
            </w:r>
          </w:p>
        </w:tc>
        <w:tc>
          <w:tcPr>
            <w:tcW w:w="1944" w:type="dxa"/>
            <w:vMerge w:val="restart"/>
            <w:tcMar>
              <w:left w:w="0" w:type="dxa"/>
              <w:right w:w="0" w:type="dxa"/>
            </w:tcMar>
            <w:vAlign w:val="center"/>
          </w:tcPr>
          <w:p>
            <w:pPr>
              <w:jc w:val="center"/>
              <w:rPr>
                <w:rFonts w:hint="eastAsia"/>
                <w:szCs w:val="21"/>
                <w:lang w:val="en-US" w:eastAsia="zh-CN"/>
              </w:rPr>
            </w:pPr>
            <w:r>
              <w:rPr>
                <w:rFonts w:hint="eastAsia"/>
                <w:szCs w:val="21"/>
                <w:lang w:val="en-US" w:eastAsia="zh-CN"/>
              </w:rPr>
              <w:t>满足</w:t>
            </w:r>
            <w:r>
              <w:rPr>
                <w:rFonts w:hint="eastAsia" w:hAnsi="宋体"/>
                <w:szCs w:val="21"/>
              </w:rPr>
              <w:t>《</w:t>
            </w:r>
            <w:r>
              <w:rPr>
                <w:rFonts w:hAnsi="宋体"/>
                <w:szCs w:val="21"/>
              </w:rPr>
              <w:t>大气污染物综合排放标准》（</w:t>
            </w:r>
            <w:r>
              <w:rPr>
                <w:szCs w:val="21"/>
              </w:rPr>
              <w:t>GB16297-</w:t>
            </w:r>
            <w:r>
              <w:rPr>
                <w:rFonts w:hint="eastAsia"/>
                <w:szCs w:val="21"/>
              </w:rPr>
              <w:t>1996</w:t>
            </w:r>
            <w:r>
              <w:rPr>
                <w:rFonts w:hAnsi="宋体"/>
                <w:szCs w:val="21"/>
              </w:rPr>
              <w:t>）表</w:t>
            </w:r>
            <w:r>
              <w:rPr>
                <w:szCs w:val="21"/>
              </w:rPr>
              <w:t>2</w:t>
            </w:r>
            <w:r>
              <w:rPr>
                <w:rFonts w:hint="eastAsia"/>
                <w:szCs w:val="21"/>
                <w:lang w:eastAsia="zh-CN"/>
              </w:rPr>
              <w:t>无组织排放限值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trPr>
        <w:tc>
          <w:tcPr>
            <w:tcW w:w="1029" w:type="dxa"/>
            <w:vMerge w:val="continue"/>
            <w:vAlign w:val="center"/>
          </w:tcPr>
          <w:p>
            <w:pPr>
              <w:jc w:val="center"/>
            </w:pPr>
          </w:p>
        </w:tc>
        <w:tc>
          <w:tcPr>
            <w:tcW w:w="2000" w:type="dxa"/>
            <w:gridSpan w:val="2"/>
            <w:vMerge w:val="continue"/>
            <w:tcMar>
              <w:left w:w="0" w:type="dxa"/>
              <w:right w:w="0" w:type="dxa"/>
            </w:tcMar>
            <w:vAlign w:val="center"/>
          </w:tcPr>
          <w:p>
            <w:pPr>
              <w:jc w:val="center"/>
            </w:pPr>
          </w:p>
        </w:tc>
        <w:tc>
          <w:tcPr>
            <w:tcW w:w="1605" w:type="dxa"/>
            <w:tcMar>
              <w:left w:w="0" w:type="dxa"/>
              <w:right w:w="0" w:type="dxa"/>
            </w:tcMar>
            <w:vAlign w:val="center"/>
          </w:tcPr>
          <w:p>
            <w:pPr>
              <w:jc w:val="center"/>
              <w:rPr>
                <w:rFonts w:hint="eastAsia" w:eastAsia="宋体"/>
                <w:color w:val="000000"/>
                <w:szCs w:val="21"/>
                <w:lang w:val="en-US" w:eastAsia="zh-CN"/>
              </w:rPr>
            </w:pPr>
            <w:r>
              <w:rPr>
                <w:rFonts w:hint="eastAsia" w:eastAsia="宋体"/>
                <w:color w:val="000000"/>
                <w:szCs w:val="21"/>
                <w:lang w:val="en-US" w:eastAsia="zh-CN"/>
              </w:rPr>
              <w:t>颗粒物</w:t>
            </w:r>
          </w:p>
        </w:tc>
        <w:tc>
          <w:tcPr>
            <w:tcW w:w="2627" w:type="dxa"/>
            <w:vMerge w:val="continue"/>
            <w:tcMar>
              <w:left w:w="0" w:type="dxa"/>
              <w:right w:w="0" w:type="dxa"/>
            </w:tcMar>
            <w:vAlign w:val="center"/>
          </w:tcPr>
          <w:p>
            <w:pPr>
              <w:jc w:val="center"/>
              <w:rPr>
                <w:rFonts w:hint="eastAsia" w:eastAsia="宋体"/>
                <w:color w:val="000000"/>
                <w:szCs w:val="21"/>
                <w:lang w:val="en-US" w:eastAsia="zh-CN"/>
              </w:rPr>
            </w:pPr>
          </w:p>
        </w:tc>
        <w:tc>
          <w:tcPr>
            <w:tcW w:w="1944" w:type="dxa"/>
            <w:vMerge w:val="continue"/>
            <w:tcMar>
              <w:left w:w="0" w:type="dxa"/>
              <w:right w:w="0" w:type="dxa"/>
            </w:tcMar>
            <w:vAlign w:val="center"/>
          </w:tcPr>
          <w:p>
            <w:pPr>
              <w:jc w:val="center"/>
              <w:rPr>
                <w:rFonts w:hint="eastAsia"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trPr>
        <w:tc>
          <w:tcPr>
            <w:tcW w:w="1029" w:type="dxa"/>
            <w:vMerge w:val="continue"/>
            <w:vAlign w:val="center"/>
          </w:tcPr>
          <w:p>
            <w:pPr>
              <w:jc w:val="center"/>
              <w:rPr>
                <w:rFonts w:hint="eastAsia" w:eastAsia="宋体"/>
                <w:color w:val="000000"/>
                <w:szCs w:val="21"/>
                <w:lang w:val="en-US" w:eastAsia="zh-CN"/>
              </w:rPr>
            </w:pPr>
          </w:p>
        </w:tc>
        <w:tc>
          <w:tcPr>
            <w:tcW w:w="2000" w:type="dxa"/>
            <w:gridSpan w:val="2"/>
            <w:vMerge w:val="continue"/>
            <w:tcMar>
              <w:left w:w="0" w:type="dxa"/>
              <w:right w:w="0" w:type="dxa"/>
            </w:tcMar>
            <w:vAlign w:val="center"/>
          </w:tcPr>
          <w:p>
            <w:pPr>
              <w:jc w:val="center"/>
              <w:rPr>
                <w:rFonts w:hint="eastAsia" w:eastAsia="宋体"/>
                <w:color w:val="000000"/>
                <w:szCs w:val="21"/>
                <w:lang w:val="en-US" w:eastAsia="zh-CN"/>
              </w:rPr>
            </w:pPr>
          </w:p>
        </w:tc>
        <w:tc>
          <w:tcPr>
            <w:tcW w:w="1605" w:type="dxa"/>
            <w:tcMar>
              <w:left w:w="0" w:type="dxa"/>
              <w:right w:w="0" w:type="dxa"/>
            </w:tcMar>
            <w:vAlign w:val="center"/>
          </w:tcPr>
          <w:p>
            <w:pPr>
              <w:jc w:val="center"/>
              <w:rPr>
                <w:rFonts w:hint="eastAsia" w:eastAsia="宋体"/>
                <w:color w:val="000000"/>
                <w:szCs w:val="21"/>
                <w:lang w:val="en-US" w:eastAsia="zh-CN"/>
              </w:rPr>
            </w:pPr>
            <w:r>
              <w:rPr>
                <w:rFonts w:hint="eastAsia" w:eastAsia="宋体"/>
                <w:color w:val="000000"/>
                <w:szCs w:val="21"/>
                <w:lang w:val="en-US" w:eastAsia="zh-CN"/>
              </w:rPr>
              <w:t>VOCs</w:t>
            </w:r>
          </w:p>
        </w:tc>
        <w:tc>
          <w:tcPr>
            <w:tcW w:w="2627" w:type="dxa"/>
            <w:vMerge w:val="continue"/>
            <w:tcMar>
              <w:left w:w="0" w:type="dxa"/>
              <w:right w:w="0" w:type="dxa"/>
            </w:tcMar>
            <w:vAlign w:val="center"/>
          </w:tcPr>
          <w:p>
            <w:pPr>
              <w:jc w:val="center"/>
              <w:rPr>
                <w:rFonts w:hint="eastAsia" w:eastAsia="宋体"/>
                <w:color w:val="000000"/>
                <w:szCs w:val="21"/>
                <w:lang w:val="en-US" w:eastAsia="zh-CN"/>
              </w:rPr>
            </w:pPr>
          </w:p>
        </w:tc>
        <w:tc>
          <w:tcPr>
            <w:tcW w:w="1944" w:type="dxa"/>
            <w:tcMar>
              <w:left w:w="0" w:type="dxa"/>
              <w:right w:w="0" w:type="dxa"/>
            </w:tcMar>
            <w:vAlign w:val="center"/>
          </w:tcPr>
          <w:p>
            <w:pPr>
              <w:jc w:val="center"/>
              <w:rPr>
                <w:rFonts w:hint="eastAsia" w:eastAsia="宋体"/>
                <w:color w:val="000000"/>
                <w:szCs w:val="21"/>
                <w:lang w:val="en-US" w:eastAsia="zh-CN"/>
              </w:rPr>
            </w:pPr>
            <w:r>
              <w:rPr>
                <w:rFonts w:hint="eastAsia"/>
                <w:szCs w:val="21"/>
                <w:lang w:val="en-US" w:eastAsia="zh-CN"/>
              </w:rPr>
              <w:t>满足</w:t>
            </w:r>
            <w:r>
              <w:rPr>
                <w:rFonts w:hint="default"/>
                <w:szCs w:val="21"/>
                <w:lang w:val="en-US" w:eastAsia="zh-CN"/>
              </w:rPr>
              <w:t>天津市地方标准 《工业企业挥发性有机物排放控制标准》</w:t>
            </w:r>
            <w:r>
              <w:rPr>
                <w:rFonts w:hint="default"/>
                <w:szCs w:val="21"/>
                <w:lang w:val="en-US" w:eastAsia="en-US"/>
              </w:rPr>
              <w:t>(DB12/524-2014)</w:t>
            </w:r>
            <w:r>
              <w:rPr>
                <w:rFonts w:hint="default"/>
                <w:szCs w:val="21"/>
                <w:lang w:val="en-US" w:eastAsia="zh-CN"/>
              </w:rPr>
              <w:t>表5其他行业标准限值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9" w:hRule="atLeast"/>
        </w:trPr>
        <w:tc>
          <w:tcPr>
            <w:tcW w:w="1029" w:type="dxa"/>
            <w:vAlign w:val="center"/>
          </w:tcPr>
          <w:p>
            <w:pPr>
              <w:jc w:val="center"/>
              <w:rPr>
                <w:rFonts w:hint="eastAsia" w:hAnsi="宋体" w:eastAsia="宋体"/>
                <w:szCs w:val="21"/>
                <w:lang w:eastAsia="zh-CN"/>
              </w:rPr>
            </w:pPr>
            <w:r>
              <w:rPr>
                <w:rFonts w:hint="eastAsia" w:hAnsi="宋体"/>
                <w:szCs w:val="21"/>
                <w:lang w:eastAsia="zh-CN"/>
              </w:rPr>
              <w:t>水污染物</w:t>
            </w:r>
          </w:p>
        </w:tc>
        <w:tc>
          <w:tcPr>
            <w:tcW w:w="2000" w:type="dxa"/>
            <w:gridSpan w:val="2"/>
            <w:tcBorders>
              <w:bottom w:val="single" w:color="auto" w:sz="4" w:space="0"/>
            </w:tcBorders>
            <w:tcMar>
              <w:left w:w="0" w:type="dxa"/>
              <w:right w:w="0" w:type="dxa"/>
            </w:tcMar>
            <w:vAlign w:val="center"/>
          </w:tcPr>
          <w:p>
            <w:pPr>
              <w:jc w:val="center"/>
              <w:rPr>
                <w:rFonts w:hint="eastAsia" w:hAnsi="宋体" w:eastAsia="宋体"/>
                <w:szCs w:val="21"/>
                <w:lang w:eastAsia="zh-CN"/>
              </w:rPr>
            </w:pPr>
            <w:r>
              <w:rPr>
                <w:rFonts w:hint="eastAsia" w:hAnsi="宋体"/>
                <w:szCs w:val="21"/>
                <w:lang w:eastAsia="zh-CN"/>
              </w:rPr>
              <w:t>生活污水</w:t>
            </w:r>
          </w:p>
        </w:tc>
        <w:tc>
          <w:tcPr>
            <w:tcW w:w="1605" w:type="dxa"/>
            <w:tcBorders>
              <w:bottom w:val="single" w:color="auto" w:sz="4" w:space="0"/>
            </w:tcBorders>
            <w:vAlign w:val="center"/>
          </w:tcPr>
          <w:p>
            <w:pPr>
              <w:jc w:val="center"/>
              <w:rPr>
                <w:szCs w:val="21"/>
              </w:rPr>
            </w:pPr>
            <w:r>
              <w:rPr>
                <w:szCs w:val="21"/>
              </w:rPr>
              <w:t>COD</w:t>
            </w:r>
            <w:r>
              <w:rPr>
                <w:rFonts w:hAnsi="宋体"/>
                <w:szCs w:val="21"/>
              </w:rPr>
              <w:t>、</w:t>
            </w:r>
          </w:p>
          <w:p>
            <w:pPr>
              <w:jc w:val="center"/>
              <w:rPr>
                <w:rFonts w:hAnsi="宋体"/>
                <w:szCs w:val="21"/>
              </w:rPr>
            </w:pPr>
            <w:r>
              <w:rPr>
                <w:szCs w:val="21"/>
              </w:rPr>
              <w:t>NH</w:t>
            </w:r>
            <w:r>
              <w:rPr>
                <w:szCs w:val="21"/>
                <w:vertAlign w:val="subscript"/>
              </w:rPr>
              <w:t>3</w:t>
            </w:r>
            <w:r>
              <w:rPr>
                <w:szCs w:val="21"/>
              </w:rPr>
              <w:t>-N</w:t>
            </w:r>
            <w:r>
              <w:rPr>
                <w:rFonts w:hAnsi="宋体"/>
                <w:szCs w:val="21"/>
              </w:rPr>
              <w:t>、</w:t>
            </w:r>
            <w:r>
              <w:rPr>
                <w:szCs w:val="21"/>
              </w:rPr>
              <w:t>TP</w:t>
            </w:r>
            <w:r>
              <w:rPr>
                <w:rFonts w:hint="eastAsia"/>
                <w:szCs w:val="21"/>
                <w:lang w:eastAsia="zh-CN"/>
              </w:rPr>
              <w:t>、</w:t>
            </w:r>
            <w:r>
              <w:rPr>
                <w:rFonts w:hint="eastAsia"/>
                <w:szCs w:val="21"/>
                <w:lang w:val="en-US" w:eastAsia="zh-CN"/>
              </w:rPr>
              <w:t>SS</w:t>
            </w:r>
          </w:p>
        </w:tc>
        <w:tc>
          <w:tcPr>
            <w:tcW w:w="2627" w:type="dxa"/>
            <w:tcBorders>
              <w:bottom w:val="single" w:color="auto" w:sz="4" w:space="0"/>
            </w:tcBorders>
            <w:vAlign w:val="center"/>
          </w:tcPr>
          <w:p>
            <w:pPr>
              <w:jc w:val="center"/>
              <w:rPr>
                <w:rFonts w:hint="eastAsia" w:hAnsi="宋体"/>
                <w:sz w:val="21"/>
                <w:szCs w:val="21"/>
                <w:lang w:val="en-US" w:eastAsia="zh-CN"/>
              </w:rPr>
            </w:pPr>
          </w:p>
          <w:p>
            <w:pPr>
              <w:jc w:val="center"/>
              <w:rPr>
                <w:rFonts w:hAnsi="宋体"/>
                <w:szCs w:val="21"/>
              </w:rPr>
            </w:pPr>
            <w:r>
              <w:rPr>
                <w:rFonts w:hint="eastAsia" w:eastAsia="宋体"/>
                <w:szCs w:val="21"/>
                <w:lang w:eastAsia="zh-CN"/>
              </w:rPr>
              <w:t>接管至张家港市给排水公司城南污水处理厂</w:t>
            </w:r>
          </w:p>
        </w:tc>
        <w:tc>
          <w:tcPr>
            <w:tcW w:w="1944" w:type="dxa"/>
            <w:vAlign w:val="center"/>
          </w:tcPr>
          <w:p>
            <w:pPr>
              <w:spacing w:beforeLines="0" w:afterLines="0"/>
              <w:jc w:val="center"/>
              <w:rPr>
                <w:rFonts w:hint="eastAsia" w:hAnsi="宋体" w:eastAsia="宋体"/>
                <w:szCs w:val="21"/>
                <w:lang w:eastAsia="zh-CN"/>
              </w:rPr>
            </w:pPr>
            <w:r>
              <w:rPr>
                <w:rFonts w:hint="eastAsia" w:ascii="宋体" w:hAnsi="宋体" w:eastAsia="宋体"/>
                <w:sz w:val="21"/>
              </w:rPr>
              <w:t>满足</w:t>
            </w:r>
            <w:r>
              <w:rPr>
                <w:rFonts w:hint="eastAsia" w:eastAsia="宋体"/>
                <w:szCs w:val="21"/>
                <w:lang w:eastAsia="zh-CN"/>
              </w:rPr>
              <w:t>张家港市给排水公司城南污水处理厂</w:t>
            </w:r>
            <w:r>
              <w:rPr>
                <w:rFonts w:hint="default" w:ascii="宋体" w:hAnsi="宋体" w:cs="宋体"/>
                <w:b w:val="0"/>
                <w:bCs/>
                <w:sz w:val="21"/>
                <w:szCs w:val="21"/>
                <w:lang w:val="en-US" w:eastAsia="zh-CN"/>
              </w:rPr>
              <w:t>接管标准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7" w:hRule="atLeast"/>
        </w:trPr>
        <w:tc>
          <w:tcPr>
            <w:tcW w:w="1029" w:type="dxa"/>
            <w:vAlign w:val="center"/>
          </w:tcPr>
          <w:p>
            <w:pPr>
              <w:jc w:val="center"/>
              <w:rPr>
                <w:szCs w:val="21"/>
              </w:rPr>
            </w:pPr>
            <w:r>
              <w:rPr>
                <w:rFonts w:hAnsi="宋体"/>
                <w:szCs w:val="21"/>
              </w:rPr>
              <w:t>电和离电辐磁</w:t>
            </w:r>
          </w:p>
          <w:p>
            <w:pPr>
              <w:jc w:val="center"/>
              <w:rPr>
                <w:szCs w:val="21"/>
              </w:rPr>
            </w:pPr>
            <w:r>
              <w:rPr>
                <w:rFonts w:hAnsi="宋体"/>
                <w:szCs w:val="21"/>
              </w:rPr>
              <w:t>射辐射</w:t>
            </w:r>
          </w:p>
        </w:tc>
        <w:tc>
          <w:tcPr>
            <w:tcW w:w="8176" w:type="dxa"/>
            <w:gridSpan w:val="5"/>
            <w:tcMar>
              <w:left w:w="0" w:type="dxa"/>
              <w:right w:w="0" w:type="dxa"/>
            </w:tcMar>
            <w:vAlign w:val="center"/>
          </w:tcPr>
          <w:p>
            <w:pPr>
              <w:jc w:val="center"/>
              <w:rPr>
                <w:szCs w:val="21"/>
              </w:rPr>
            </w:pPr>
            <w:r>
              <w:rPr>
                <w:rFonts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029" w:type="dxa"/>
            <w:vMerge w:val="restart"/>
            <w:vAlign w:val="center"/>
          </w:tcPr>
          <w:p>
            <w:pPr>
              <w:spacing w:line="240" w:lineRule="atLeast"/>
              <w:jc w:val="center"/>
              <w:rPr>
                <w:rFonts w:hint="eastAsia" w:eastAsiaTheme="minorEastAsia"/>
                <w:lang w:eastAsia="zh-CN"/>
              </w:rPr>
            </w:pPr>
            <w:r>
              <w:rPr>
                <w:rFonts w:hint="eastAsia"/>
                <w:lang w:eastAsia="zh-CN"/>
              </w:rPr>
              <w:t>固体废物</w:t>
            </w:r>
          </w:p>
        </w:tc>
        <w:tc>
          <w:tcPr>
            <w:tcW w:w="1048" w:type="dxa"/>
            <w:vMerge w:val="restart"/>
            <w:tcMar>
              <w:left w:w="0" w:type="dxa"/>
              <w:right w:w="0" w:type="dxa"/>
            </w:tcMar>
            <w:vAlign w:val="center"/>
          </w:tcPr>
          <w:p>
            <w:pPr>
              <w:jc w:val="center"/>
              <w:rPr>
                <w:rFonts w:hint="eastAsia" w:eastAsiaTheme="minorEastAsia"/>
                <w:lang w:eastAsia="zh-CN"/>
              </w:rPr>
            </w:pPr>
            <w:r>
              <w:rPr>
                <w:rFonts w:hint="eastAsia"/>
                <w:lang w:eastAsia="zh-CN"/>
              </w:rPr>
              <w:t>危险废物</w:t>
            </w:r>
          </w:p>
        </w:tc>
        <w:tc>
          <w:tcPr>
            <w:tcW w:w="2557" w:type="dxa"/>
            <w:gridSpan w:val="2"/>
            <w:vAlign w:val="center"/>
          </w:tcPr>
          <w:p>
            <w:pPr>
              <w:jc w:val="center"/>
              <w:rPr>
                <w:rFonts w:hint="eastAsia" w:hAnsi="宋体" w:eastAsia="宋体"/>
                <w:szCs w:val="21"/>
                <w:lang w:eastAsia="zh-CN"/>
              </w:rPr>
            </w:pPr>
            <w:r>
              <w:rPr>
                <w:rFonts w:hint="eastAsia"/>
                <w:sz w:val="21"/>
                <w:szCs w:val="21"/>
                <w:lang w:eastAsia="zh-CN"/>
              </w:rPr>
              <w:t>废锡膏</w:t>
            </w:r>
          </w:p>
        </w:tc>
        <w:tc>
          <w:tcPr>
            <w:tcW w:w="2627" w:type="dxa"/>
            <w:tcMar>
              <w:left w:w="0" w:type="dxa"/>
              <w:right w:w="0" w:type="dxa"/>
            </w:tcMar>
            <w:vAlign w:val="center"/>
          </w:tcPr>
          <w:p>
            <w:pPr>
              <w:jc w:val="center"/>
              <w:rPr>
                <w:rFonts w:hint="eastAsia" w:hAnsi="宋体" w:eastAsia="宋体"/>
                <w:szCs w:val="21"/>
                <w:lang w:eastAsia="zh-CN"/>
              </w:rPr>
            </w:pPr>
            <w:r>
              <w:rPr>
                <w:rFonts w:hint="eastAsia"/>
                <w:szCs w:val="21"/>
                <w:lang w:eastAsia="zh-CN"/>
              </w:rPr>
              <w:t>由资质单位处置</w:t>
            </w:r>
          </w:p>
        </w:tc>
        <w:tc>
          <w:tcPr>
            <w:tcW w:w="1944" w:type="dxa"/>
            <w:vMerge w:val="restart"/>
            <w:tcMar>
              <w:left w:w="0" w:type="dxa"/>
              <w:right w:w="0" w:type="dxa"/>
            </w:tcMar>
            <w:vAlign w:val="center"/>
          </w:tcPr>
          <w:p>
            <w:pPr>
              <w:jc w:val="center"/>
              <w:rPr>
                <w:szCs w:val="21"/>
              </w:rPr>
            </w:pPr>
            <w:r>
              <w:rPr>
                <w:rFonts w:hAnsi="宋体"/>
                <w:szCs w:val="21"/>
              </w:rPr>
              <w:t>零排放，无</w:t>
            </w:r>
          </w:p>
          <w:p>
            <w:pPr>
              <w:spacing w:line="240" w:lineRule="atLeast"/>
              <w:jc w:val="center"/>
              <w:rPr>
                <w:rFonts w:hint="eastAsia" w:hAnsi="宋体" w:eastAsia="宋体"/>
                <w:szCs w:val="21"/>
                <w:lang w:eastAsia="zh-CN"/>
              </w:rPr>
            </w:pPr>
            <w:r>
              <w:rPr>
                <w:rFonts w:hAnsi="宋体"/>
                <w:szCs w:val="21"/>
              </w:rPr>
              <w:t>二次污染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trPr>
        <w:tc>
          <w:tcPr>
            <w:tcW w:w="1029" w:type="dxa"/>
            <w:vMerge w:val="continue"/>
            <w:vAlign w:val="center"/>
          </w:tcPr>
          <w:p>
            <w:pPr>
              <w:jc w:val="center"/>
            </w:pPr>
          </w:p>
        </w:tc>
        <w:tc>
          <w:tcPr>
            <w:tcW w:w="1048" w:type="dxa"/>
            <w:vMerge w:val="continue"/>
            <w:tcMar>
              <w:left w:w="0" w:type="dxa"/>
              <w:right w:w="0" w:type="dxa"/>
            </w:tcMar>
            <w:vAlign w:val="center"/>
          </w:tcPr>
          <w:p>
            <w:pPr>
              <w:jc w:val="center"/>
            </w:pPr>
          </w:p>
        </w:tc>
        <w:tc>
          <w:tcPr>
            <w:tcW w:w="2557" w:type="dxa"/>
            <w:gridSpan w:val="2"/>
            <w:vAlign w:val="center"/>
          </w:tcPr>
          <w:p>
            <w:pPr>
              <w:jc w:val="center"/>
              <w:rPr>
                <w:rFonts w:hint="eastAsia"/>
                <w:lang w:val="en-US" w:eastAsia="zh-CN"/>
              </w:rPr>
            </w:pPr>
            <w:r>
              <w:rPr>
                <w:rFonts w:hint="eastAsia"/>
                <w:lang w:val="en-US" w:eastAsia="zh-CN"/>
              </w:rPr>
              <w:t>废助焊剂</w:t>
            </w:r>
          </w:p>
        </w:tc>
        <w:tc>
          <w:tcPr>
            <w:tcW w:w="2627" w:type="dxa"/>
            <w:tcMar>
              <w:left w:w="0" w:type="dxa"/>
              <w:right w:w="0" w:type="dxa"/>
            </w:tcMar>
            <w:vAlign w:val="center"/>
          </w:tcPr>
          <w:p>
            <w:pPr>
              <w:jc w:val="center"/>
              <w:rPr>
                <w:rFonts w:hint="eastAsia"/>
                <w:lang w:val="en-US" w:eastAsia="zh-CN"/>
              </w:rPr>
            </w:pPr>
            <w:r>
              <w:rPr>
                <w:rFonts w:hint="eastAsia"/>
                <w:szCs w:val="21"/>
                <w:lang w:eastAsia="zh-CN"/>
              </w:rPr>
              <w:t>由资质单位处置</w:t>
            </w:r>
          </w:p>
        </w:tc>
        <w:tc>
          <w:tcPr>
            <w:tcW w:w="1944" w:type="dxa"/>
            <w:vMerge w:val="continue"/>
            <w:tcMar>
              <w:left w:w="0" w:type="dxa"/>
              <w:right w:w="0" w:type="dxa"/>
            </w:tcMar>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trPr>
        <w:tc>
          <w:tcPr>
            <w:tcW w:w="1029" w:type="dxa"/>
            <w:vMerge w:val="continue"/>
            <w:vAlign w:val="center"/>
          </w:tcPr>
          <w:p>
            <w:pPr>
              <w:jc w:val="center"/>
            </w:pPr>
          </w:p>
        </w:tc>
        <w:tc>
          <w:tcPr>
            <w:tcW w:w="1048" w:type="dxa"/>
            <w:vMerge w:val="continue"/>
            <w:tcMar>
              <w:left w:w="0" w:type="dxa"/>
              <w:right w:w="0" w:type="dxa"/>
            </w:tcMar>
            <w:vAlign w:val="center"/>
          </w:tcPr>
          <w:p>
            <w:pPr>
              <w:jc w:val="center"/>
            </w:pPr>
          </w:p>
        </w:tc>
        <w:tc>
          <w:tcPr>
            <w:tcW w:w="2557" w:type="dxa"/>
            <w:gridSpan w:val="2"/>
            <w:vAlign w:val="center"/>
          </w:tcPr>
          <w:p>
            <w:pPr>
              <w:jc w:val="center"/>
              <w:rPr>
                <w:rFonts w:hint="eastAsia"/>
                <w:lang w:val="en-US" w:eastAsia="zh-CN"/>
              </w:rPr>
            </w:pPr>
            <w:r>
              <w:rPr>
                <w:rFonts w:hint="eastAsia"/>
                <w:lang w:eastAsia="zh-CN"/>
              </w:rPr>
              <w:t>废活性炭</w:t>
            </w:r>
          </w:p>
        </w:tc>
        <w:tc>
          <w:tcPr>
            <w:tcW w:w="2627" w:type="dxa"/>
            <w:tcMar>
              <w:left w:w="0" w:type="dxa"/>
              <w:right w:w="0" w:type="dxa"/>
            </w:tcMar>
            <w:vAlign w:val="center"/>
          </w:tcPr>
          <w:p>
            <w:pPr>
              <w:jc w:val="center"/>
              <w:rPr>
                <w:rFonts w:hint="eastAsia"/>
                <w:lang w:val="en-US" w:eastAsia="zh-CN"/>
              </w:rPr>
            </w:pPr>
            <w:r>
              <w:rPr>
                <w:rFonts w:hint="eastAsia"/>
                <w:szCs w:val="21"/>
                <w:lang w:eastAsia="zh-CN"/>
              </w:rPr>
              <w:t>由资质单位处置</w:t>
            </w:r>
          </w:p>
        </w:tc>
        <w:tc>
          <w:tcPr>
            <w:tcW w:w="1944" w:type="dxa"/>
            <w:vMerge w:val="continue"/>
            <w:tcMar>
              <w:left w:w="0" w:type="dxa"/>
              <w:right w:w="0" w:type="dxa"/>
            </w:tcMar>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trPr>
        <w:tc>
          <w:tcPr>
            <w:tcW w:w="1029" w:type="dxa"/>
            <w:vMerge w:val="continue"/>
            <w:vAlign w:val="center"/>
          </w:tcPr>
          <w:p>
            <w:pPr>
              <w:jc w:val="center"/>
            </w:pPr>
          </w:p>
        </w:tc>
        <w:tc>
          <w:tcPr>
            <w:tcW w:w="1048" w:type="dxa"/>
            <w:vMerge w:val="restart"/>
            <w:tcMar>
              <w:left w:w="0" w:type="dxa"/>
              <w:right w:w="0" w:type="dxa"/>
            </w:tcMar>
            <w:vAlign w:val="center"/>
          </w:tcPr>
          <w:p>
            <w:pPr>
              <w:jc w:val="center"/>
            </w:pPr>
            <w:r>
              <w:rPr>
                <w:rFonts w:hint="eastAsia"/>
                <w:lang w:eastAsia="zh-CN"/>
              </w:rPr>
              <w:t>一般固废</w:t>
            </w:r>
          </w:p>
        </w:tc>
        <w:tc>
          <w:tcPr>
            <w:tcW w:w="2557" w:type="dxa"/>
            <w:gridSpan w:val="2"/>
            <w:vAlign w:val="center"/>
          </w:tcPr>
          <w:p>
            <w:pPr>
              <w:jc w:val="center"/>
              <w:rPr>
                <w:rFonts w:hint="eastAsia"/>
                <w:lang w:eastAsia="zh-CN"/>
              </w:rPr>
            </w:pPr>
            <w:r>
              <w:rPr>
                <w:rFonts w:hint="eastAsia"/>
                <w:sz w:val="21"/>
                <w:szCs w:val="21"/>
                <w:lang w:eastAsia="zh-CN"/>
              </w:rPr>
              <w:t>不合格品</w:t>
            </w:r>
          </w:p>
        </w:tc>
        <w:tc>
          <w:tcPr>
            <w:tcW w:w="2627" w:type="dxa"/>
            <w:tcMar>
              <w:left w:w="0" w:type="dxa"/>
              <w:right w:w="0" w:type="dxa"/>
            </w:tcMar>
            <w:vAlign w:val="center"/>
          </w:tcPr>
          <w:p>
            <w:pPr>
              <w:jc w:val="center"/>
              <w:rPr>
                <w:rFonts w:hint="eastAsia"/>
                <w:lang w:eastAsia="zh-CN"/>
              </w:rPr>
            </w:pPr>
            <w:r>
              <w:rPr>
                <w:rFonts w:hint="eastAsia"/>
                <w:lang w:eastAsia="zh-CN"/>
              </w:rPr>
              <w:t>委托一般固废单位处理</w:t>
            </w:r>
          </w:p>
        </w:tc>
        <w:tc>
          <w:tcPr>
            <w:tcW w:w="1944" w:type="dxa"/>
            <w:vMerge w:val="continue"/>
            <w:tcMar>
              <w:left w:w="0" w:type="dxa"/>
              <w:right w:w="0" w:type="dxa"/>
            </w:tcMar>
            <w:vAlign w:val="center"/>
          </w:tcPr>
          <w:p>
            <w:pPr>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1029" w:type="dxa"/>
            <w:vMerge w:val="continue"/>
            <w:vAlign w:val="center"/>
          </w:tcPr>
          <w:p>
            <w:pPr>
              <w:jc w:val="center"/>
            </w:pPr>
          </w:p>
        </w:tc>
        <w:tc>
          <w:tcPr>
            <w:tcW w:w="1048" w:type="dxa"/>
            <w:vMerge w:val="continue"/>
            <w:tcMar>
              <w:left w:w="0" w:type="dxa"/>
              <w:right w:w="0" w:type="dxa"/>
            </w:tcMar>
            <w:vAlign w:val="center"/>
          </w:tcPr>
          <w:p>
            <w:pPr>
              <w:jc w:val="center"/>
            </w:pPr>
          </w:p>
        </w:tc>
        <w:tc>
          <w:tcPr>
            <w:tcW w:w="2557" w:type="dxa"/>
            <w:gridSpan w:val="2"/>
            <w:vAlign w:val="center"/>
          </w:tcPr>
          <w:p>
            <w:pPr>
              <w:jc w:val="center"/>
              <w:rPr>
                <w:rFonts w:hint="eastAsia"/>
                <w:lang w:eastAsia="zh-CN"/>
              </w:rPr>
            </w:pPr>
            <w:r>
              <w:rPr>
                <w:rFonts w:hint="eastAsia"/>
                <w:lang w:val="en-US" w:eastAsia="zh-CN"/>
              </w:rPr>
              <w:t>焊渣</w:t>
            </w:r>
          </w:p>
        </w:tc>
        <w:tc>
          <w:tcPr>
            <w:tcW w:w="2627" w:type="dxa"/>
            <w:tcMar>
              <w:left w:w="0" w:type="dxa"/>
              <w:right w:w="0" w:type="dxa"/>
            </w:tcMar>
            <w:vAlign w:val="center"/>
          </w:tcPr>
          <w:p>
            <w:pPr>
              <w:jc w:val="center"/>
              <w:rPr>
                <w:rFonts w:hint="eastAsia"/>
                <w:lang w:eastAsia="zh-CN"/>
              </w:rPr>
            </w:pPr>
            <w:r>
              <w:rPr>
                <w:rFonts w:hint="eastAsia"/>
                <w:lang w:eastAsia="zh-CN"/>
              </w:rPr>
              <w:t>委托一般固废单位处理</w:t>
            </w:r>
          </w:p>
        </w:tc>
        <w:tc>
          <w:tcPr>
            <w:tcW w:w="1944" w:type="dxa"/>
            <w:vMerge w:val="continue"/>
            <w:tcMar>
              <w:left w:w="0" w:type="dxa"/>
              <w:right w:w="0" w:type="dxa"/>
            </w:tcMar>
            <w:vAlign w:val="center"/>
          </w:tcPr>
          <w:p>
            <w:pPr>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trPr>
        <w:tc>
          <w:tcPr>
            <w:tcW w:w="1029" w:type="dxa"/>
            <w:vMerge w:val="continue"/>
            <w:vAlign w:val="center"/>
          </w:tcPr>
          <w:p>
            <w:pPr>
              <w:jc w:val="center"/>
              <w:rPr>
                <w:rFonts w:hint="eastAsia"/>
                <w:lang w:eastAsia="zh-CN"/>
              </w:rPr>
            </w:pPr>
          </w:p>
        </w:tc>
        <w:tc>
          <w:tcPr>
            <w:tcW w:w="1048" w:type="dxa"/>
            <w:vMerge w:val="continue"/>
            <w:tcMar>
              <w:left w:w="0" w:type="dxa"/>
              <w:right w:w="0" w:type="dxa"/>
            </w:tcMar>
            <w:vAlign w:val="center"/>
          </w:tcPr>
          <w:p>
            <w:pPr>
              <w:jc w:val="center"/>
              <w:rPr>
                <w:rFonts w:hint="eastAsia"/>
                <w:lang w:eastAsia="zh-CN"/>
              </w:rPr>
            </w:pPr>
          </w:p>
        </w:tc>
        <w:tc>
          <w:tcPr>
            <w:tcW w:w="2557" w:type="dxa"/>
            <w:gridSpan w:val="2"/>
            <w:vAlign w:val="center"/>
          </w:tcPr>
          <w:p>
            <w:pPr>
              <w:jc w:val="center"/>
              <w:rPr>
                <w:rFonts w:hint="eastAsia"/>
                <w:lang w:eastAsia="zh-CN"/>
              </w:rPr>
            </w:pPr>
            <w:r>
              <w:rPr>
                <w:rFonts w:hint="eastAsia"/>
                <w:lang w:eastAsia="zh-CN"/>
              </w:rPr>
              <w:t>除尘灰</w:t>
            </w:r>
          </w:p>
        </w:tc>
        <w:tc>
          <w:tcPr>
            <w:tcW w:w="2627" w:type="dxa"/>
            <w:tcMar>
              <w:left w:w="0" w:type="dxa"/>
              <w:right w:w="0" w:type="dxa"/>
            </w:tcMar>
            <w:vAlign w:val="center"/>
          </w:tcPr>
          <w:p>
            <w:pPr>
              <w:jc w:val="center"/>
              <w:rPr>
                <w:rFonts w:hint="eastAsia"/>
                <w:lang w:eastAsia="zh-CN"/>
              </w:rPr>
            </w:pPr>
            <w:r>
              <w:rPr>
                <w:rFonts w:hint="eastAsia"/>
                <w:lang w:eastAsia="zh-CN"/>
              </w:rPr>
              <w:t>委托一般固废单位处理</w:t>
            </w:r>
          </w:p>
        </w:tc>
        <w:tc>
          <w:tcPr>
            <w:tcW w:w="1944" w:type="dxa"/>
            <w:vMerge w:val="continue"/>
            <w:tcMar>
              <w:left w:w="0" w:type="dxa"/>
              <w:right w:w="0" w:type="dxa"/>
            </w:tcMar>
            <w:vAlign w:val="center"/>
          </w:tcPr>
          <w:p>
            <w:pPr>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7" w:hRule="atLeast"/>
        </w:trPr>
        <w:tc>
          <w:tcPr>
            <w:tcW w:w="1029" w:type="dxa"/>
            <w:vMerge w:val="continue"/>
            <w:vAlign w:val="center"/>
          </w:tcPr>
          <w:p>
            <w:pPr>
              <w:jc w:val="center"/>
            </w:pPr>
          </w:p>
        </w:tc>
        <w:tc>
          <w:tcPr>
            <w:tcW w:w="1048" w:type="dxa"/>
            <w:vMerge w:val="continue"/>
            <w:tcMar>
              <w:left w:w="0" w:type="dxa"/>
              <w:right w:w="0" w:type="dxa"/>
            </w:tcMar>
            <w:vAlign w:val="center"/>
          </w:tcPr>
          <w:p>
            <w:pPr>
              <w:jc w:val="center"/>
            </w:pPr>
          </w:p>
        </w:tc>
        <w:tc>
          <w:tcPr>
            <w:tcW w:w="2557" w:type="dxa"/>
            <w:gridSpan w:val="2"/>
            <w:vAlign w:val="center"/>
          </w:tcPr>
          <w:p>
            <w:pPr>
              <w:jc w:val="center"/>
              <w:rPr>
                <w:rFonts w:hint="eastAsia"/>
                <w:lang w:eastAsia="zh-CN"/>
              </w:rPr>
            </w:pPr>
            <w:r>
              <w:rPr>
                <w:rFonts w:hint="eastAsia"/>
                <w:lang w:eastAsia="zh-CN"/>
              </w:rPr>
              <w:t>生活垃圾</w:t>
            </w:r>
          </w:p>
        </w:tc>
        <w:tc>
          <w:tcPr>
            <w:tcW w:w="2627" w:type="dxa"/>
            <w:tcMar>
              <w:left w:w="0" w:type="dxa"/>
              <w:right w:w="0" w:type="dxa"/>
            </w:tcMar>
            <w:vAlign w:val="center"/>
          </w:tcPr>
          <w:p>
            <w:pPr>
              <w:jc w:val="center"/>
              <w:rPr>
                <w:rFonts w:hint="eastAsia"/>
                <w:lang w:eastAsia="zh-CN"/>
              </w:rPr>
            </w:pPr>
            <w:r>
              <w:rPr>
                <w:rFonts w:hint="eastAsia"/>
                <w:lang w:eastAsia="zh-CN"/>
              </w:rPr>
              <w:t>当地环卫统一处理</w:t>
            </w:r>
          </w:p>
        </w:tc>
        <w:tc>
          <w:tcPr>
            <w:tcW w:w="1944" w:type="dxa"/>
            <w:vMerge w:val="continue"/>
            <w:tcMar>
              <w:left w:w="0" w:type="dxa"/>
              <w:right w:w="0" w:type="dxa"/>
            </w:tcMar>
            <w:vAlign w:val="center"/>
          </w:tcPr>
          <w:p>
            <w:pPr>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3" w:hRule="atLeast"/>
        </w:trPr>
        <w:tc>
          <w:tcPr>
            <w:tcW w:w="1029" w:type="dxa"/>
            <w:tcBorders>
              <w:bottom w:val="single" w:color="auto" w:sz="4" w:space="0"/>
            </w:tcBorders>
            <w:vAlign w:val="center"/>
          </w:tcPr>
          <w:p>
            <w:pPr>
              <w:jc w:val="center"/>
              <w:rPr>
                <w:szCs w:val="21"/>
              </w:rPr>
            </w:pPr>
            <w:r>
              <w:rPr>
                <w:rFonts w:hAnsi="宋体"/>
                <w:szCs w:val="21"/>
              </w:rPr>
              <w:t>噪声</w:t>
            </w:r>
          </w:p>
        </w:tc>
        <w:tc>
          <w:tcPr>
            <w:tcW w:w="8176" w:type="dxa"/>
            <w:gridSpan w:val="5"/>
            <w:tcBorders>
              <w:bottom w:val="single" w:color="auto" w:sz="4" w:space="0"/>
            </w:tcBorders>
            <w:tcMar>
              <w:left w:w="0" w:type="dxa"/>
              <w:right w:w="0" w:type="dxa"/>
            </w:tcMar>
            <w:vAlign w:val="top"/>
          </w:tcPr>
          <w:p>
            <w:pPr>
              <w:spacing w:line="240" w:lineRule="exact"/>
              <w:jc w:val="both"/>
              <w:rPr>
                <w:rFonts w:hint="eastAsia"/>
                <w:bCs/>
                <w:szCs w:val="21"/>
                <w:lang w:eastAsia="zh-CN"/>
              </w:rPr>
            </w:pPr>
          </w:p>
          <w:p>
            <w:pPr>
              <w:spacing w:line="240" w:lineRule="exact"/>
              <w:jc w:val="center"/>
              <w:rPr>
                <w:rFonts w:hint="eastAsia" w:eastAsia="宋体"/>
                <w:bCs/>
                <w:szCs w:val="21"/>
                <w:lang w:eastAsia="zh-CN"/>
              </w:rPr>
            </w:pPr>
            <w:r>
              <w:rPr>
                <w:rFonts w:hint="eastAsia" w:ascii="宋体" w:hAnsi="宋体" w:eastAsia="宋体"/>
                <w:sz w:val="21"/>
              </w:rPr>
              <w:t>本项目噪声源主要为设备运行噪声，噪声值为</w:t>
            </w:r>
            <w:r>
              <w:rPr>
                <w:rFonts w:hint="eastAsia" w:ascii="TimesNewRomanPSMT" w:hAnsi="TimesNewRomanPSMT" w:eastAsia="TimesNewRomanPSMT"/>
                <w:sz w:val="21"/>
                <w:lang w:val="en-US" w:eastAsia="zh-CN"/>
              </w:rPr>
              <w:t>70</w:t>
            </w:r>
            <w:r>
              <w:rPr>
                <w:rFonts w:hint="eastAsia" w:ascii="TimesNewRomanPSMT" w:hAnsi="TimesNewRomanPSMT" w:eastAsia="TimesNewRomanPSMT"/>
                <w:sz w:val="21"/>
              </w:rPr>
              <w:t>-</w:t>
            </w:r>
            <w:r>
              <w:rPr>
                <w:rFonts w:hint="eastAsia" w:ascii="TimesNewRomanPSMT" w:hAnsi="TimesNewRomanPSMT" w:eastAsia="TimesNewRomanPSMT"/>
                <w:sz w:val="21"/>
                <w:lang w:val="en-US" w:eastAsia="zh-CN"/>
              </w:rPr>
              <w:t>85</w:t>
            </w:r>
            <w:r>
              <w:rPr>
                <w:rFonts w:hint="eastAsia" w:ascii="TimesNewRomanPSMT" w:hAnsi="TimesNewRomanPSMT" w:eastAsia="TimesNewRomanPSMT"/>
                <w:sz w:val="21"/>
              </w:rPr>
              <w:t>dB(A)</w:t>
            </w:r>
            <w:r>
              <w:rPr>
                <w:rFonts w:hint="eastAsia" w:ascii="宋体" w:hAnsi="宋体" w:eastAsia="宋体"/>
                <w:sz w:val="21"/>
              </w:rPr>
              <w:t>，通过选用低噪声设备、合理布局、隔声、减震等降噪措施并经距离衰减后，厂界噪声符合《工业企业厂界环境噪声排放标准》</w:t>
            </w:r>
            <w:r>
              <w:rPr>
                <w:rFonts w:hint="eastAsia" w:ascii="TimesNewRomanPSMT" w:hAnsi="TimesNewRomanPSMT" w:eastAsia="TimesNewRomanPSMT"/>
                <w:sz w:val="21"/>
              </w:rPr>
              <w:t>(GB12348-2008)</w:t>
            </w:r>
            <w:r>
              <w:rPr>
                <w:rFonts w:hint="eastAsia" w:ascii="TimesNewRomanPSMT" w:hAnsi="TimesNewRomanPSMT" w:eastAsia="宋体"/>
                <w:sz w:val="21"/>
                <w:lang w:val="en-US" w:eastAsia="zh-CN"/>
              </w:rPr>
              <w:t>3</w:t>
            </w:r>
            <w:r>
              <w:rPr>
                <w:rFonts w:hint="eastAsia" w:ascii="宋体" w:hAnsi="宋体" w:eastAsia="宋体"/>
                <w:sz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29" w:type="dxa"/>
            <w:vAlign w:val="center"/>
          </w:tcPr>
          <w:p>
            <w:pPr>
              <w:jc w:val="center"/>
              <w:rPr>
                <w:szCs w:val="21"/>
              </w:rPr>
            </w:pPr>
            <w:r>
              <w:rPr>
                <w:rFonts w:hAnsi="宋体"/>
                <w:szCs w:val="21"/>
              </w:rPr>
              <w:t>其他</w:t>
            </w:r>
          </w:p>
        </w:tc>
        <w:tc>
          <w:tcPr>
            <w:tcW w:w="8176" w:type="dxa"/>
            <w:gridSpan w:val="5"/>
            <w:tcMar>
              <w:left w:w="0" w:type="dxa"/>
              <w:right w:w="0" w:type="dxa"/>
            </w:tcMar>
            <w:vAlign w:val="center"/>
          </w:tcPr>
          <w:p>
            <w:pPr>
              <w:jc w:val="center"/>
              <w:rPr>
                <w:rFonts w:hint="eastAsia" w:eastAsia="宋体"/>
                <w:bCs/>
                <w:szCs w:val="21"/>
                <w:lang w:val="en-US" w:eastAsia="zh-CN"/>
              </w:rPr>
            </w:pPr>
            <w:r>
              <w:rPr>
                <w:rFonts w:hint="eastAsia"/>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3" w:hRule="atLeast"/>
        </w:trPr>
        <w:tc>
          <w:tcPr>
            <w:tcW w:w="9205" w:type="dxa"/>
            <w:gridSpan w:val="6"/>
            <w:vAlign w:val="center"/>
          </w:tcPr>
          <w:p>
            <w:pPr>
              <w:jc w:val="both"/>
              <w:rPr>
                <w:rFonts w:hint="eastAsia" w:hAnsi="宋体"/>
                <w:bCs/>
                <w:szCs w:val="21"/>
                <w:lang w:eastAsia="zh-CN"/>
              </w:rPr>
            </w:pPr>
            <w:r>
              <w:rPr>
                <w:rFonts w:hint="eastAsia" w:hAnsi="宋体"/>
                <w:bCs/>
                <w:szCs w:val="21"/>
                <w:lang w:eastAsia="zh-CN"/>
              </w:rPr>
              <w:t>生态保护措施及预期效果</w:t>
            </w:r>
          </w:p>
          <w:p>
            <w:pPr>
              <w:jc w:val="both"/>
              <w:rPr>
                <w:rFonts w:hint="eastAsia" w:hAnsi="宋体"/>
                <w:bCs/>
                <w:szCs w:val="21"/>
                <w:lang w:eastAsia="zh-CN"/>
              </w:rPr>
            </w:pPr>
          </w:p>
          <w:p>
            <w:pPr>
              <w:jc w:val="both"/>
              <w:rPr>
                <w:rFonts w:hint="eastAsia" w:hAnsi="宋体"/>
                <w:bCs/>
                <w:szCs w:val="21"/>
                <w:lang w:eastAsia="zh-CN"/>
              </w:rPr>
            </w:pPr>
          </w:p>
          <w:p>
            <w:pPr>
              <w:jc w:val="both"/>
              <w:rPr>
                <w:rFonts w:hint="eastAsia" w:hAnsi="宋体"/>
                <w:bCs/>
                <w:szCs w:val="21"/>
                <w:lang w:eastAsia="zh-CN"/>
              </w:rPr>
            </w:pPr>
            <w:r>
              <w:rPr>
                <w:rFonts w:hint="eastAsia" w:hAnsi="宋体"/>
                <w:bCs/>
                <w:szCs w:val="21"/>
                <w:lang w:val="en-US" w:eastAsia="zh-CN"/>
              </w:rPr>
              <w:t xml:space="preserve">                                             </w:t>
            </w:r>
            <w:r>
              <w:rPr>
                <w:rFonts w:hint="eastAsia" w:hAnsi="宋体"/>
                <w:bCs/>
                <w:szCs w:val="21"/>
                <w:lang w:eastAsia="zh-CN"/>
              </w:rPr>
              <w:t>无</w:t>
            </w:r>
          </w:p>
          <w:p>
            <w:pPr>
              <w:jc w:val="center"/>
              <w:rPr>
                <w:rFonts w:hint="eastAsia"/>
                <w:bCs/>
                <w:szCs w:val="21"/>
                <w:lang w:val="en-US" w:eastAsia="zh-CN"/>
              </w:rPr>
            </w:pPr>
          </w:p>
          <w:p>
            <w:pPr>
              <w:jc w:val="center"/>
              <w:rPr>
                <w:rFonts w:hint="eastAsia"/>
                <w:bCs/>
                <w:szCs w:val="21"/>
                <w:lang w:val="en-US" w:eastAsia="zh-CN"/>
              </w:rPr>
            </w:pPr>
          </w:p>
          <w:p>
            <w:pPr>
              <w:jc w:val="both"/>
              <w:rPr>
                <w:rFonts w:hint="eastAsia"/>
                <w:bCs/>
                <w:szCs w:val="21"/>
                <w:lang w:val="en-US" w:eastAsia="zh-CN"/>
              </w:rPr>
            </w:pPr>
          </w:p>
          <w:p>
            <w:pPr>
              <w:jc w:val="center"/>
              <w:rPr>
                <w:rFonts w:hint="eastAsia"/>
                <w:bCs/>
                <w:szCs w:val="21"/>
                <w:lang w:val="en-US" w:eastAsia="zh-CN"/>
              </w:rPr>
            </w:pPr>
          </w:p>
        </w:tc>
      </w:tr>
    </w:tbl>
    <w:p>
      <w:pPr>
        <w:pStyle w:val="3"/>
        <w:pageBreakBefore/>
        <w:spacing w:before="0" w:after="0" w:line="360" w:lineRule="auto"/>
        <w:rPr>
          <w:bCs w:val="0"/>
          <w:sz w:val="28"/>
          <w:szCs w:val="20"/>
        </w:rPr>
      </w:pPr>
      <w:r>
        <w:rPr>
          <w:rFonts w:hAnsi="宋体"/>
          <w:bCs w:val="0"/>
          <w:sz w:val="28"/>
          <w:szCs w:val="20"/>
        </w:rPr>
        <w:t>九、结论和建议</w:t>
      </w:r>
    </w:p>
    <w:tbl>
      <w:tblPr>
        <w:tblStyle w:val="16"/>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6" w:hRule="atLeast"/>
        </w:trPr>
        <w:tc>
          <w:tcPr>
            <w:tcW w:w="9204" w:type="dxa"/>
          </w:tcPr>
          <w:p>
            <w:pPr>
              <w:pStyle w:val="10"/>
              <w:spacing w:line="360" w:lineRule="auto"/>
              <w:ind w:left="-2" w:leftChars="-1" w:firstLine="304" w:firstLineChars="126"/>
              <w:rPr>
                <w:rFonts w:ascii="Times New Roman" w:eastAsia="宋体"/>
                <w:b/>
                <w:sz w:val="24"/>
              </w:rPr>
            </w:pPr>
            <w:r>
              <w:rPr>
                <w:rFonts w:ascii="Times New Roman" w:hAnsi="宋体" w:eastAsia="宋体"/>
                <w:b/>
                <w:sz w:val="24"/>
              </w:rPr>
              <w:t>结论</w:t>
            </w:r>
          </w:p>
          <w:p>
            <w:pPr>
              <w:numPr>
                <w:ilvl w:val="0"/>
                <w:numId w:val="18"/>
              </w:numPr>
              <w:ind w:firstLine="482" w:firstLineChars="200"/>
              <w:rPr>
                <w:rFonts w:ascii="Times New Roman" w:eastAsia="宋体"/>
                <w:b/>
                <w:sz w:val="24"/>
              </w:rPr>
            </w:pPr>
            <w:r>
              <w:rPr>
                <w:rFonts w:hint="eastAsia" w:ascii="Times New Roman" w:eastAsia="宋体"/>
                <w:b/>
                <w:sz w:val="24"/>
                <w:lang w:eastAsia="zh-CN"/>
              </w:rPr>
              <w:t>目</w:t>
            </w:r>
            <w:r>
              <w:rPr>
                <w:rFonts w:ascii="Times New Roman" w:hAnsi="宋体" w:eastAsia="宋体"/>
                <w:b/>
                <w:sz w:val="24"/>
              </w:rPr>
              <w:t>概况</w:t>
            </w:r>
            <w:r>
              <w:rPr>
                <w:rFonts w:ascii="Times New Roman" w:eastAsia="宋体"/>
                <w:b/>
                <w:sz w:val="24"/>
              </w:rPr>
              <w:t xml:space="preserve"> </w:t>
            </w:r>
          </w:p>
          <w:p>
            <w:pPr>
              <w:spacing w:line="360" w:lineRule="auto"/>
              <w:ind w:firstLine="480"/>
              <w:rPr>
                <w:rFonts w:hint="eastAsia" w:hAnsi="宋体"/>
                <w:sz w:val="24"/>
                <w:lang w:val="en-US" w:eastAsia="zh-CN"/>
              </w:rPr>
            </w:pPr>
            <w:r>
              <w:rPr>
                <w:rFonts w:hint="eastAsia"/>
                <w:b w:val="0"/>
                <w:bCs w:val="0"/>
                <w:sz w:val="24"/>
                <w:lang w:eastAsia="zh-CN"/>
              </w:rPr>
              <w:t>张家港华捷电子有限公司成立于</w:t>
            </w:r>
            <w:r>
              <w:rPr>
                <w:rFonts w:hint="eastAsia"/>
                <w:b w:val="0"/>
                <w:bCs w:val="0"/>
                <w:sz w:val="24"/>
                <w:lang w:val="en-US" w:eastAsia="zh-CN"/>
              </w:rPr>
              <w:t>2003年9月，位于</w:t>
            </w:r>
            <w:r>
              <w:rPr>
                <w:rFonts w:hint="eastAsia" w:eastAsia="宋体"/>
                <w:sz w:val="24"/>
                <w:szCs w:val="21"/>
                <w:lang w:val="en-US" w:eastAsia="zh-CN"/>
              </w:rPr>
              <w:t>张家港经济开发区（南区）新泾西路3号，投资42608万元，在厂区空地内建设厂房，增设设备，合理布局进行本次扩建项目；本</w:t>
            </w:r>
            <w:r>
              <w:rPr>
                <w:rFonts w:hint="eastAsia" w:hAnsi="宋体"/>
                <w:sz w:val="24"/>
                <w:lang w:val="en-US" w:eastAsia="zh-CN"/>
              </w:rPr>
              <w:t>项目职工定员为606人，实行两班（12h/班）工作模式，全年工作时间约300天，共计7200小时。项目设计生产规模为年扩产电动工具智能零配件8650万件。</w:t>
            </w:r>
          </w:p>
          <w:p>
            <w:pPr>
              <w:pStyle w:val="10"/>
              <w:numPr>
                <w:ilvl w:val="0"/>
                <w:numId w:val="0"/>
              </w:numPr>
              <w:spacing w:line="360" w:lineRule="auto"/>
              <w:ind w:leftChars="200"/>
              <w:rPr>
                <w:rFonts w:ascii="Times New Roman" w:hAnsi="宋体" w:eastAsia="宋体"/>
                <w:b/>
                <w:sz w:val="24"/>
              </w:rPr>
            </w:pPr>
            <w:r>
              <w:rPr>
                <w:rFonts w:hint="eastAsia" w:ascii="Times New Roman" w:hAnsi="宋体" w:eastAsia="宋体"/>
                <w:b/>
                <w:sz w:val="24"/>
                <w:lang w:val="en-US" w:eastAsia="zh-CN"/>
              </w:rPr>
              <w:t>2</w:t>
            </w:r>
            <w:r>
              <w:rPr>
                <w:rFonts w:ascii="Times New Roman" w:hAnsi="宋体" w:eastAsia="宋体"/>
                <w:b/>
                <w:sz w:val="24"/>
              </w:rPr>
              <w:t>产业政策相符性</w:t>
            </w:r>
          </w:p>
          <w:p>
            <w:pPr>
              <w:spacing w:line="360" w:lineRule="auto"/>
              <w:ind w:firstLine="480" w:firstLineChars="200"/>
              <w:rPr>
                <w:rFonts w:hint="eastAsia"/>
                <w:b w:val="0"/>
                <w:bCs w:val="0"/>
                <w:sz w:val="24"/>
                <w:szCs w:val="20"/>
                <w:lang w:val="en-US" w:eastAsia="zh-CN"/>
              </w:rPr>
            </w:pPr>
            <w:r>
              <w:rPr>
                <w:rFonts w:hint="eastAsia" w:eastAsia="宋体"/>
                <w:sz w:val="24"/>
                <w:lang w:val="en-US" w:eastAsia="zh-CN"/>
              </w:rPr>
              <w:t>本项目为</w:t>
            </w:r>
            <w:r>
              <w:rPr>
                <w:rFonts w:hint="eastAsia"/>
                <w:sz w:val="24"/>
                <w:szCs w:val="24"/>
                <w:lang w:val="en-US" w:eastAsia="zh-CN"/>
              </w:rPr>
              <w:t>C3990其他电子设备制造</w:t>
            </w:r>
            <w:r>
              <w:rPr>
                <w:rFonts w:hint="eastAsia" w:eastAsia="宋体"/>
                <w:sz w:val="24"/>
                <w:lang w:val="en-US" w:eastAsia="zh-CN"/>
              </w:rPr>
              <w:t>，对照《产业结构调整指导目录（2011年本）》（2016年修正）、《江苏省工业和信息产业结构调整指导目录（2012年本）》（2013年修订），和《苏州市产业发展导向目录（2007年本）》，本项目符合“第三、电子信息产业”中第五条“新型电子元器件”，属于鼓励类，符合相关产业政策，且本项目已在张家港</w:t>
            </w:r>
            <w:r>
              <w:rPr>
                <w:rFonts w:hint="eastAsia" w:eastAsia="宋体"/>
                <w:sz w:val="24"/>
                <w:lang w:eastAsia="zh-CN"/>
              </w:rPr>
              <w:t>市行政审批局备案。</w:t>
            </w:r>
          </w:p>
          <w:p>
            <w:pPr>
              <w:spacing w:line="360" w:lineRule="auto"/>
              <w:ind w:firstLine="480" w:firstLineChars="200"/>
              <w:rPr>
                <w:rFonts w:hint="eastAsia" w:eastAsia="宋体"/>
                <w:sz w:val="24"/>
                <w:lang w:eastAsia="zh-CN"/>
              </w:rPr>
            </w:pPr>
            <w:r>
              <w:rPr>
                <w:rFonts w:hint="eastAsia" w:eastAsia="宋体"/>
                <w:sz w:val="24"/>
                <w:lang w:eastAsia="zh-CN"/>
              </w:rPr>
              <w:t>对照国土资源部、国家发改委发布的《限制用地项目目录（</w:t>
            </w:r>
            <w:r>
              <w:rPr>
                <w:rFonts w:hint="eastAsia" w:eastAsia="宋体"/>
                <w:sz w:val="24"/>
                <w:lang w:val="en-US" w:eastAsia="zh-CN"/>
              </w:rPr>
              <w:t>2012年本</w:t>
            </w:r>
            <w:r>
              <w:rPr>
                <w:rFonts w:hint="eastAsia" w:eastAsia="宋体"/>
                <w:sz w:val="24"/>
                <w:lang w:eastAsia="zh-CN"/>
              </w:rPr>
              <w:t>）》、《禁止用地项目目录（</w:t>
            </w:r>
            <w:r>
              <w:rPr>
                <w:rFonts w:hint="eastAsia" w:eastAsia="宋体"/>
                <w:sz w:val="24"/>
                <w:lang w:val="en-US" w:eastAsia="zh-CN"/>
              </w:rPr>
              <w:t>2012年本</w:t>
            </w:r>
            <w:r>
              <w:rPr>
                <w:rFonts w:hint="eastAsia" w:eastAsia="宋体"/>
                <w:sz w:val="24"/>
                <w:lang w:eastAsia="zh-CN"/>
              </w:rPr>
              <w:t>）》，</w:t>
            </w:r>
            <w:r>
              <w:rPr>
                <w:rFonts w:hint="eastAsia"/>
                <w:sz w:val="24"/>
                <w:lang w:eastAsia="zh-CN"/>
              </w:rPr>
              <w:t>以及《江苏省限制用地项目目录（</w:t>
            </w:r>
            <w:r>
              <w:rPr>
                <w:rFonts w:hint="eastAsia"/>
                <w:sz w:val="24"/>
                <w:lang w:val="en-US" w:eastAsia="zh-CN"/>
              </w:rPr>
              <w:t>2013年本</w:t>
            </w:r>
            <w:r>
              <w:rPr>
                <w:rFonts w:hint="eastAsia"/>
                <w:sz w:val="24"/>
                <w:lang w:eastAsia="zh-CN"/>
              </w:rPr>
              <w:t>）》、《江苏省禁止用地项目目录（</w:t>
            </w:r>
            <w:r>
              <w:rPr>
                <w:rFonts w:hint="eastAsia"/>
                <w:sz w:val="24"/>
                <w:lang w:val="en-US" w:eastAsia="zh-CN"/>
              </w:rPr>
              <w:t>2013年本</w:t>
            </w:r>
            <w:r>
              <w:rPr>
                <w:rFonts w:hint="eastAsia"/>
                <w:sz w:val="24"/>
                <w:lang w:eastAsia="zh-CN"/>
              </w:rPr>
              <w:t>）》，</w:t>
            </w:r>
            <w:r>
              <w:rPr>
                <w:rFonts w:hint="eastAsia" w:eastAsia="宋体"/>
                <w:sz w:val="24"/>
                <w:lang w:eastAsia="zh-CN"/>
              </w:rPr>
              <w:t>本项目不属于上述文件规定的限制或禁止用地范围。</w:t>
            </w:r>
          </w:p>
          <w:p>
            <w:pPr>
              <w:spacing w:line="360" w:lineRule="auto"/>
              <w:ind w:firstLine="360" w:firstLineChars="150"/>
              <w:rPr>
                <w:rFonts w:hint="eastAsia" w:eastAsia="宋体"/>
                <w:sz w:val="24"/>
                <w:lang w:val="en-US" w:eastAsia="zh-CN"/>
              </w:rPr>
            </w:pPr>
            <w:r>
              <w:rPr>
                <w:rFonts w:hint="eastAsia" w:eastAsia="宋体"/>
                <w:sz w:val="24"/>
                <w:lang w:eastAsia="zh-CN"/>
              </w:rPr>
              <w:t>因此本项目符合国家和地方的相关产业政策要求。</w:t>
            </w:r>
          </w:p>
          <w:p>
            <w:pPr>
              <w:pStyle w:val="10"/>
              <w:spacing w:line="360" w:lineRule="auto"/>
              <w:ind w:left="0" w:firstLine="482" w:firstLineChars="200"/>
              <w:rPr>
                <w:rFonts w:ascii="Times New Roman" w:eastAsia="宋体"/>
                <w:b/>
                <w:sz w:val="24"/>
              </w:rPr>
            </w:pPr>
            <w:r>
              <w:rPr>
                <w:rFonts w:ascii="Times New Roman" w:eastAsia="宋体"/>
                <w:b/>
                <w:sz w:val="24"/>
              </w:rPr>
              <w:t>3</w:t>
            </w:r>
            <w:r>
              <w:rPr>
                <w:rFonts w:ascii="Times New Roman" w:hAnsi="宋体" w:eastAsia="宋体"/>
                <w:b/>
                <w:sz w:val="24"/>
              </w:rPr>
              <w:t>规划相容性</w:t>
            </w:r>
          </w:p>
          <w:p>
            <w:pPr>
              <w:pStyle w:val="9"/>
              <w:spacing w:before="151" w:line="338" w:lineRule="auto"/>
              <w:ind w:left="219" w:right="203" w:firstLine="480"/>
              <w:jc w:val="left"/>
              <w:rPr>
                <w:rFonts w:hint="eastAsia"/>
                <w:b w:val="0"/>
                <w:bCs w:val="0"/>
                <w:sz w:val="24"/>
                <w:szCs w:val="20"/>
                <w:lang w:val="en-US" w:eastAsia="zh-CN"/>
              </w:rPr>
            </w:pPr>
            <w:r>
              <w:t>本项目无生产</w:t>
            </w:r>
            <w:r>
              <w:rPr>
                <w:rFonts w:hint="eastAsia"/>
                <w:lang w:eastAsia="zh-CN"/>
              </w:rPr>
              <w:t>废水</w:t>
            </w:r>
            <w:r>
              <w:t>排放，生活污水</w:t>
            </w:r>
            <w:r>
              <w:rPr>
                <w:rFonts w:hint="eastAsia"/>
                <w:lang w:eastAsia="zh-CN"/>
              </w:rPr>
              <w:t>接管</w:t>
            </w:r>
            <w:r>
              <w:t>至污水处理厂集中处理后达标排放。</w:t>
            </w:r>
            <w:r>
              <w:rPr>
                <w:rFonts w:hint="eastAsia"/>
                <w:lang w:eastAsia="zh-CN"/>
              </w:rPr>
              <w:t>因此，本项目</w:t>
            </w:r>
            <w:r>
              <w:t>不违背《江苏省太湖水污染防治条例（</w:t>
            </w:r>
            <w:r>
              <w:rPr>
                <w:rFonts w:hint="default" w:ascii="Times New Roman" w:hAnsi="Times New Roman" w:eastAsia="Times New Roman" w:cs="Times New Roman"/>
              </w:rPr>
              <w:t xml:space="preserve">2012 </w:t>
            </w:r>
            <w:r>
              <w:t>年修订本）》及《太湖流域管理条例》的要求。</w:t>
            </w:r>
          </w:p>
          <w:p>
            <w:pPr>
              <w:spacing w:line="360" w:lineRule="auto"/>
              <w:ind w:firstLine="480"/>
              <w:rPr>
                <w:rFonts w:hint="eastAsia"/>
                <w:b w:val="0"/>
                <w:bCs w:val="0"/>
                <w:sz w:val="24"/>
                <w:lang w:val="en-US" w:eastAsia="zh-CN"/>
              </w:rPr>
            </w:pPr>
            <w:r>
              <w:rPr>
                <w:rFonts w:hint="eastAsia"/>
                <w:b w:val="0"/>
                <w:bCs w:val="0"/>
                <w:sz w:val="24"/>
                <w:lang w:val="en-US" w:eastAsia="zh-CN"/>
              </w:rPr>
              <w:t>对照《江苏省生态红线区域保护规划》和《张家港市生态红线区域保护规划》，本项目不在江苏省生态红线区域和张家港市生态红线区域内。</w:t>
            </w:r>
          </w:p>
          <w:p>
            <w:pPr>
              <w:spacing w:line="360" w:lineRule="auto"/>
              <w:ind w:firstLine="480"/>
              <w:rPr>
                <w:rFonts w:hint="eastAsia" w:eastAsia="宋体"/>
                <w:sz w:val="24"/>
                <w:szCs w:val="21"/>
                <w:lang w:eastAsia="zh-CN"/>
              </w:rPr>
            </w:pPr>
            <w:r>
              <w:rPr>
                <w:rFonts w:hint="eastAsia"/>
                <w:b w:val="0"/>
                <w:bCs w:val="0"/>
                <w:sz w:val="24"/>
                <w:lang w:val="en-US" w:eastAsia="zh-CN"/>
              </w:rPr>
              <w:t>本项目建设地点在</w:t>
            </w:r>
            <w:r>
              <w:rPr>
                <w:rFonts w:hint="eastAsia" w:eastAsia="宋体"/>
                <w:sz w:val="24"/>
                <w:szCs w:val="21"/>
                <w:lang w:val="en-US" w:eastAsia="zh-CN"/>
              </w:rPr>
              <w:t>张家港经济开发区（南区）新泾西路3号</w:t>
            </w:r>
            <w:r>
              <w:rPr>
                <w:rFonts w:hint="eastAsia"/>
                <w:b w:val="0"/>
                <w:bCs w:val="0"/>
                <w:sz w:val="24"/>
                <w:lang w:val="en-US" w:eastAsia="zh-CN"/>
              </w:rPr>
              <w:t>，</w:t>
            </w:r>
            <w:r>
              <w:rPr>
                <w:rFonts w:hint="eastAsia" w:eastAsia="宋体"/>
                <w:sz w:val="24"/>
                <w:szCs w:val="21"/>
                <w:lang w:eastAsia="zh-CN"/>
              </w:rPr>
              <w:t>项目用地性质为工业用地。</w:t>
            </w:r>
          </w:p>
          <w:p>
            <w:pPr>
              <w:spacing w:line="360" w:lineRule="auto"/>
              <w:ind w:firstLine="480" w:firstLineChars="200"/>
              <w:rPr>
                <w:rFonts w:hint="eastAsia" w:eastAsia="宋体"/>
                <w:sz w:val="24"/>
                <w:szCs w:val="21"/>
                <w:lang w:eastAsia="zh-CN"/>
              </w:rPr>
            </w:pPr>
            <w:r>
              <w:rPr>
                <w:rFonts w:hint="eastAsia" w:eastAsia="宋体"/>
                <w:sz w:val="24"/>
                <w:szCs w:val="21"/>
                <w:lang w:eastAsia="zh-CN"/>
              </w:rPr>
              <w:t>因此本项目选址符合规划要求。</w:t>
            </w:r>
          </w:p>
          <w:p>
            <w:pPr>
              <w:spacing w:line="360" w:lineRule="auto"/>
              <w:rPr>
                <w:rFonts w:ascii="Times New Roman" w:eastAsia="宋体"/>
                <w:b/>
                <w:sz w:val="24"/>
              </w:rPr>
            </w:pPr>
          </w:p>
          <w:p>
            <w:pPr>
              <w:numPr>
                <w:ilvl w:val="0"/>
                <w:numId w:val="19"/>
              </w:numPr>
              <w:spacing w:line="360" w:lineRule="auto"/>
              <w:ind w:firstLine="482" w:firstLineChars="200"/>
              <w:rPr>
                <w:rFonts w:ascii="Times New Roman" w:hAnsi="宋体" w:eastAsia="宋体"/>
                <w:b/>
                <w:sz w:val="24"/>
              </w:rPr>
            </w:pPr>
            <w:r>
              <w:rPr>
                <w:rFonts w:ascii="Times New Roman" w:hAnsi="宋体" w:eastAsia="宋体"/>
                <w:b/>
                <w:sz w:val="24"/>
              </w:rPr>
              <w:t>目周围环境质量现状</w:t>
            </w:r>
          </w:p>
          <w:p>
            <w:pPr>
              <w:snapToGrid w:val="0"/>
              <w:spacing w:line="360" w:lineRule="auto"/>
              <w:ind w:firstLine="480" w:firstLineChars="200"/>
              <w:rPr>
                <w:sz w:val="24"/>
              </w:rPr>
            </w:pPr>
            <w:r>
              <w:rPr>
                <w:rFonts w:ascii="宋体" w:hAnsi="宋体"/>
                <w:sz w:val="24"/>
              </w:rPr>
              <w:t>①</w:t>
            </w:r>
            <w:r>
              <w:rPr>
                <w:rFonts w:hAnsi="宋体"/>
                <w:sz w:val="24"/>
              </w:rPr>
              <w:t>环境空气质量</w:t>
            </w:r>
          </w:p>
          <w:p>
            <w:pPr>
              <w:pStyle w:val="6"/>
              <w:snapToGrid w:val="0"/>
              <w:spacing w:line="360" w:lineRule="auto"/>
              <w:ind w:firstLine="480"/>
              <w:rPr>
                <w:sz w:val="24"/>
              </w:rPr>
            </w:pPr>
            <w:r>
              <w:rPr>
                <w:rFonts w:hAnsi="宋体"/>
                <w:sz w:val="24"/>
              </w:rPr>
              <w:t>项目</w:t>
            </w:r>
            <w:r>
              <w:rPr>
                <w:rFonts w:hAnsi="宋体"/>
                <w:sz w:val="24"/>
                <w:lang w:eastAsia="zh-CN"/>
              </w:rPr>
              <w:t>所在</w:t>
            </w:r>
            <w:r>
              <w:rPr>
                <w:rFonts w:hAnsi="宋体"/>
                <w:sz w:val="24"/>
              </w:rPr>
              <w:t>地</w:t>
            </w:r>
            <w:r>
              <w:rPr>
                <w:rFonts w:hAnsi="宋体"/>
                <w:sz w:val="24"/>
                <w:lang w:eastAsia="zh-CN"/>
              </w:rPr>
              <w:t>的</w:t>
            </w:r>
            <w:r>
              <w:rPr>
                <w:rFonts w:hAnsi="宋体"/>
                <w:sz w:val="24"/>
              </w:rPr>
              <w:t>环境空气</w:t>
            </w:r>
            <w:r>
              <w:rPr>
                <w:rFonts w:hAnsi="宋体"/>
                <w:sz w:val="24"/>
                <w:lang w:eastAsia="zh-CN"/>
              </w:rPr>
              <w:t>质量</w:t>
            </w:r>
            <w:r>
              <w:rPr>
                <w:rFonts w:hAnsi="宋体"/>
                <w:sz w:val="24"/>
              </w:rPr>
              <w:t>均能达到《环境空气质量标准》（</w:t>
            </w:r>
            <w:r>
              <w:rPr>
                <w:sz w:val="24"/>
              </w:rPr>
              <w:t>GB3095-2012</w:t>
            </w:r>
            <w:r>
              <w:rPr>
                <w:rFonts w:hAnsi="宋体"/>
                <w:sz w:val="24"/>
              </w:rPr>
              <w:t>）中二级标准。</w:t>
            </w:r>
          </w:p>
          <w:p>
            <w:pPr>
              <w:snapToGrid w:val="0"/>
              <w:spacing w:line="360" w:lineRule="auto"/>
              <w:ind w:firstLine="480" w:firstLineChars="200"/>
              <w:rPr>
                <w:sz w:val="24"/>
              </w:rPr>
            </w:pPr>
            <w:r>
              <w:rPr>
                <w:rFonts w:ascii="宋体" w:hAnsi="宋体"/>
                <w:sz w:val="24"/>
              </w:rPr>
              <w:t>②</w:t>
            </w:r>
            <w:r>
              <w:rPr>
                <w:rFonts w:hAnsi="宋体"/>
                <w:sz w:val="24"/>
              </w:rPr>
              <w:t>地表水环境质量</w:t>
            </w:r>
          </w:p>
          <w:p>
            <w:pPr>
              <w:snapToGrid w:val="0"/>
              <w:spacing w:line="360" w:lineRule="auto"/>
              <w:ind w:firstLine="480" w:firstLineChars="200"/>
              <w:rPr>
                <w:sz w:val="24"/>
              </w:rPr>
            </w:pPr>
            <w:r>
              <w:rPr>
                <w:rFonts w:hint="eastAsia" w:hAnsi="宋体"/>
                <w:sz w:val="24"/>
                <w:lang w:eastAsia="zh-CN"/>
              </w:rPr>
              <w:t>本项目纳污河道二干河各项监测指标均达到</w:t>
            </w:r>
            <w:r>
              <w:rPr>
                <w:rFonts w:hAnsi="宋体"/>
                <w:sz w:val="24"/>
              </w:rPr>
              <w:t>《地表水环境质量标准》（</w:t>
            </w:r>
            <w:r>
              <w:rPr>
                <w:sz w:val="24"/>
              </w:rPr>
              <w:t>GB3838-2002</w:t>
            </w:r>
            <w:r>
              <w:rPr>
                <w:rFonts w:hAnsi="宋体"/>
                <w:sz w:val="24"/>
              </w:rPr>
              <w:t>）</w:t>
            </w:r>
            <w:r>
              <w:rPr>
                <w:rFonts w:ascii="宋体" w:hAnsi="宋体"/>
                <w:kern w:val="0"/>
                <w:sz w:val="24"/>
                <w:szCs w:val="21"/>
              </w:rPr>
              <w:t>Ⅳ</w:t>
            </w:r>
            <w:r>
              <w:rPr>
                <w:rFonts w:hAnsi="宋体"/>
                <w:kern w:val="0"/>
                <w:sz w:val="24"/>
                <w:szCs w:val="21"/>
              </w:rPr>
              <w:t>类水标准</w:t>
            </w:r>
            <w:r>
              <w:rPr>
                <w:rFonts w:hint="eastAsia" w:hAnsi="宋体"/>
                <w:kern w:val="0"/>
                <w:sz w:val="24"/>
                <w:szCs w:val="21"/>
                <w:lang w:eastAsia="zh-CN"/>
              </w:rPr>
              <w:t>。</w:t>
            </w:r>
          </w:p>
          <w:p>
            <w:pPr>
              <w:snapToGrid w:val="0"/>
              <w:spacing w:line="360" w:lineRule="auto"/>
              <w:ind w:firstLine="480" w:firstLineChars="200"/>
              <w:rPr>
                <w:sz w:val="24"/>
              </w:rPr>
            </w:pPr>
            <w:r>
              <w:rPr>
                <w:rFonts w:ascii="宋体" w:hAnsi="宋体"/>
                <w:sz w:val="24"/>
              </w:rPr>
              <w:t>③</w:t>
            </w:r>
            <w:r>
              <w:rPr>
                <w:rFonts w:hAnsi="宋体"/>
                <w:sz w:val="24"/>
              </w:rPr>
              <w:t>声环境质量：</w:t>
            </w:r>
          </w:p>
          <w:p>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kern w:val="0"/>
                <w:sz w:val="24"/>
                <w:szCs w:val="24"/>
                <w:lang w:eastAsia="zh-CN"/>
              </w:rPr>
              <w:t>项目地噪声监测点位所测值满足</w:t>
            </w:r>
            <w:r>
              <w:rPr>
                <w:rFonts w:hint="eastAsia" w:ascii="宋体" w:hAnsi="宋体" w:eastAsia="宋体" w:cs="宋体"/>
                <w:sz w:val="24"/>
                <w:szCs w:val="24"/>
              </w:rPr>
              <w:t>《</w:t>
            </w:r>
            <w:r>
              <w:rPr>
                <w:rFonts w:hint="eastAsia" w:ascii="宋体" w:hAnsi="宋体" w:eastAsia="宋体" w:cs="宋体"/>
                <w:sz w:val="24"/>
                <w:szCs w:val="24"/>
                <w:lang w:eastAsia="zh-CN"/>
              </w:rPr>
              <w:t>声环境质量标准</w:t>
            </w:r>
            <w:r>
              <w:rPr>
                <w:rFonts w:hint="eastAsia" w:ascii="宋体" w:hAnsi="宋体" w:eastAsia="宋体" w:cs="宋体"/>
                <w:sz w:val="24"/>
                <w:szCs w:val="24"/>
              </w:rPr>
              <w:t>》（GB</w:t>
            </w:r>
            <w:r>
              <w:rPr>
                <w:rFonts w:hint="eastAsia" w:ascii="宋体" w:hAnsi="宋体" w:eastAsia="宋体" w:cs="宋体"/>
                <w:sz w:val="24"/>
                <w:szCs w:val="24"/>
                <w:lang w:val="en-US" w:eastAsia="zh-CN"/>
              </w:rPr>
              <w:t>3096</w:t>
            </w:r>
            <w:r>
              <w:rPr>
                <w:rFonts w:hint="eastAsia" w:ascii="宋体" w:hAnsi="宋体" w:eastAsia="宋体" w:cs="宋体"/>
                <w:sz w:val="24"/>
                <w:szCs w:val="24"/>
              </w:rPr>
              <w:t>-2008）</w:t>
            </w:r>
            <w:r>
              <w:rPr>
                <w:rFonts w:hint="eastAsia" w:ascii="宋体" w:hAnsi="宋体" w:eastAsia="宋体" w:cs="宋体"/>
                <w:sz w:val="24"/>
                <w:szCs w:val="24"/>
                <w:lang w:val="en-US" w:eastAsia="zh-CN"/>
              </w:rPr>
              <w:t>3类标准，满足区域功能要求。</w:t>
            </w:r>
          </w:p>
          <w:p>
            <w:pPr>
              <w:pStyle w:val="10"/>
              <w:spacing w:line="360" w:lineRule="auto"/>
              <w:ind w:left="0" w:firstLine="482" w:firstLineChars="200"/>
              <w:rPr>
                <w:rFonts w:ascii="Times New Roman" w:hAnsi="宋体" w:eastAsia="宋体"/>
                <w:b/>
                <w:sz w:val="24"/>
              </w:rPr>
            </w:pPr>
            <w:r>
              <w:rPr>
                <w:rFonts w:ascii="Times New Roman" w:eastAsia="宋体"/>
                <w:b/>
                <w:sz w:val="24"/>
              </w:rPr>
              <w:t>5</w:t>
            </w:r>
            <w:r>
              <w:rPr>
                <w:rFonts w:ascii="Times New Roman" w:hAnsi="宋体" w:eastAsia="宋体"/>
                <w:b/>
                <w:sz w:val="24"/>
              </w:rPr>
              <w:t>项目排污情况及治理措施</w:t>
            </w:r>
          </w:p>
          <w:p>
            <w:pPr>
              <w:spacing w:line="360" w:lineRule="auto"/>
              <w:ind w:firstLine="480"/>
              <w:rPr>
                <w:rFonts w:hint="eastAsia" w:eastAsia="宋体"/>
                <w:bCs/>
                <w:sz w:val="24"/>
                <w:lang w:val="en-US" w:eastAsia="zh-CN"/>
              </w:rPr>
            </w:pPr>
            <w:r>
              <w:rPr>
                <w:rFonts w:hint="eastAsia" w:ascii="宋体" w:hAnsi="宋体" w:cs="宋体"/>
                <w:sz w:val="24"/>
                <w:szCs w:val="24"/>
                <w:lang w:val="en-US" w:eastAsia="zh-CN"/>
              </w:rPr>
              <w:t>废水：</w:t>
            </w:r>
            <w:r>
              <w:rPr>
                <w:rFonts w:hint="eastAsia" w:eastAsia="宋体"/>
                <w:sz w:val="24"/>
                <w:szCs w:val="24"/>
                <w:lang w:val="en-US" w:eastAsia="zh-CN"/>
              </w:rPr>
              <w:t>生活污水14544</w:t>
            </w:r>
            <w:r>
              <w:rPr>
                <w:rFonts w:hint="eastAsia"/>
                <w:sz w:val="24"/>
                <w:szCs w:val="24"/>
                <w:lang w:val="en-US" w:eastAsia="zh-CN"/>
              </w:rPr>
              <w:t>t/a，接管</w:t>
            </w:r>
            <w:r>
              <w:rPr>
                <w:rFonts w:hint="eastAsia" w:eastAsia="宋体"/>
                <w:sz w:val="24"/>
                <w:szCs w:val="24"/>
                <w:lang w:eastAsia="zh-CN"/>
              </w:rPr>
              <w:t>至</w:t>
            </w:r>
            <w:r>
              <w:rPr>
                <w:rFonts w:hint="eastAsia"/>
                <w:sz w:val="24"/>
                <w:szCs w:val="24"/>
                <w:lang w:val="en-US" w:eastAsia="zh-CN"/>
              </w:rPr>
              <w:t>张家港市给排水公司城南污水处理厂处</w:t>
            </w:r>
            <w:r>
              <w:rPr>
                <w:rFonts w:hint="eastAsia" w:hAnsi="宋体"/>
                <w:b w:val="0"/>
                <w:bCs w:val="0"/>
                <w:sz w:val="24"/>
                <w:szCs w:val="24"/>
                <w:lang w:val="en-US" w:eastAsia="zh-CN"/>
              </w:rPr>
              <w:t>理</w:t>
            </w:r>
            <w:r>
              <w:rPr>
                <w:rFonts w:hint="eastAsia" w:eastAsia="宋体"/>
                <w:sz w:val="24"/>
                <w:szCs w:val="24"/>
                <w:lang w:val="en-US" w:eastAsia="zh-CN"/>
              </w:rPr>
              <w:t>达标排入二干河</w:t>
            </w:r>
            <w:r>
              <w:rPr>
                <w:rFonts w:hint="eastAsia"/>
                <w:sz w:val="24"/>
                <w:szCs w:val="24"/>
                <w:lang w:val="en-US" w:eastAsia="zh-CN"/>
              </w:rPr>
              <w:t>，</w:t>
            </w:r>
            <w:r>
              <w:rPr>
                <w:rFonts w:hint="eastAsia" w:eastAsia="宋体"/>
                <w:bCs/>
                <w:sz w:val="24"/>
                <w:lang w:val="en-US" w:eastAsia="zh-CN"/>
              </w:rPr>
              <w:t>可以实现达标排放，对地表水环境影响很小。</w:t>
            </w:r>
          </w:p>
          <w:p>
            <w:pPr>
              <w:spacing w:line="360"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废气：</w:t>
            </w:r>
            <w:r>
              <w:rPr>
                <w:rFonts w:hint="eastAsia" w:hAnsi="宋体"/>
                <w:sz w:val="24"/>
                <w:lang w:eastAsia="zh-CN"/>
              </w:rPr>
              <w:t>本项目锡及其化合物、颗粒物、</w:t>
            </w:r>
            <w:r>
              <w:rPr>
                <w:rFonts w:hint="eastAsia" w:hAnsi="宋体"/>
                <w:sz w:val="24"/>
                <w:lang w:val="en-US" w:eastAsia="zh-CN"/>
              </w:rPr>
              <w:t>VOCs废气由锡烟过滤器+活性炭吸附装置处理后排放，排放量</w:t>
            </w:r>
            <w:r>
              <w:rPr>
                <w:rFonts w:hint="eastAsia" w:hAnsi="宋体"/>
                <w:sz w:val="24"/>
                <w:lang w:eastAsia="zh-CN"/>
              </w:rPr>
              <w:t>较小，</w:t>
            </w:r>
            <w:r>
              <w:rPr>
                <w:rFonts w:hint="eastAsia" w:ascii="宋体" w:hAnsi="宋体" w:cs="宋体"/>
                <w:sz w:val="24"/>
                <w:szCs w:val="24"/>
                <w:lang w:val="en-US" w:eastAsia="zh-CN"/>
              </w:rPr>
              <w:t>排放浓度小于排放标准限值，经预测对周边环境影响较小，不会降低周围环境空气的功能级别，周围大气环境功能可维持现状，并且</w:t>
            </w:r>
            <w:r>
              <w:rPr>
                <w:rFonts w:hint="eastAsia" w:hAnsi="宋体"/>
                <w:bCs/>
                <w:color w:val="000000" w:themeColor="text1"/>
                <w:sz w:val="24"/>
                <w:lang w:eastAsia="zh-CN"/>
                <w14:textFill>
                  <w14:solidFill>
                    <w14:schemeClr w14:val="tx1"/>
                  </w14:solidFill>
                </w14:textFill>
              </w:rPr>
              <w:t>以项目车间边界</w:t>
            </w:r>
            <w:r>
              <w:rPr>
                <w:rFonts w:hint="eastAsia" w:hAnsi="宋体"/>
                <w:bCs/>
                <w:color w:val="000000" w:themeColor="text1"/>
                <w:sz w:val="24"/>
                <w14:textFill>
                  <w14:solidFill>
                    <w14:schemeClr w14:val="tx1"/>
                  </w14:solidFill>
                </w14:textFill>
              </w:rPr>
              <w:t>设置</w:t>
            </w:r>
            <w:r>
              <w:rPr>
                <w:rFonts w:hint="eastAsia" w:hAnsi="宋体"/>
                <w:bCs/>
                <w:color w:val="000000" w:themeColor="text1"/>
                <w:sz w:val="24"/>
                <w:lang w:val="en-US" w:eastAsia="zh-CN"/>
                <w14:textFill>
                  <w14:solidFill>
                    <w14:schemeClr w14:val="tx1"/>
                  </w14:solidFill>
                </w14:textFill>
              </w:rPr>
              <w:t>100</w:t>
            </w:r>
            <w:r>
              <w:rPr>
                <w:rFonts w:hAnsi="宋体"/>
                <w:bCs/>
                <w:color w:val="000000" w:themeColor="text1"/>
                <w:sz w:val="24"/>
                <w14:textFill>
                  <w14:solidFill>
                    <w14:schemeClr w14:val="tx1"/>
                  </w14:solidFill>
                </w14:textFill>
              </w:rPr>
              <w:t>m</w:t>
            </w:r>
            <w:r>
              <w:rPr>
                <w:rFonts w:hint="eastAsia" w:hAnsi="宋体"/>
                <w:bCs/>
                <w:color w:val="000000" w:themeColor="text1"/>
                <w:sz w:val="24"/>
                <w14:textFill>
                  <w14:solidFill>
                    <w14:schemeClr w14:val="tx1"/>
                  </w14:solidFill>
                </w14:textFill>
              </w:rPr>
              <w:t>卫生防护距离</w:t>
            </w:r>
            <w:r>
              <w:rPr>
                <w:rFonts w:hint="eastAsia" w:ascii="宋体" w:hAnsi="宋体" w:cs="宋体"/>
                <w:sz w:val="24"/>
                <w:szCs w:val="24"/>
                <w:lang w:val="en-US" w:eastAsia="zh-CN"/>
              </w:rPr>
              <w:t>。本项目卫生防护距离范围内无住宅区、学校、医院等环境保护敏感点。</w:t>
            </w:r>
          </w:p>
          <w:p>
            <w:pPr>
              <w:numPr>
                <w:ilvl w:val="0"/>
                <w:numId w:val="0"/>
              </w:numPr>
              <w:spacing w:line="360" w:lineRule="auto"/>
              <w:ind w:firstLine="480"/>
              <w:rPr>
                <w:szCs w:val="21"/>
              </w:rPr>
            </w:pPr>
            <w:r>
              <w:rPr>
                <w:rFonts w:hint="eastAsia" w:ascii="宋体" w:hAnsi="宋体" w:cs="宋体"/>
                <w:sz w:val="24"/>
                <w:szCs w:val="24"/>
                <w:lang w:val="en-US" w:eastAsia="zh-CN"/>
              </w:rPr>
              <w:t>噪声：本项目噪声源主要为设备运行噪声，噪声值为70-85dB(A)，通过选用低噪声设备、合理布局、隔声、减震等降噪措施并经距离衰减，</w:t>
            </w:r>
            <w:r>
              <w:rPr>
                <w:rFonts w:hint="eastAsia"/>
                <w:b w:val="0"/>
                <w:bCs w:val="0"/>
                <w:sz w:val="24"/>
                <w:lang w:val="en-US" w:eastAsia="zh-CN"/>
              </w:rPr>
              <w:t>噪声不会对敏感目标造成影响，能够达标排放。</w:t>
            </w:r>
          </w:p>
          <w:p>
            <w:pPr>
              <w:tabs>
                <w:tab w:val="left" w:pos="0"/>
                <w:tab w:val="left" w:pos="500"/>
              </w:tabs>
              <w:spacing w:line="360" w:lineRule="auto"/>
              <w:ind w:firstLine="480" w:firstLineChars="200"/>
              <w:rPr>
                <w:rFonts w:hint="eastAsia"/>
                <w:b w:val="0"/>
                <w:bCs/>
                <w:sz w:val="24"/>
                <w:lang w:val="en-US" w:eastAsia="zh-CN"/>
              </w:rPr>
            </w:pPr>
            <w:r>
              <w:rPr>
                <w:rFonts w:hint="eastAsia" w:ascii="宋体" w:hAnsi="宋体" w:cs="宋体"/>
                <w:sz w:val="24"/>
                <w:szCs w:val="24"/>
                <w:lang w:val="en-US" w:eastAsia="zh-CN"/>
              </w:rPr>
              <w:t>固废：</w:t>
            </w:r>
            <w:r>
              <w:rPr>
                <w:bCs/>
                <w:sz w:val="24"/>
              </w:rPr>
              <w:t>本项目所产生的各种固废做到100%处理，零排放。</w:t>
            </w:r>
          </w:p>
          <w:p>
            <w:pPr>
              <w:spacing w:line="360" w:lineRule="auto"/>
              <w:ind w:firstLine="480" w:firstLineChars="200"/>
              <w:rPr>
                <w:rFonts w:hint="eastAsia" w:hAnsi="宋体"/>
                <w:sz w:val="24"/>
                <w:lang w:eastAsia="zh-CN"/>
              </w:rPr>
            </w:pPr>
            <w:r>
              <w:rPr>
                <w:rFonts w:hint="eastAsia" w:hAnsi="宋体"/>
                <w:sz w:val="24"/>
                <w:lang w:eastAsia="zh-CN"/>
              </w:rPr>
              <w:t>本项目产生的污染物都能做到达标排放，因此，本项目建设对周围环境影响不大，不会产生扰民或其它环境纠纷。</w:t>
            </w:r>
          </w:p>
          <w:p>
            <w:pPr>
              <w:pStyle w:val="10"/>
              <w:spacing w:line="360" w:lineRule="auto"/>
              <w:ind w:left="0" w:firstLine="482" w:firstLineChars="200"/>
              <w:rPr>
                <w:rFonts w:ascii="Times New Roman" w:hAnsi="宋体" w:eastAsia="宋体"/>
                <w:b/>
                <w:sz w:val="24"/>
              </w:rPr>
            </w:pPr>
            <w:r>
              <w:rPr>
                <w:rFonts w:ascii="Times New Roman" w:eastAsia="宋体"/>
                <w:b/>
                <w:sz w:val="24"/>
              </w:rPr>
              <w:t>6</w:t>
            </w:r>
            <w:r>
              <w:rPr>
                <w:rFonts w:ascii="Times New Roman" w:hAnsi="宋体" w:eastAsia="宋体"/>
                <w:b/>
                <w:sz w:val="24"/>
              </w:rPr>
              <w:t>建设项目污染物三本帐</w:t>
            </w:r>
          </w:p>
          <w:p>
            <w:pPr>
              <w:pStyle w:val="10"/>
              <w:spacing w:line="360" w:lineRule="auto"/>
              <w:ind w:left="0" w:firstLine="480" w:firstLineChars="200"/>
              <w:rPr>
                <w:rFonts w:hint="eastAsia" w:ascii="Times New Roman" w:hAnsi="宋体" w:eastAsia="宋体"/>
                <w:b w:val="0"/>
                <w:bCs/>
                <w:sz w:val="24"/>
                <w:lang w:val="en-US" w:eastAsia="zh-CN"/>
              </w:rPr>
            </w:pPr>
            <w:r>
              <w:rPr>
                <w:rFonts w:hint="eastAsia" w:ascii="Times New Roman" w:hAnsi="宋体" w:eastAsia="宋体"/>
                <w:b w:val="0"/>
                <w:bCs/>
                <w:sz w:val="24"/>
                <w:lang w:eastAsia="zh-CN"/>
              </w:rPr>
              <w:t>项目“三本账”见表</w:t>
            </w:r>
            <w:r>
              <w:rPr>
                <w:rFonts w:hint="eastAsia" w:ascii="Times New Roman" w:hAnsi="宋体" w:eastAsia="宋体"/>
                <w:b w:val="0"/>
                <w:bCs/>
                <w:sz w:val="24"/>
                <w:lang w:val="en-US" w:eastAsia="zh-CN"/>
              </w:rPr>
              <w:t>9-1。</w:t>
            </w:r>
          </w:p>
          <w:p>
            <w:pPr>
              <w:pStyle w:val="10"/>
              <w:spacing w:line="360" w:lineRule="auto"/>
              <w:ind w:left="0" w:firstLine="482" w:firstLineChars="200"/>
              <w:jc w:val="center"/>
              <w:rPr>
                <w:rFonts w:hint="eastAsia" w:ascii="Times New Roman" w:eastAsia="宋体"/>
                <w:b/>
                <w:bCs/>
                <w:sz w:val="24"/>
                <w:lang w:eastAsia="zh-CN"/>
              </w:rPr>
            </w:pPr>
            <w:r>
              <w:rPr>
                <w:rFonts w:hint="eastAsia" w:ascii="Times New Roman" w:hAnsi="宋体" w:eastAsia="宋体"/>
                <w:b/>
                <w:bCs/>
                <w:sz w:val="24"/>
                <w:lang w:val="en-US" w:eastAsia="zh-CN"/>
              </w:rPr>
              <w:t>表9-1</w:t>
            </w:r>
            <w:r>
              <w:rPr>
                <w:rFonts w:hint="eastAsia" w:ascii="Times New Roman" w:hAnsi="宋体" w:eastAsia="宋体"/>
                <w:b/>
                <w:bCs/>
                <w:sz w:val="24"/>
                <w:lang w:eastAsia="zh-CN"/>
              </w:rPr>
              <w:t>本</w:t>
            </w:r>
            <w:r>
              <w:rPr>
                <w:rFonts w:ascii="Times New Roman" w:hAnsi="宋体" w:eastAsia="宋体"/>
                <w:b/>
                <w:bCs/>
                <w:sz w:val="24"/>
              </w:rPr>
              <w:t>项目污染物</w:t>
            </w:r>
            <w:r>
              <w:rPr>
                <w:rFonts w:ascii="Times New Roman" w:eastAsia="宋体"/>
                <w:b/>
                <w:bCs/>
                <w:sz w:val="24"/>
              </w:rPr>
              <w:t>“</w:t>
            </w:r>
            <w:r>
              <w:rPr>
                <w:rFonts w:ascii="Times New Roman" w:hAnsi="宋体" w:eastAsia="宋体"/>
                <w:b/>
                <w:bCs/>
                <w:sz w:val="24"/>
              </w:rPr>
              <w:t>三本帐</w:t>
            </w:r>
            <w:r>
              <w:rPr>
                <w:rFonts w:ascii="Times New Roman" w:eastAsia="宋体"/>
                <w:b/>
                <w:bCs/>
                <w:sz w:val="24"/>
              </w:rPr>
              <w:t>”</w:t>
            </w:r>
            <w:r>
              <w:rPr>
                <w:rFonts w:hint="eastAsia" w:ascii="Times New Roman" w:eastAsia="宋体"/>
                <w:b/>
                <w:bCs/>
                <w:sz w:val="24"/>
                <w:lang w:eastAsia="zh-CN"/>
              </w:rPr>
              <w:t>一览表（</w:t>
            </w:r>
            <w:r>
              <w:rPr>
                <w:rFonts w:hint="eastAsia" w:ascii="Times New Roman" w:eastAsia="宋体"/>
                <w:b/>
                <w:bCs/>
                <w:sz w:val="24"/>
                <w:lang w:val="en-US" w:eastAsia="zh-CN"/>
              </w:rPr>
              <w:t>t/a</w:t>
            </w:r>
            <w:r>
              <w:rPr>
                <w:rFonts w:hint="eastAsia" w:ascii="Times New Roman" w:eastAsia="宋体"/>
                <w:b/>
                <w:bCs/>
                <w:sz w:val="24"/>
                <w:lang w:eastAsia="zh-CN"/>
              </w:rPr>
              <w:t>）</w:t>
            </w:r>
          </w:p>
          <w:tbl>
            <w:tblPr>
              <w:tblStyle w:val="15"/>
              <w:tblW w:w="907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831"/>
              <w:gridCol w:w="1555"/>
              <w:gridCol w:w="2300"/>
              <w:gridCol w:w="181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71" w:type="dxa"/>
                  <w:tcBorders>
                    <w:top w:val="single" w:color="auto" w:sz="12" w:space="0"/>
                  </w:tcBorders>
                  <w:vAlign w:val="center"/>
                </w:tcPr>
                <w:p>
                  <w:pPr>
                    <w:adjustRightInd w:val="0"/>
                    <w:snapToGrid w:val="0"/>
                    <w:spacing w:line="240" w:lineRule="atLeast"/>
                    <w:jc w:val="center"/>
                  </w:pPr>
                  <w:r>
                    <w:rPr>
                      <w:rFonts w:hAnsi="宋体"/>
                    </w:rPr>
                    <w:t>种类</w:t>
                  </w:r>
                </w:p>
              </w:tc>
              <w:tc>
                <w:tcPr>
                  <w:tcW w:w="1831" w:type="dxa"/>
                  <w:tcBorders>
                    <w:top w:val="single" w:color="auto" w:sz="12" w:space="0"/>
                  </w:tcBorders>
                  <w:vAlign w:val="center"/>
                </w:tcPr>
                <w:p>
                  <w:pPr>
                    <w:adjustRightInd w:val="0"/>
                    <w:snapToGrid w:val="0"/>
                    <w:spacing w:line="240" w:lineRule="atLeast"/>
                    <w:jc w:val="center"/>
                  </w:pPr>
                  <w:r>
                    <w:rPr>
                      <w:rFonts w:hAnsi="宋体"/>
                    </w:rPr>
                    <w:t>污染物名称</w:t>
                  </w:r>
                </w:p>
              </w:tc>
              <w:tc>
                <w:tcPr>
                  <w:tcW w:w="1555" w:type="dxa"/>
                  <w:tcBorders>
                    <w:top w:val="single" w:color="auto" w:sz="12" w:space="0"/>
                  </w:tcBorders>
                  <w:vAlign w:val="center"/>
                </w:tcPr>
                <w:p>
                  <w:pPr>
                    <w:adjustRightInd w:val="0"/>
                    <w:snapToGrid w:val="0"/>
                    <w:spacing w:line="240" w:lineRule="atLeast"/>
                    <w:jc w:val="center"/>
                  </w:pPr>
                  <w:r>
                    <w:rPr>
                      <w:rFonts w:hAnsi="宋体"/>
                    </w:rPr>
                    <w:t>产生量（</w:t>
                  </w:r>
                  <w:r>
                    <w:rPr>
                      <w:szCs w:val="21"/>
                    </w:rPr>
                    <w:t>t/a</w:t>
                  </w:r>
                  <w:r>
                    <w:rPr>
                      <w:rFonts w:hAnsi="宋体"/>
                    </w:rPr>
                    <w:t>）</w:t>
                  </w:r>
                </w:p>
              </w:tc>
              <w:tc>
                <w:tcPr>
                  <w:tcW w:w="2300" w:type="dxa"/>
                  <w:tcBorders>
                    <w:top w:val="single" w:color="auto" w:sz="12" w:space="0"/>
                  </w:tcBorders>
                  <w:vAlign w:val="center"/>
                </w:tcPr>
                <w:p>
                  <w:pPr>
                    <w:adjustRightInd w:val="0"/>
                    <w:snapToGrid w:val="0"/>
                    <w:spacing w:line="240" w:lineRule="atLeast"/>
                    <w:jc w:val="center"/>
                  </w:pPr>
                  <w:r>
                    <w:rPr>
                      <w:rFonts w:hAnsi="宋体"/>
                    </w:rPr>
                    <w:t>削减量（</w:t>
                  </w:r>
                  <w:r>
                    <w:rPr>
                      <w:szCs w:val="21"/>
                    </w:rPr>
                    <w:t>t/a</w:t>
                  </w:r>
                  <w:r>
                    <w:rPr>
                      <w:rFonts w:hAnsi="宋体"/>
                    </w:rPr>
                    <w:t>）</w:t>
                  </w:r>
                </w:p>
              </w:tc>
              <w:tc>
                <w:tcPr>
                  <w:tcW w:w="1814" w:type="dxa"/>
                  <w:tcBorders>
                    <w:top w:val="single" w:color="auto" w:sz="12" w:space="0"/>
                  </w:tcBorders>
                  <w:vAlign w:val="center"/>
                </w:tcPr>
                <w:p>
                  <w:pPr>
                    <w:adjustRightInd w:val="0"/>
                    <w:snapToGrid w:val="0"/>
                    <w:spacing w:line="240" w:lineRule="atLeast"/>
                    <w:jc w:val="center"/>
                  </w:pPr>
                  <w:r>
                    <w:rPr>
                      <w:rFonts w:hAnsi="宋体"/>
                    </w:rPr>
                    <w:t>排放量（</w:t>
                  </w:r>
                  <w:r>
                    <w:rPr>
                      <w:szCs w:val="21"/>
                    </w:rPr>
                    <w:t>t/a</w:t>
                  </w:r>
                  <w:r>
                    <w:rPr>
                      <w:rFonts w:hAnsi="宋体"/>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trPr>
              <w:tc>
                <w:tcPr>
                  <w:tcW w:w="1571" w:type="dxa"/>
                  <w:vMerge w:val="restart"/>
                  <w:tcBorders>
                    <w:top w:val="single" w:color="auto" w:sz="12" w:space="0"/>
                  </w:tcBorders>
                  <w:vAlign w:val="center"/>
                </w:tcPr>
                <w:p>
                  <w:pPr>
                    <w:adjustRightInd w:val="0"/>
                    <w:snapToGrid w:val="0"/>
                    <w:spacing w:line="240" w:lineRule="atLeast"/>
                    <w:jc w:val="center"/>
                    <w:rPr>
                      <w:rFonts w:hint="eastAsia" w:eastAsia="宋体"/>
                      <w:lang w:eastAsia="zh-CN"/>
                    </w:rPr>
                  </w:pPr>
                  <w:r>
                    <w:rPr>
                      <w:rFonts w:hint="eastAsia" w:eastAsia="宋体"/>
                      <w:lang w:eastAsia="zh-CN"/>
                    </w:rPr>
                    <w:t>废气（有组织）</w:t>
                  </w:r>
                </w:p>
              </w:tc>
              <w:tc>
                <w:tcPr>
                  <w:tcW w:w="1831" w:type="dxa"/>
                  <w:tcBorders>
                    <w:top w:val="single" w:color="auto" w:sz="12" w:space="0"/>
                  </w:tcBorders>
                  <w:vAlign w:val="center"/>
                </w:tcPr>
                <w:p>
                  <w:pPr>
                    <w:jc w:val="center"/>
                    <w:rPr>
                      <w:rFonts w:hint="eastAsia" w:eastAsiaTheme="minorEastAsia"/>
                      <w:lang w:eastAsia="zh-CN"/>
                    </w:rPr>
                  </w:pPr>
                  <w:r>
                    <w:rPr>
                      <w:rFonts w:hint="eastAsia" w:hAnsi="宋体" w:eastAsia="宋体"/>
                      <w:szCs w:val="21"/>
                      <w:lang w:val="en-US" w:eastAsia="zh-CN"/>
                    </w:rPr>
                    <w:t>锡及其化合物</w:t>
                  </w:r>
                </w:p>
              </w:tc>
              <w:tc>
                <w:tcPr>
                  <w:tcW w:w="1555" w:type="dxa"/>
                  <w:tcBorders>
                    <w:top w:val="single" w:color="auto" w:sz="12" w:space="0"/>
                  </w:tcBorders>
                  <w:vAlign w:val="center"/>
                </w:tcPr>
                <w:p>
                  <w:pPr>
                    <w:jc w:val="center"/>
                    <w:rPr>
                      <w:rFonts w:hint="default" w:eastAsia="宋体"/>
                      <w:lang w:val="en-US" w:eastAsia="zh-CN"/>
                    </w:rPr>
                  </w:pPr>
                  <w:r>
                    <w:rPr>
                      <w:rFonts w:hint="eastAsia" w:hAnsi="宋体" w:eastAsia="宋体"/>
                      <w:szCs w:val="21"/>
                      <w:lang w:val="en-US" w:eastAsia="zh-CN"/>
                    </w:rPr>
                    <w:t>0.049</w:t>
                  </w:r>
                </w:p>
              </w:tc>
              <w:tc>
                <w:tcPr>
                  <w:tcW w:w="2300" w:type="dxa"/>
                  <w:tcBorders>
                    <w:top w:val="single" w:color="auto" w:sz="12" w:space="0"/>
                  </w:tcBorders>
                  <w:vAlign w:val="center"/>
                </w:tcPr>
                <w:p>
                  <w:pPr>
                    <w:adjustRightInd w:val="0"/>
                    <w:snapToGrid w:val="0"/>
                    <w:spacing w:line="240" w:lineRule="atLeast"/>
                    <w:jc w:val="center"/>
                    <w:rPr>
                      <w:rFonts w:hint="default" w:eastAsiaTheme="minorEastAsia"/>
                      <w:lang w:val="en-US" w:eastAsia="zh-CN"/>
                    </w:rPr>
                  </w:pPr>
                  <w:r>
                    <w:rPr>
                      <w:rFonts w:hint="eastAsia"/>
                      <w:lang w:val="en-US" w:eastAsia="zh-CN"/>
                    </w:rPr>
                    <w:t>0.044</w:t>
                  </w:r>
                </w:p>
              </w:tc>
              <w:tc>
                <w:tcPr>
                  <w:tcW w:w="1814" w:type="dxa"/>
                  <w:tcBorders>
                    <w:top w:val="single" w:color="auto" w:sz="12" w:space="0"/>
                  </w:tcBorders>
                  <w:vAlign w:val="center"/>
                </w:tcPr>
                <w:p>
                  <w:pPr>
                    <w:jc w:val="center"/>
                    <w:rPr>
                      <w:rFonts w:hint="default" w:eastAsia="宋体"/>
                      <w:lang w:val="en-US" w:eastAsia="zh-CN"/>
                    </w:rPr>
                  </w:pPr>
                  <w:r>
                    <w:rPr>
                      <w:rFonts w:hint="eastAsia" w:hAnsi="宋体" w:eastAsia="宋体"/>
                      <w:szCs w:val="21"/>
                      <w:lang w:val="en-US" w:eastAsia="en-US"/>
                    </w:rPr>
                    <w:t>0.00</w:t>
                  </w:r>
                  <w:r>
                    <w:rPr>
                      <w:rFonts w:hint="eastAsia" w:hAnsi="宋体" w:eastAsia="宋体"/>
                      <w:szCs w:val="21"/>
                      <w:lang w:val="en-US" w:eastAsia="zh-CN"/>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trPr>
              <w:tc>
                <w:tcPr>
                  <w:tcW w:w="1571" w:type="dxa"/>
                  <w:vMerge w:val="continue"/>
                  <w:vAlign w:val="center"/>
                </w:tcPr>
                <w:p>
                  <w:pPr>
                    <w:adjustRightInd w:val="0"/>
                    <w:snapToGrid w:val="0"/>
                    <w:spacing w:line="240" w:lineRule="atLeast"/>
                    <w:jc w:val="center"/>
                    <w:rPr>
                      <w:rFonts w:hint="eastAsia" w:eastAsia="宋体"/>
                      <w:lang w:eastAsia="zh-CN"/>
                    </w:rPr>
                  </w:pPr>
                </w:p>
              </w:tc>
              <w:tc>
                <w:tcPr>
                  <w:tcW w:w="1831" w:type="dxa"/>
                  <w:vAlign w:val="center"/>
                </w:tcPr>
                <w:p>
                  <w:pPr>
                    <w:jc w:val="center"/>
                    <w:rPr>
                      <w:rFonts w:hint="eastAsia" w:eastAsia="宋体"/>
                      <w:lang w:eastAsia="zh-CN"/>
                    </w:rPr>
                  </w:pPr>
                  <w:r>
                    <w:rPr>
                      <w:rFonts w:hint="eastAsia" w:hAnsi="宋体" w:eastAsia="宋体"/>
                      <w:szCs w:val="21"/>
                      <w:lang w:val="en-US" w:eastAsia="zh-CN"/>
                    </w:rPr>
                    <w:t>颗粒物</w:t>
                  </w:r>
                </w:p>
              </w:tc>
              <w:tc>
                <w:tcPr>
                  <w:tcW w:w="1555" w:type="dxa"/>
                  <w:vAlign w:val="center"/>
                </w:tcPr>
                <w:p>
                  <w:pPr>
                    <w:jc w:val="center"/>
                    <w:rPr>
                      <w:rFonts w:hint="default" w:eastAsia="宋体"/>
                      <w:lang w:val="en-US" w:eastAsia="zh-CN"/>
                    </w:rPr>
                  </w:pPr>
                  <w:r>
                    <w:rPr>
                      <w:rFonts w:hint="eastAsia" w:hAnsi="宋体" w:eastAsia="宋体"/>
                      <w:szCs w:val="21"/>
                      <w:lang w:val="en-US" w:eastAsia="zh-CN"/>
                    </w:rPr>
                    <w:t>0.039</w:t>
                  </w:r>
                </w:p>
              </w:tc>
              <w:tc>
                <w:tcPr>
                  <w:tcW w:w="2300" w:type="dxa"/>
                  <w:vAlign w:val="center"/>
                </w:tcPr>
                <w:p>
                  <w:pPr>
                    <w:adjustRightInd w:val="0"/>
                    <w:snapToGrid w:val="0"/>
                    <w:spacing w:line="240" w:lineRule="atLeast"/>
                    <w:jc w:val="center"/>
                    <w:rPr>
                      <w:rFonts w:hint="default" w:eastAsia="宋体"/>
                      <w:lang w:val="en-US" w:eastAsia="zh-CN"/>
                    </w:rPr>
                  </w:pPr>
                  <w:r>
                    <w:rPr>
                      <w:rFonts w:hint="eastAsia" w:eastAsia="宋体"/>
                      <w:lang w:val="en-US" w:eastAsia="zh-CN"/>
                    </w:rPr>
                    <w:t>0.035</w:t>
                  </w:r>
                </w:p>
              </w:tc>
              <w:tc>
                <w:tcPr>
                  <w:tcW w:w="1814" w:type="dxa"/>
                  <w:vAlign w:val="center"/>
                </w:tcPr>
                <w:p>
                  <w:pPr>
                    <w:jc w:val="center"/>
                    <w:rPr>
                      <w:rFonts w:hint="default" w:eastAsia="宋体"/>
                      <w:lang w:val="en-US" w:eastAsia="zh-CN"/>
                    </w:rPr>
                  </w:pPr>
                  <w:r>
                    <w:rPr>
                      <w:rFonts w:hint="eastAsia" w:hAnsi="宋体" w:eastAsia="宋体"/>
                      <w:szCs w:val="21"/>
                      <w:lang w:val="en-US" w:eastAsia="zh-CN"/>
                    </w:rPr>
                    <w:t>0.004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trPr>
              <w:tc>
                <w:tcPr>
                  <w:tcW w:w="1571" w:type="dxa"/>
                  <w:vMerge w:val="continue"/>
                  <w:vAlign w:val="center"/>
                </w:tcPr>
                <w:p>
                  <w:pPr>
                    <w:adjustRightInd w:val="0"/>
                    <w:snapToGrid w:val="0"/>
                    <w:spacing w:line="240" w:lineRule="atLeast"/>
                    <w:jc w:val="center"/>
                    <w:rPr>
                      <w:rFonts w:hint="eastAsia" w:eastAsia="宋体"/>
                      <w:lang w:eastAsia="zh-CN"/>
                    </w:rPr>
                  </w:pPr>
                </w:p>
              </w:tc>
              <w:tc>
                <w:tcPr>
                  <w:tcW w:w="1831" w:type="dxa"/>
                  <w:vAlign w:val="center"/>
                </w:tcPr>
                <w:p>
                  <w:pPr>
                    <w:jc w:val="center"/>
                    <w:rPr>
                      <w:rFonts w:hint="eastAsia" w:eastAsia="宋体"/>
                      <w:lang w:eastAsia="zh-CN"/>
                    </w:rPr>
                  </w:pPr>
                  <w:r>
                    <w:rPr>
                      <w:rFonts w:hint="eastAsia" w:hAnsi="宋体" w:eastAsia="宋体"/>
                      <w:szCs w:val="21"/>
                      <w:lang w:val="en-US" w:eastAsia="zh-CN"/>
                    </w:rPr>
                    <w:t>VOCs</w:t>
                  </w:r>
                </w:p>
              </w:tc>
              <w:tc>
                <w:tcPr>
                  <w:tcW w:w="1555" w:type="dxa"/>
                  <w:vAlign w:val="center"/>
                </w:tcPr>
                <w:p>
                  <w:pPr>
                    <w:jc w:val="center"/>
                    <w:rPr>
                      <w:rFonts w:hint="eastAsia" w:eastAsia="宋体"/>
                      <w:lang w:eastAsia="zh-CN"/>
                    </w:rPr>
                  </w:pPr>
                  <w:r>
                    <w:rPr>
                      <w:rFonts w:hint="eastAsia" w:hAnsi="宋体" w:eastAsia="宋体"/>
                      <w:szCs w:val="21"/>
                      <w:lang w:val="en-US" w:eastAsia="zh-CN"/>
                    </w:rPr>
                    <w:t>6.443</w:t>
                  </w:r>
                </w:p>
              </w:tc>
              <w:tc>
                <w:tcPr>
                  <w:tcW w:w="2300" w:type="dxa"/>
                  <w:vAlign w:val="center"/>
                </w:tcPr>
                <w:p>
                  <w:pPr>
                    <w:adjustRightInd w:val="0"/>
                    <w:snapToGrid w:val="0"/>
                    <w:spacing w:line="240" w:lineRule="atLeast"/>
                    <w:jc w:val="center"/>
                    <w:rPr>
                      <w:rFonts w:hint="default" w:eastAsia="宋体"/>
                      <w:lang w:val="en-US" w:eastAsia="zh-CN"/>
                    </w:rPr>
                  </w:pPr>
                  <w:r>
                    <w:rPr>
                      <w:rFonts w:hint="eastAsia" w:eastAsia="宋体"/>
                      <w:lang w:val="en-US" w:eastAsia="zh-CN"/>
                    </w:rPr>
                    <w:t>4.833</w:t>
                  </w:r>
                </w:p>
              </w:tc>
              <w:tc>
                <w:tcPr>
                  <w:tcW w:w="1814" w:type="dxa"/>
                  <w:vAlign w:val="center"/>
                </w:tcPr>
                <w:p>
                  <w:pPr>
                    <w:jc w:val="center"/>
                    <w:rPr>
                      <w:rFonts w:hint="eastAsia" w:eastAsia="宋体"/>
                      <w:lang w:eastAsia="zh-CN"/>
                    </w:rPr>
                  </w:pPr>
                  <w:r>
                    <w:rPr>
                      <w:rFonts w:hint="eastAsia" w:hAnsi="宋体" w:eastAsia="宋体"/>
                      <w:szCs w:val="21"/>
                      <w:lang w:val="en-US" w:eastAsia="zh-CN"/>
                    </w:rPr>
                    <w:t>1.61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1571" w:type="dxa"/>
                  <w:vMerge w:val="restart"/>
                  <w:tcBorders>
                    <w:top w:val="single" w:color="auto" w:sz="12" w:space="0"/>
                  </w:tcBorders>
                  <w:vAlign w:val="center"/>
                </w:tcPr>
                <w:p>
                  <w:pPr>
                    <w:adjustRightInd w:val="0"/>
                    <w:snapToGrid w:val="0"/>
                    <w:spacing w:line="240" w:lineRule="atLeast"/>
                    <w:jc w:val="center"/>
                    <w:rPr>
                      <w:rFonts w:hint="eastAsia" w:eastAsia="宋体"/>
                      <w:lang w:eastAsia="zh-CN"/>
                    </w:rPr>
                  </w:pPr>
                  <w:r>
                    <w:rPr>
                      <w:rFonts w:hint="eastAsia" w:eastAsia="宋体"/>
                      <w:lang w:eastAsia="zh-CN"/>
                    </w:rPr>
                    <w:t>废气（无组织）</w:t>
                  </w:r>
                </w:p>
              </w:tc>
              <w:tc>
                <w:tcPr>
                  <w:tcW w:w="1831" w:type="dxa"/>
                  <w:vAlign w:val="center"/>
                </w:tcPr>
                <w:p>
                  <w:pPr>
                    <w:jc w:val="center"/>
                    <w:rPr>
                      <w:rFonts w:hint="eastAsia" w:eastAsia="宋体"/>
                      <w:lang w:eastAsia="zh-CN"/>
                    </w:rPr>
                  </w:pPr>
                  <w:r>
                    <w:rPr>
                      <w:rFonts w:hint="eastAsia" w:hAnsi="宋体" w:eastAsia="宋体"/>
                      <w:szCs w:val="21"/>
                      <w:lang w:val="en-US" w:eastAsia="zh-CN"/>
                    </w:rPr>
                    <w:t>锡及其化合物</w:t>
                  </w:r>
                </w:p>
              </w:tc>
              <w:tc>
                <w:tcPr>
                  <w:tcW w:w="1555" w:type="dxa"/>
                  <w:vAlign w:val="center"/>
                </w:tcPr>
                <w:p>
                  <w:pPr>
                    <w:jc w:val="center"/>
                    <w:rPr>
                      <w:rFonts w:hint="eastAsia" w:eastAsia="宋体"/>
                      <w:lang w:eastAsia="zh-CN"/>
                    </w:rPr>
                  </w:pPr>
                  <w:r>
                    <w:rPr>
                      <w:rFonts w:hint="eastAsia" w:hAnsi="宋体" w:eastAsia="宋体"/>
                      <w:szCs w:val="21"/>
                      <w:lang w:val="en-US" w:eastAsia="en-US"/>
                    </w:rPr>
                    <w:t>0.00</w:t>
                  </w:r>
                  <w:r>
                    <w:rPr>
                      <w:rFonts w:hint="eastAsia" w:hAnsi="宋体" w:eastAsia="宋体"/>
                      <w:szCs w:val="21"/>
                      <w:lang w:val="en-US" w:eastAsia="zh-CN"/>
                    </w:rPr>
                    <w:t>5</w:t>
                  </w:r>
                </w:p>
              </w:tc>
              <w:tc>
                <w:tcPr>
                  <w:tcW w:w="2300" w:type="dxa"/>
                  <w:vAlign w:val="center"/>
                </w:tcPr>
                <w:p>
                  <w:pPr>
                    <w:adjustRightInd w:val="0"/>
                    <w:snapToGrid w:val="0"/>
                    <w:spacing w:line="240" w:lineRule="atLeast"/>
                    <w:jc w:val="center"/>
                    <w:rPr>
                      <w:rFonts w:hint="default" w:eastAsia="宋体"/>
                      <w:lang w:val="en-US" w:eastAsia="zh-CN"/>
                    </w:rPr>
                  </w:pPr>
                  <w:r>
                    <w:rPr>
                      <w:rFonts w:hint="eastAsia" w:eastAsia="宋体"/>
                      <w:lang w:val="en-US" w:eastAsia="zh-CN"/>
                    </w:rPr>
                    <w:t>0</w:t>
                  </w:r>
                </w:p>
              </w:tc>
              <w:tc>
                <w:tcPr>
                  <w:tcW w:w="1814" w:type="dxa"/>
                  <w:vAlign w:val="center"/>
                </w:tcPr>
                <w:p>
                  <w:pPr>
                    <w:jc w:val="center"/>
                    <w:rPr>
                      <w:rFonts w:hint="default" w:eastAsia="宋体"/>
                      <w:lang w:val="en-US" w:eastAsia="zh-CN"/>
                    </w:rPr>
                  </w:pPr>
                  <w:r>
                    <w:rPr>
                      <w:rFonts w:hint="eastAsia" w:hAnsi="宋体" w:eastAsia="宋体"/>
                      <w:szCs w:val="21"/>
                      <w:lang w:val="en-US" w:eastAsia="en-US"/>
                    </w:rPr>
                    <w:t>0.00</w:t>
                  </w:r>
                  <w:r>
                    <w:rPr>
                      <w:rFonts w:hint="eastAsia" w:hAnsi="宋体" w:eastAsia="宋体"/>
                      <w:szCs w:val="21"/>
                      <w:lang w:val="en-US" w:eastAsia="zh-CN"/>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1571" w:type="dxa"/>
                  <w:vMerge w:val="continue"/>
                  <w:vAlign w:val="center"/>
                </w:tcPr>
                <w:p>
                  <w:pPr>
                    <w:adjustRightInd w:val="0"/>
                    <w:snapToGrid w:val="0"/>
                    <w:spacing w:line="240" w:lineRule="atLeast"/>
                    <w:jc w:val="center"/>
                    <w:rPr>
                      <w:rFonts w:hint="eastAsia" w:eastAsia="宋体"/>
                      <w:lang w:eastAsia="zh-CN"/>
                    </w:rPr>
                  </w:pPr>
                </w:p>
              </w:tc>
              <w:tc>
                <w:tcPr>
                  <w:tcW w:w="1831" w:type="dxa"/>
                  <w:vAlign w:val="center"/>
                </w:tcPr>
                <w:p>
                  <w:pPr>
                    <w:jc w:val="center"/>
                    <w:rPr>
                      <w:rFonts w:hint="eastAsia" w:eastAsia="宋体"/>
                      <w:lang w:eastAsia="zh-CN"/>
                    </w:rPr>
                  </w:pPr>
                  <w:r>
                    <w:rPr>
                      <w:rFonts w:hint="eastAsia" w:hAnsi="宋体" w:eastAsia="宋体"/>
                      <w:szCs w:val="21"/>
                      <w:lang w:val="en-US" w:eastAsia="zh-CN"/>
                    </w:rPr>
                    <w:t>颗粒物</w:t>
                  </w:r>
                </w:p>
              </w:tc>
              <w:tc>
                <w:tcPr>
                  <w:tcW w:w="1555" w:type="dxa"/>
                  <w:vAlign w:val="center"/>
                </w:tcPr>
                <w:p>
                  <w:pPr>
                    <w:jc w:val="center"/>
                    <w:rPr>
                      <w:rFonts w:hint="default" w:eastAsia="宋体"/>
                      <w:lang w:val="en-US" w:eastAsia="zh-CN"/>
                    </w:rPr>
                  </w:pPr>
                  <w:r>
                    <w:rPr>
                      <w:rFonts w:hint="eastAsia" w:hAnsi="宋体" w:eastAsia="宋体"/>
                      <w:szCs w:val="21"/>
                      <w:lang w:val="en-US" w:eastAsia="en-US"/>
                    </w:rPr>
                    <w:t>0.00</w:t>
                  </w:r>
                  <w:r>
                    <w:rPr>
                      <w:rFonts w:hint="eastAsia" w:hAnsi="宋体" w:eastAsia="宋体"/>
                      <w:szCs w:val="21"/>
                      <w:lang w:val="en-US" w:eastAsia="zh-CN"/>
                    </w:rPr>
                    <w:t>4</w:t>
                  </w:r>
                </w:p>
              </w:tc>
              <w:tc>
                <w:tcPr>
                  <w:tcW w:w="2300" w:type="dxa"/>
                  <w:vAlign w:val="center"/>
                </w:tcPr>
                <w:p>
                  <w:pPr>
                    <w:adjustRightInd w:val="0"/>
                    <w:snapToGrid w:val="0"/>
                    <w:spacing w:line="240" w:lineRule="atLeast"/>
                    <w:jc w:val="center"/>
                    <w:rPr>
                      <w:rFonts w:hint="default" w:eastAsia="宋体"/>
                      <w:lang w:val="en-US" w:eastAsia="zh-CN"/>
                    </w:rPr>
                  </w:pPr>
                  <w:r>
                    <w:rPr>
                      <w:rFonts w:hint="eastAsia" w:eastAsia="宋体"/>
                      <w:lang w:val="en-US" w:eastAsia="zh-CN"/>
                    </w:rPr>
                    <w:t>0</w:t>
                  </w:r>
                </w:p>
              </w:tc>
              <w:tc>
                <w:tcPr>
                  <w:tcW w:w="1814" w:type="dxa"/>
                  <w:vAlign w:val="center"/>
                </w:tcPr>
                <w:p>
                  <w:pPr>
                    <w:jc w:val="center"/>
                    <w:rPr>
                      <w:rFonts w:hint="default" w:eastAsia="宋体"/>
                      <w:lang w:val="en-US" w:eastAsia="zh-CN"/>
                    </w:rPr>
                  </w:pPr>
                  <w:r>
                    <w:rPr>
                      <w:rFonts w:hint="eastAsia" w:hAnsi="宋体" w:eastAsia="宋体"/>
                      <w:szCs w:val="21"/>
                      <w:lang w:val="en-US" w:eastAsia="en-US"/>
                    </w:rPr>
                    <w:t>0.00</w:t>
                  </w:r>
                  <w:r>
                    <w:rPr>
                      <w:rFonts w:hint="eastAsia" w:hAnsi="宋体" w:eastAsia="宋体"/>
                      <w:szCs w:val="21"/>
                      <w:lang w:val="en-US" w:eastAsia="zh-CN"/>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1571" w:type="dxa"/>
                  <w:vMerge w:val="continue"/>
                  <w:vAlign w:val="center"/>
                </w:tcPr>
                <w:p>
                  <w:pPr>
                    <w:adjustRightInd w:val="0"/>
                    <w:snapToGrid w:val="0"/>
                    <w:spacing w:line="240" w:lineRule="atLeast"/>
                    <w:jc w:val="center"/>
                  </w:pPr>
                </w:p>
              </w:tc>
              <w:tc>
                <w:tcPr>
                  <w:tcW w:w="1831" w:type="dxa"/>
                  <w:vAlign w:val="center"/>
                </w:tcPr>
                <w:p>
                  <w:pPr>
                    <w:jc w:val="center"/>
                    <w:rPr>
                      <w:rFonts w:hint="eastAsia" w:eastAsia="宋体"/>
                      <w:lang w:eastAsia="zh-CN"/>
                    </w:rPr>
                  </w:pPr>
                  <w:r>
                    <w:rPr>
                      <w:rFonts w:hint="eastAsia" w:hAnsi="宋体" w:eastAsia="宋体"/>
                      <w:szCs w:val="21"/>
                      <w:lang w:val="en-US" w:eastAsia="zh-CN"/>
                    </w:rPr>
                    <w:t>VOCs</w:t>
                  </w:r>
                </w:p>
              </w:tc>
              <w:tc>
                <w:tcPr>
                  <w:tcW w:w="1555" w:type="dxa"/>
                  <w:vAlign w:val="center"/>
                </w:tcPr>
                <w:p>
                  <w:pPr>
                    <w:jc w:val="center"/>
                    <w:rPr>
                      <w:rFonts w:hint="eastAsia" w:eastAsia="宋体"/>
                      <w:lang w:eastAsia="zh-CN"/>
                    </w:rPr>
                  </w:pPr>
                  <w:r>
                    <w:rPr>
                      <w:rFonts w:hint="eastAsia" w:hAnsi="宋体" w:eastAsia="宋体"/>
                      <w:szCs w:val="21"/>
                      <w:lang w:val="en-US" w:eastAsia="en-US"/>
                    </w:rPr>
                    <w:t>0.</w:t>
                  </w:r>
                  <w:r>
                    <w:rPr>
                      <w:rFonts w:hint="eastAsia" w:hAnsi="宋体" w:eastAsia="宋体"/>
                      <w:szCs w:val="21"/>
                      <w:lang w:val="en-US" w:eastAsia="zh-CN"/>
                    </w:rPr>
                    <w:t>716</w:t>
                  </w:r>
                </w:p>
              </w:tc>
              <w:tc>
                <w:tcPr>
                  <w:tcW w:w="2300" w:type="dxa"/>
                  <w:vAlign w:val="center"/>
                </w:tcPr>
                <w:p>
                  <w:pPr>
                    <w:adjustRightInd w:val="0"/>
                    <w:snapToGrid w:val="0"/>
                    <w:spacing w:line="240" w:lineRule="atLeast"/>
                    <w:jc w:val="center"/>
                    <w:rPr>
                      <w:rFonts w:hint="default" w:eastAsia="宋体"/>
                      <w:lang w:val="en-US" w:eastAsia="zh-CN"/>
                    </w:rPr>
                  </w:pPr>
                  <w:r>
                    <w:rPr>
                      <w:rFonts w:hint="eastAsia" w:eastAsia="宋体"/>
                      <w:lang w:val="en-US" w:eastAsia="zh-CN"/>
                    </w:rPr>
                    <w:t>0</w:t>
                  </w:r>
                </w:p>
              </w:tc>
              <w:tc>
                <w:tcPr>
                  <w:tcW w:w="1814" w:type="dxa"/>
                  <w:vAlign w:val="center"/>
                </w:tcPr>
                <w:p>
                  <w:pPr>
                    <w:jc w:val="center"/>
                    <w:rPr>
                      <w:rFonts w:hint="eastAsia" w:eastAsia="宋体"/>
                      <w:lang w:eastAsia="zh-CN"/>
                    </w:rPr>
                  </w:pPr>
                  <w:r>
                    <w:rPr>
                      <w:rFonts w:hint="eastAsia" w:hAnsi="宋体" w:eastAsia="宋体"/>
                      <w:szCs w:val="21"/>
                      <w:lang w:val="en-US" w:eastAsia="en-US"/>
                    </w:rPr>
                    <w:t>0.</w:t>
                  </w:r>
                  <w:r>
                    <w:rPr>
                      <w:rFonts w:hint="eastAsia" w:hAnsi="宋体" w:eastAsia="宋体"/>
                      <w:szCs w:val="21"/>
                      <w:lang w:val="en-US" w:eastAsia="zh-CN"/>
                    </w:rPr>
                    <w:t>716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1571" w:type="dxa"/>
                  <w:vMerge w:val="restart"/>
                  <w:vAlign w:val="center"/>
                </w:tcPr>
                <w:p>
                  <w:pPr>
                    <w:adjustRightInd w:val="0"/>
                    <w:snapToGrid w:val="0"/>
                    <w:spacing w:line="240" w:lineRule="atLeast"/>
                    <w:jc w:val="center"/>
                    <w:rPr>
                      <w:rFonts w:hint="eastAsia" w:eastAsiaTheme="minorEastAsia"/>
                      <w:lang w:eastAsia="zh-CN"/>
                    </w:rPr>
                  </w:pPr>
                  <w:r>
                    <w:rPr>
                      <w:rFonts w:hint="eastAsia"/>
                      <w:lang w:eastAsia="zh-CN"/>
                    </w:rPr>
                    <w:t>生活污水</w:t>
                  </w:r>
                </w:p>
              </w:tc>
              <w:tc>
                <w:tcPr>
                  <w:tcW w:w="1831" w:type="dxa"/>
                  <w:tcBorders>
                    <w:top w:val="single" w:color="auto" w:sz="12" w:space="0"/>
                  </w:tcBorders>
                  <w:vAlign w:val="center"/>
                </w:tcPr>
                <w:p>
                  <w:pPr>
                    <w:adjustRightInd w:val="0"/>
                    <w:snapToGrid w:val="0"/>
                    <w:spacing w:line="240" w:lineRule="atLeast"/>
                    <w:jc w:val="center"/>
                    <w:rPr>
                      <w:rFonts w:hAnsi="宋体"/>
                    </w:rPr>
                  </w:pPr>
                  <w:r>
                    <w:rPr>
                      <w:rFonts w:hAnsi="宋体"/>
                    </w:rPr>
                    <w:t>污水量</w:t>
                  </w:r>
                </w:p>
              </w:tc>
              <w:tc>
                <w:tcPr>
                  <w:tcW w:w="1555" w:type="dxa"/>
                  <w:vAlign w:val="center"/>
                </w:tcPr>
                <w:p>
                  <w:pPr>
                    <w:adjustRightInd w:val="0"/>
                    <w:snapToGrid w:val="0"/>
                    <w:spacing w:line="240" w:lineRule="atLeast"/>
                    <w:jc w:val="center"/>
                    <w:rPr>
                      <w:rFonts w:hint="default" w:hAnsi="宋体" w:eastAsiaTheme="minorEastAsia"/>
                      <w:lang w:val="en-US" w:eastAsia="zh-CN"/>
                    </w:rPr>
                  </w:pPr>
                  <w:r>
                    <w:rPr>
                      <w:rFonts w:hint="eastAsia" w:hAnsi="宋体"/>
                      <w:lang w:val="en-US" w:eastAsia="zh-CN"/>
                    </w:rPr>
                    <w:t>14544</w:t>
                  </w:r>
                </w:p>
              </w:tc>
              <w:tc>
                <w:tcPr>
                  <w:tcW w:w="2300" w:type="dxa"/>
                  <w:vAlign w:val="center"/>
                </w:tcPr>
                <w:p>
                  <w:pPr>
                    <w:adjustRightInd w:val="0"/>
                    <w:snapToGrid w:val="0"/>
                    <w:spacing w:line="240" w:lineRule="atLeast"/>
                    <w:jc w:val="center"/>
                    <w:rPr>
                      <w:rFonts w:hAnsi="宋体"/>
                    </w:rPr>
                  </w:pPr>
                  <w:r>
                    <w:rPr>
                      <w:rFonts w:hint="eastAsia"/>
                      <w:lang w:val="en-US" w:eastAsia="zh-CN"/>
                    </w:rPr>
                    <w:t>0</w:t>
                  </w:r>
                </w:p>
              </w:tc>
              <w:tc>
                <w:tcPr>
                  <w:tcW w:w="1814" w:type="dxa"/>
                  <w:vAlign w:val="center"/>
                </w:tcPr>
                <w:p>
                  <w:pPr>
                    <w:adjustRightInd w:val="0"/>
                    <w:snapToGrid w:val="0"/>
                    <w:spacing w:line="240" w:lineRule="atLeast"/>
                    <w:jc w:val="center"/>
                    <w:rPr>
                      <w:rFonts w:hint="default" w:hAnsi="宋体" w:eastAsiaTheme="minorEastAsia"/>
                      <w:lang w:val="en-US" w:eastAsia="zh-CN"/>
                    </w:rPr>
                  </w:pPr>
                  <w:r>
                    <w:rPr>
                      <w:rFonts w:hint="eastAsia" w:hAnsi="宋体"/>
                      <w:lang w:val="en-US" w:eastAsia="zh-CN"/>
                    </w:rPr>
                    <w:t>14544/14544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71" w:type="dxa"/>
                  <w:vMerge w:val="continue"/>
                  <w:vAlign w:val="center"/>
                </w:tcPr>
                <w:p>
                  <w:pPr>
                    <w:adjustRightInd w:val="0"/>
                    <w:snapToGrid w:val="0"/>
                    <w:spacing w:line="240" w:lineRule="atLeast"/>
                    <w:jc w:val="center"/>
                  </w:pPr>
                </w:p>
              </w:tc>
              <w:tc>
                <w:tcPr>
                  <w:tcW w:w="1831" w:type="dxa"/>
                  <w:vAlign w:val="center"/>
                </w:tcPr>
                <w:p>
                  <w:pPr>
                    <w:adjustRightInd w:val="0"/>
                    <w:snapToGrid w:val="0"/>
                    <w:spacing w:line="240" w:lineRule="atLeast"/>
                    <w:jc w:val="center"/>
                  </w:pPr>
                  <w:r>
                    <w:t>COD</w:t>
                  </w:r>
                </w:p>
              </w:tc>
              <w:tc>
                <w:tcPr>
                  <w:tcW w:w="1555" w:type="dxa"/>
                  <w:vAlign w:val="center"/>
                </w:tcPr>
                <w:p>
                  <w:pPr>
                    <w:jc w:val="center"/>
                    <w:rPr>
                      <w:rFonts w:hint="eastAsia" w:eastAsia="宋体"/>
                      <w:szCs w:val="21"/>
                      <w:lang w:val="en-US" w:eastAsia="zh-CN"/>
                    </w:rPr>
                  </w:pPr>
                  <w:r>
                    <w:rPr>
                      <w:rFonts w:hint="eastAsia"/>
                      <w:color w:val="000000" w:themeColor="text1"/>
                      <w:szCs w:val="21"/>
                      <w:lang w:val="en-US" w:eastAsia="zh-CN"/>
                      <w14:textFill>
                        <w14:solidFill>
                          <w14:schemeClr w14:val="tx1"/>
                        </w14:solidFill>
                      </w14:textFill>
                    </w:rPr>
                    <w:t>7.272</w:t>
                  </w:r>
                </w:p>
              </w:tc>
              <w:tc>
                <w:tcPr>
                  <w:tcW w:w="2300" w:type="dxa"/>
                  <w:vAlign w:val="center"/>
                </w:tcPr>
                <w:p>
                  <w:pPr>
                    <w:adjustRightInd w:val="0"/>
                    <w:snapToGrid w:val="0"/>
                    <w:spacing w:line="240" w:lineRule="atLeast"/>
                    <w:jc w:val="center"/>
                    <w:rPr>
                      <w:rFonts w:hint="eastAsia" w:eastAsia="宋体"/>
                      <w:lang w:val="en-US" w:eastAsia="zh-CN"/>
                    </w:rPr>
                  </w:pPr>
                  <w:r>
                    <w:rPr>
                      <w:rFonts w:hint="eastAsia" w:eastAsia="宋体"/>
                      <w:lang w:val="en-US" w:eastAsia="zh-CN"/>
                    </w:rPr>
                    <w:t>0</w:t>
                  </w:r>
                </w:p>
              </w:tc>
              <w:tc>
                <w:tcPr>
                  <w:tcW w:w="1814" w:type="dxa"/>
                  <w:vAlign w:val="center"/>
                </w:tcPr>
                <w:p>
                  <w:pPr>
                    <w:jc w:val="center"/>
                    <w:rPr>
                      <w:rFonts w:hint="default" w:eastAsia="宋体"/>
                      <w:szCs w:val="21"/>
                      <w:lang w:val="en-US" w:eastAsia="zh-CN"/>
                    </w:rPr>
                  </w:pPr>
                  <w:r>
                    <w:rPr>
                      <w:rFonts w:hint="eastAsia"/>
                      <w:color w:val="000000" w:themeColor="text1"/>
                      <w:szCs w:val="21"/>
                      <w:lang w:val="en-US" w:eastAsia="zh-CN"/>
                      <w14:textFill>
                        <w14:solidFill>
                          <w14:schemeClr w14:val="tx1"/>
                        </w14:solidFill>
                      </w14:textFill>
                    </w:rPr>
                    <w:t>7.272/0.7272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71" w:type="dxa"/>
                  <w:vMerge w:val="continue"/>
                  <w:vAlign w:val="center"/>
                </w:tcPr>
                <w:p>
                  <w:pPr>
                    <w:adjustRightInd w:val="0"/>
                    <w:snapToGrid w:val="0"/>
                    <w:spacing w:line="240" w:lineRule="atLeast"/>
                    <w:jc w:val="center"/>
                  </w:pPr>
                </w:p>
              </w:tc>
              <w:tc>
                <w:tcPr>
                  <w:tcW w:w="1831" w:type="dxa"/>
                  <w:vAlign w:val="center"/>
                </w:tcPr>
                <w:p>
                  <w:pPr>
                    <w:adjustRightInd w:val="0"/>
                    <w:snapToGrid w:val="0"/>
                    <w:spacing w:line="240" w:lineRule="atLeast"/>
                    <w:jc w:val="center"/>
                  </w:pPr>
                  <w:r>
                    <w:t>NH</w:t>
                  </w:r>
                  <w:r>
                    <w:rPr>
                      <w:vertAlign w:val="subscript"/>
                    </w:rPr>
                    <w:t>3</w:t>
                  </w:r>
                  <w:r>
                    <w:t>-N</w:t>
                  </w:r>
                </w:p>
              </w:tc>
              <w:tc>
                <w:tcPr>
                  <w:tcW w:w="1555" w:type="dxa"/>
                  <w:vAlign w:val="center"/>
                </w:tcPr>
                <w:p>
                  <w:pPr>
                    <w:jc w:val="center"/>
                    <w:rPr>
                      <w:rFonts w:hint="eastAsia" w:eastAsia="宋体"/>
                      <w:szCs w:val="21"/>
                      <w:lang w:val="en-US" w:eastAsia="zh-CN"/>
                    </w:rPr>
                  </w:pPr>
                  <w:r>
                    <w:rPr>
                      <w:rFonts w:hint="eastAsia"/>
                      <w:color w:val="000000" w:themeColor="text1"/>
                      <w:szCs w:val="21"/>
                      <w:lang w:val="en-US" w:eastAsia="zh-CN"/>
                      <w14:textFill>
                        <w14:solidFill>
                          <w14:schemeClr w14:val="tx1"/>
                        </w14:solidFill>
                      </w14:textFill>
                    </w:rPr>
                    <w:t>0.65</w:t>
                  </w:r>
                </w:p>
              </w:tc>
              <w:tc>
                <w:tcPr>
                  <w:tcW w:w="2300" w:type="dxa"/>
                  <w:vAlign w:val="center"/>
                </w:tcPr>
                <w:p>
                  <w:pPr>
                    <w:adjustRightInd w:val="0"/>
                    <w:snapToGrid w:val="0"/>
                    <w:spacing w:line="240" w:lineRule="atLeast"/>
                    <w:jc w:val="center"/>
                    <w:rPr>
                      <w:rFonts w:hint="eastAsia" w:eastAsia="宋体"/>
                      <w:lang w:val="en-US" w:eastAsia="zh-CN"/>
                    </w:rPr>
                  </w:pPr>
                  <w:r>
                    <w:rPr>
                      <w:rFonts w:hint="eastAsia" w:eastAsia="宋体"/>
                      <w:lang w:val="en-US" w:eastAsia="zh-CN"/>
                    </w:rPr>
                    <w:t>0</w:t>
                  </w:r>
                </w:p>
              </w:tc>
              <w:tc>
                <w:tcPr>
                  <w:tcW w:w="1814" w:type="dxa"/>
                  <w:vAlign w:val="center"/>
                </w:tcPr>
                <w:p>
                  <w:pPr>
                    <w:jc w:val="center"/>
                    <w:rPr>
                      <w:rFonts w:hint="default" w:eastAsia="宋体"/>
                      <w:szCs w:val="21"/>
                      <w:lang w:val="en-US" w:eastAsia="zh-CN"/>
                    </w:rPr>
                  </w:pPr>
                  <w:r>
                    <w:rPr>
                      <w:rFonts w:hint="eastAsia"/>
                      <w:color w:val="000000" w:themeColor="text1"/>
                      <w:szCs w:val="21"/>
                      <w:lang w:val="en-US" w:eastAsia="zh-CN"/>
                      <w14:textFill>
                        <w14:solidFill>
                          <w14:schemeClr w14:val="tx1"/>
                        </w14:solidFill>
                      </w14:textFill>
                    </w:rPr>
                    <w:t>0.65/0.0727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 w:hRule="atLeast"/>
              </w:trPr>
              <w:tc>
                <w:tcPr>
                  <w:tcW w:w="1571" w:type="dxa"/>
                  <w:vMerge w:val="continue"/>
                  <w:vAlign w:val="center"/>
                </w:tcPr>
                <w:p>
                  <w:pPr>
                    <w:adjustRightInd w:val="0"/>
                    <w:snapToGrid w:val="0"/>
                    <w:spacing w:line="240" w:lineRule="atLeast"/>
                    <w:jc w:val="center"/>
                  </w:pPr>
                </w:p>
              </w:tc>
              <w:tc>
                <w:tcPr>
                  <w:tcW w:w="1831" w:type="dxa"/>
                  <w:vAlign w:val="center"/>
                </w:tcPr>
                <w:p>
                  <w:pPr>
                    <w:adjustRightInd w:val="0"/>
                    <w:snapToGrid w:val="0"/>
                    <w:spacing w:line="240" w:lineRule="atLeast"/>
                    <w:jc w:val="center"/>
                  </w:pPr>
                  <w:r>
                    <w:t>TP</w:t>
                  </w:r>
                </w:p>
              </w:tc>
              <w:tc>
                <w:tcPr>
                  <w:tcW w:w="1555" w:type="dxa"/>
                  <w:vAlign w:val="center"/>
                </w:tcPr>
                <w:p>
                  <w:pPr>
                    <w:jc w:val="center"/>
                    <w:rPr>
                      <w:rFonts w:hint="eastAsia" w:eastAsia="宋体"/>
                      <w:szCs w:val="21"/>
                      <w:lang w:val="en-US" w:eastAsia="zh-CN"/>
                    </w:rPr>
                  </w:pPr>
                  <w:r>
                    <w:rPr>
                      <w:rFonts w:hint="eastAsia"/>
                      <w:color w:val="000000" w:themeColor="text1"/>
                      <w:szCs w:val="21"/>
                      <w:lang w:val="en-US" w:eastAsia="zh-CN"/>
                      <w14:textFill>
                        <w14:solidFill>
                          <w14:schemeClr w14:val="tx1"/>
                        </w14:solidFill>
                      </w14:textFill>
                    </w:rPr>
                    <w:t>0.116</w:t>
                  </w:r>
                </w:p>
              </w:tc>
              <w:tc>
                <w:tcPr>
                  <w:tcW w:w="2300" w:type="dxa"/>
                  <w:vAlign w:val="center"/>
                </w:tcPr>
                <w:p>
                  <w:pPr>
                    <w:adjustRightInd w:val="0"/>
                    <w:snapToGrid w:val="0"/>
                    <w:spacing w:line="240" w:lineRule="atLeast"/>
                    <w:jc w:val="center"/>
                    <w:rPr>
                      <w:rFonts w:hint="eastAsia" w:eastAsia="宋体"/>
                      <w:lang w:val="en-US" w:eastAsia="zh-CN"/>
                    </w:rPr>
                  </w:pPr>
                  <w:r>
                    <w:rPr>
                      <w:rFonts w:hint="eastAsia" w:eastAsia="宋体"/>
                      <w:lang w:val="en-US" w:eastAsia="zh-CN"/>
                    </w:rPr>
                    <w:t>0</w:t>
                  </w:r>
                </w:p>
              </w:tc>
              <w:tc>
                <w:tcPr>
                  <w:tcW w:w="1814" w:type="dxa"/>
                  <w:vAlign w:val="center"/>
                </w:tcPr>
                <w:p>
                  <w:pPr>
                    <w:jc w:val="center"/>
                    <w:rPr>
                      <w:rFonts w:hint="default" w:eastAsia="宋体"/>
                      <w:szCs w:val="21"/>
                      <w:lang w:val="en-US" w:eastAsia="zh-CN"/>
                    </w:rPr>
                  </w:pPr>
                  <w:r>
                    <w:rPr>
                      <w:rFonts w:hint="eastAsia"/>
                      <w:color w:val="000000" w:themeColor="text1"/>
                      <w:szCs w:val="21"/>
                      <w:lang w:val="en-US" w:eastAsia="zh-CN"/>
                      <w14:textFill>
                        <w14:solidFill>
                          <w14:schemeClr w14:val="tx1"/>
                        </w14:solidFill>
                      </w14:textFill>
                    </w:rPr>
                    <w:t>0.116/0.007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 w:hRule="atLeast"/>
              </w:trPr>
              <w:tc>
                <w:tcPr>
                  <w:tcW w:w="1571" w:type="dxa"/>
                  <w:vMerge w:val="continue"/>
                  <w:vAlign w:val="center"/>
                </w:tcPr>
                <w:p>
                  <w:pPr>
                    <w:adjustRightInd w:val="0"/>
                    <w:snapToGrid w:val="0"/>
                    <w:spacing w:line="240" w:lineRule="atLeast"/>
                    <w:jc w:val="center"/>
                  </w:pPr>
                </w:p>
              </w:tc>
              <w:tc>
                <w:tcPr>
                  <w:tcW w:w="1831" w:type="dxa"/>
                  <w:vAlign w:val="center"/>
                </w:tcPr>
                <w:p>
                  <w:pPr>
                    <w:adjustRightInd w:val="0"/>
                    <w:snapToGrid w:val="0"/>
                    <w:spacing w:line="240" w:lineRule="atLeast"/>
                    <w:jc w:val="center"/>
                    <w:rPr>
                      <w:rFonts w:hint="eastAsia" w:eastAsia="宋体"/>
                      <w:lang w:val="en-US" w:eastAsia="zh-CN"/>
                    </w:rPr>
                  </w:pPr>
                  <w:r>
                    <w:rPr>
                      <w:rFonts w:hint="eastAsia"/>
                      <w:lang w:val="en-US" w:eastAsia="zh-CN"/>
                    </w:rPr>
                    <w:t>SS</w:t>
                  </w:r>
                </w:p>
              </w:tc>
              <w:tc>
                <w:tcPr>
                  <w:tcW w:w="1555" w:type="dxa"/>
                  <w:vAlign w:val="center"/>
                </w:tcPr>
                <w:p>
                  <w:pPr>
                    <w:jc w:val="center"/>
                    <w:rPr>
                      <w:rFonts w:hint="eastAsia" w:eastAsia="宋体"/>
                      <w:lang w:val="en-US" w:eastAsia="zh-CN"/>
                    </w:rPr>
                  </w:pPr>
                  <w:r>
                    <w:rPr>
                      <w:rFonts w:hint="eastAsia"/>
                      <w:color w:val="000000" w:themeColor="text1"/>
                      <w:szCs w:val="21"/>
                      <w:lang w:val="en-US" w:eastAsia="zh-CN"/>
                      <w14:textFill>
                        <w14:solidFill>
                          <w14:schemeClr w14:val="tx1"/>
                        </w14:solidFill>
                      </w14:textFill>
                    </w:rPr>
                    <w:t>5.8176</w:t>
                  </w:r>
                </w:p>
              </w:tc>
              <w:tc>
                <w:tcPr>
                  <w:tcW w:w="2300" w:type="dxa"/>
                  <w:vAlign w:val="center"/>
                </w:tcPr>
                <w:p>
                  <w:pPr>
                    <w:adjustRightInd w:val="0"/>
                    <w:snapToGrid w:val="0"/>
                    <w:spacing w:line="240" w:lineRule="atLeast"/>
                    <w:jc w:val="center"/>
                    <w:rPr>
                      <w:rFonts w:hint="eastAsia" w:eastAsia="宋体"/>
                      <w:lang w:val="en-US" w:eastAsia="zh-CN"/>
                    </w:rPr>
                  </w:pPr>
                  <w:r>
                    <w:rPr>
                      <w:rFonts w:hint="eastAsia" w:eastAsia="宋体"/>
                      <w:lang w:val="en-US" w:eastAsia="zh-CN"/>
                    </w:rPr>
                    <w:t>0</w:t>
                  </w:r>
                </w:p>
              </w:tc>
              <w:tc>
                <w:tcPr>
                  <w:tcW w:w="1814" w:type="dxa"/>
                  <w:vAlign w:val="center"/>
                </w:tcPr>
                <w:p>
                  <w:pPr>
                    <w:jc w:val="center"/>
                    <w:rPr>
                      <w:rFonts w:hint="default" w:eastAsia="宋体"/>
                      <w:lang w:val="en-US" w:eastAsia="zh-CN"/>
                    </w:rPr>
                  </w:pPr>
                  <w:r>
                    <w:rPr>
                      <w:rFonts w:hint="eastAsia"/>
                      <w:color w:val="000000" w:themeColor="text1"/>
                      <w:szCs w:val="21"/>
                      <w:lang w:val="en-US" w:eastAsia="zh-CN"/>
                      <w14:textFill>
                        <w14:solidFill>
                          <w14:schemeClr w14:val="tx1"/>
                        </w14:solidFill>
                      </w14:textFill>
                    </w:rPr>
                    <w:t>5.8176/0.145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71" w:type="dxa"/>
                  <w:vMerge w:val="restart"/>
                  <w:vAlign w:val="center"/>
                </w:tcPr>
                <w:p>
                  <w:pPr>
                    <w:adjustRightInd w:val="0"/>
                    <w:snapToGrid w:val="0"/>
                    <w:spacing w:line="240" w:lineRule="atLeast"/>
                    <w:jc w:val="center"/>
                    <w:rPr>
                      <w:rFonts w:hint="eastAsia" w:eastAsiaTheme="minorEastAsia"/>
                      <w:lang w:eastAsia="zh-CN"/>
                    </w:rPr>
                  </w:pPr>
                  <w:r>
                    <w:rPr>
                      <w:rFonts w:hint="eastAsia"/>
                      <w:lang w:eastAsia="zh-CN"/>
                    </w:rPr>
                    <w:t>一般固废</w:t>
                  </w:r>
                </w:p>
              </w:tc>
              <w:tc>
                <w:tcPr>
                  <w:tcW w:w="1831" w:type="dxa"/>
                  <w:vAlign w:val="center"/>
                </w:tcPr>
                <w:p>
                  <w:pPr>
                    <w:jc w:val="center"/>
                  </w:pPr>
                  <w:r>
                    <w:rPr>
                      <w:rFonts w:hint="eastAsia"/>
                      <w:sz w:val="21"/>
                      <w:szCs w:val="21"/>
                      <w:lang w:eastAsia="zh-CN"/>
                    </w:rPr>
                    <w:t>不合格品</w:t>
                  </w:r>
                </w:p>
              </w:tc>
              <w:tc>
                <w:tcPr>
                  <w:tcW w:w="1555" w:type="dxa"/>
                  <w:vAlign w:val="center"/>
                </w:tcPr>
                <w:p>
                  <w:pPr>
                    <w:jc w:val="center"/>
                    <w:rPr>
                      <w:rFonts w:hint="eastAsia" w:eastAsia="宋体"/>
                      <w:lang w:val="en-US" w:eastAsia="zh-CN"/>
                    </w:rPr>
                  </w:pPr>
                  <w:r>
                    <w:rPr>
                      <w:rFonts w:hint="eastAsia"/>
                      <w:lang w:val="en-US" w:eastAsia="zh-CN"/>
                    </w:rPr>
                    <w:t>0.1</w:t>
                  </w:r>
                </w:p>
              </w:tc>
              <w:tc>
                <w:tcPr>
                  <w:tcW w:w="2300" w:type="dxa"/>
                  <w:vAlign w:val="center"/>
                </w:tcPr>
                <w:p>
                  <w:pPr>
                    <w:jc w:val="center"/>
                    <w:rPr>
                      <w:rFonts w:hint="eastAsia" w:eastAsia="宋体"/>
                      <w:lang w:val="en-US" w:eastAsia="zh-CN"/>
                    </w:rPr>
                  </w:pPr>
                  <w:r>
                    <w:rPr>
                      <w:rFonts w:hint="eastAsia"/>
                      <w:lang w:val="en-US" w:eastAsia="zh-CN"/>
                    </w:rPr>
                    <w:t>0.1</w:t>
                  </w:r>
                </w:p>
              </w:tc>
              <w:tc>
                <w:tcPr>
                  <w:tcW w:w="1814" w:type="dxa"/>
                  <w:vAlign w:val="center"/>
                </w:tcPr>
                <w:p>
                  <w:pPr>
                    <w:adjustRightInd w:val="0"/>
                    <w:snapToGrid w:val="0"/>
                    <w:spacing w:line="240" w:lineRule="atLeast"/>
                    <w:jc w:val="center"/>
                    <w:rPr>
                      <w:rFonts w:hint="eastAsia" w:eastAsia="宋体"/>
                      <w:lang w:val="en-US" w:eastAsia="zh-CN"/>
                    </w:rPr>
                  </w:pPr>
                  <w:r>
                    <w:rPr>
                      <w:rFonts w:hint="eastAsia" w:eastAsia="宋体"/>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71" w:type="dxa"/>
                  <w:vMerge w:val="continue"/>
                  <w:vAlign w:val="center"/>
                </w:tcPr>
                <w:p>
                  <w:pPr>
                    <w:adjustRightInd w:val="0"/>
                    <w:snapToGrid w:val="0"/>
                    <w:spacing w:line="240" w:lineRule="atLeast"/>
                    <w:jc w:val="center"/>
                    <w:rPr>
                      <w:rFonts w:hint="eastAsia"/>
                      <w:lang w:eastAsia="zh-CN"/>
                    </w:rPr>
                  </w:pPr>
                </w:p>
              </w:tc>
              <w:tc>
                <w:tcPr>
                  <w:tcW w:w="1831" w:type="dxa"/>
                  <w:vAlign w:val="center"/>
                </w:tcPr>
                <w:p>
                  <w:pPr>
                    <w:jc w:val="center"/>
                    <w:rPr>
                      <w:rFonts w:hAnsi="宋体"/>
                    </w:rPr>
                  </w:pPr>
                  <w:r>
                    <w:rPr>
                      <w:rFonts w:hint="eastAsia"/>
                      <w:lang w:val="en-US" w:eastAsia="zh-CN"/>
                    </w:rPr>
                    <w:t>焊渣</w:t>
                  </w:r>
                </w:p>
              </w:tc>
              <w:tc>
                <w:tcPr>
                  <w:tcW w:w="1555" w:type="dxa"/>
                  <w:vAlign w:val="center"/>
                </w:tcPr>
                <w:p>
                  <w:pPr>
                    <w:jc w:val="center"/>
                    <w:rPr>
                      <w:rFonts w:hint="eastAsia" w:eastAsia="宋体"/>
                      <w:lang w:val="en-US" w:eastAsia="zh-CN"/>
                    </w:rPr>
                  </w:pPr>
                  <w:r>
                    <w:rPr>
                      <w:rFonts w:hint="eastAsia"/>
                      <w:lang w:val="en-US" w:eastAsia="zh-CN"/>
                    </w:rPr>
                    <w:t>0.5</w:t>
                  </w:r>
                </w:p>
              </w:tc>
              <w:tc>
                <w:tcPr>
                  <w:tcW w:w="2300" w:type="dxa"/>
                  <w:vAlign w:val="center"/>
                </w:tcPr>
                <w:p>
                  <w:pPr>
                    <w:jc w:val="center"/>
                    <w:rPr>
                      <w:rFonts w:hint="eastAsia" w:eastAsia="宋体"/>
                      <w:lang w:val="en-US" w:eastAsia="zh-CN"/>
                    </w:rPr>
                  </w:pPr>
                  <w:r>
                    <w:rPr>
                      <w:rFonts w:hint="eastAsia"/>
                      <w:lang w:val="en-US" w:eastAsia="zh-CN"/>
                    </w:rPr>
                    <w:t>0.5</w:t>
                  </w:r>
                </w:p>
              </w:tc>
              <w:tc>
                <w:tcPr>
                  <w:tcW w:w="1814" w:type="dxa"/>
                  <w:vAlign w:val="center"/>
                </w:tcPr>
                <w:p>
                  <w:pPr>
                    <w:adjustRightInd w:val="0"/>
                    <w:snapToGrid w:val="0"/>
                    <w:spacing w:line="240" w:lineRule="atLeast"/>
                    <w:jc w:val="center"/>
                    <w:rPr>
                      <w:rFonts w:hint="eastAsia" w:eastAsia="宋体"/>
                      <w:lang w:val="en-US" w:eastAsia="zh-CN"/>
                    </w:rPr>
                  </w:pPr>
                  <w:r>
                    <w:rPr>
                      <w:rFonts w:hint="eastAsia" w:eastAsia="宋体"/>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71" w:type="dxa"/>
                  <w:vMerge w:val="continue"/>
                  <w:vAlign w:val="center"/>
                </w:tcPr>
                <w:p>
                  <w:pPr>
                    <w:adjustRightInd w:val="0"/>
                    <w:snapToGrid w:val="0"/>
                    <w:spacing w:line="240" w:lineRule="atLeast"/>
                    <w:jc w:val="center"/>
                    <w:rPr>
                      <w:rFonts w:hint="eastAsia"/>
                      <w:lang w:eastAsia="zh-CN"/>
                    </w:rPr>
                  </w:pPr>
                </w:p>
              </w:tc>
              <w:tc>
                <w:tcPr>
                  <w:tcW w:w="1831" w:type="dxa"/>
                  <w:vAlign w:val="center"/>
                </w:tcPr>
                <w:p>
                  <w:pPr>
                    <w:jc w:val="center"/>
                    <w:rPr>
                      <w:rFonts w:hAnsi="宋体"/>
                    </w:rPr>
                  </w:pPr>
                  <w:r>
                    <w:rPr>
                      <w:rFonts w:hint="eastAsia"/>
                      <w:lang w:eastAsia="zh-CN"/>
                    </w:rPr>
                    <w:t>除尘灰</w:t>
                  </w:r>
                </w:p>
              </w:tc>
              <w:tc>
                <w:tcPr>
                  <w:tcW w:w="1555" w:type="dxa"/>
                  <w:vAlign w:val="center"/>
                </w:tcPr>
                <w:p>
                  <w:pPr>
                    <w:jc w:val="center"/>
                    <w:rPr>
                      <w:rFonts w:hint="eastAsia" w:eastAsia="宋体"/>
                      <w:lang w:val="en-US" w:eastAsia="zh-CN"/>
                    </w:rPr>
                  </w:pPr>
                  <w:r>
                    <w:rPr>
                      <w:rFonts w:hint="eastAsia"/>
                      <w:lang w:val="en-US" w:eastAsia="zh-CN"/>
                    </w:rPr>
                    <w:t>0.035</w:t>
                  </w:r>
                </w:p>
              </w:tc>
              <w:tc>
                <w:tcPr>
                  <w:tcW w:w="2300" w:type="dxa"/>
                  <w:vAlign w:val="center"/>
                </w:tcPr>
                <w:p>
                  <w:pPr>
                    <w:jc w:val="center"/>
                    <w:rPr>
                      <w:rFonts w:hint="eastAsia" w:eastAsia="宋体"/>
                      <w:lang w:val="en-US" w:eastAsia="zh-CN"/>
                    </w:rPr>
                  </w:pPr>
                  <w:r>
                    <w:rPr>
                      <w:rFonts w:hint="eastAsia"/>
                      <w:lang w:val="en-US" w:eastAsia="zh-CN"/>
                    </w:rPr>
                    <w:t>0.035</w:t>
                  </w:r>
                </w:p>
              </w:tc>
              <w:tc>
                <w:tcPr>
                  <w:tcW w:w="1814" w:type="dxa"/>
                  <w:vAlign w:val="center"/>
                </w:tcPr>
                <w:p>
                  <w:pPr>
                    <w:adjustRightInd w:val="0"/>
                    <w:snapToGrid w:val="0"/>
                    <w:spacing w:line="240" w:lineRule="atLeast"/>
                    <w:jc w:val="center"/>
                    <w:rPr>
                      <w:rFonts w:hint="eastAsia" w:eastAsia="宋体"/>
                      <w:lang w:val="en-US" w:eastAsia="zh-CN"/>
                    </w:rPr>
                  </w:pPr>
                  <w:r>
                    <w:rPr>
                      <w:rFonts w:hint="eastAsia" w:eastAsia="宋体"/>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71" w:type="dxa"/>
                  <w:vMerge w:val="continue"/>
                  <w:vAlign w:val="center"/>
                </w:tcPr>
                <w:p>
                  <w:pPr>
                    <w:adjustRightInd w:val="0"/>
                    <w:snapToGrid w:val="0"/>
                    <w:spacing w:line="240" w:lineRule="atLeast"/>
                    <w:jc w:val="center"/>
                    <w:rPr>
                      <w:rFonts w:hint="eastAsia"/>
                      <w:lang w:eastAsia="zh-CN"/>
                    </w:rPr>
                  </w:pPr>
                </w:p>
              </w:tc>
              <w:tc>
                <w:tcPr>
                  <w:tcW w:w="1831" w:type="dxa"/>
                  <w:vAlign w:val="center"/>
                </w:tcPr>
                <w:p>
                  <w:pPr>
                    <w:jc w:val="center"/>
                    <w:rPr>
                      <w:rFonts w:hAnsi="宋体"/>
                    </w:rPr>
                  </w:pPr>
                  <w:r>
                    <w:rPr>
                      <w:rFonts w:hint="eastAsia"/>
                      <w:lang w:eastAsia="zh-CN"/>
                    </w:rPr>
                    <w:t>生活垃圾</w:t>
                  </w:r>
                </w:p>
              </w:tc>
              <w:tc>
                <w:tcPr>
                  <w:tcW w:w="1555" w:type="dxa"/>
                  <w:vAlign w:val="center"/>
                </w:tcPr>
                <w:p>
                  <w:pPr>
                    <w:jc w:val="center"/>
                    <w:rPr>
                      <w:rFonts w:hint="eastAsia" w:eastAsia="宋体"/>
                      <w:lang w:val="en-US" w:eastAsia="zh-CN"/>
                    </w:rPr>
                  </w:pPr>
                  <w:r>
                    <w:rPr>
                      <w:rFonts w:hint="eastAsia" w:eastAsia="宋体"/>
                      <w:szCs w:val="21"/>
                      <w:lang w:val="en-US" w:eastAsia="zh-CN"/>
                    </w:rPr>
                    <w:t>181.8</w:t>
                  </w:r>
                </w:p>
              </w:tc>
              <w:tc>
                <w:tcPr>
                  <w:tcW w:w="2300" w:type="dxa"/>
                  <w:vAlign w:val="center"/>
                </w:tcPr>
                <w:p>
                  <w:pPr>
                    <w:jc w:val="center"/>
                    <w:rPr>
                      <w:rFonts w:hint="eastAsia" w:eastAsia="宋体"/>
                      <w:lang w:val="en-US" w:eastAsia="zh-CN"/>
                    </w:rPr>
                  </w:pPr>
                  <w:r>
                    <w:rPr>
                      <w:rFonts w:hint="eastAsia" w:eastAsia="宋体"/>
                      <w:szCs w:val="21"/>
                      <w:lang w:val="en-US" w:eastAsia="zh-CN"/>
                    </w:rPr>
                    <w:t>181.8</w:t>
                  </w:r>
                </w:p>
              </w:tc>
              <w:tc>
                <w:tcPr>
                  <w:tcW w:w="1814" w:type="dxa"/>
                  <w:vAlign w:val="center"/>
                </w:tcPr>
                <w:p>
                  <w:pPr>
                    <w:adjustRightInd w:val="0"/>
                    <w:snapToGrid w:val="0"/>
                    <w:spacing w:line="240" w:lineRule="atLeast"/>
                    <w:jc w:val="center"/>
                    <w:rPr>
                      <w:rFonts w:hint="eastAsia" w:eastAsia="宋体"/>
                      <w:lang w:val="en-US" w:eastAsia="zh-CN"/>
                    </w:rPr>
                  </w:pPr>
                  <w:r>
                    <w:rPr>
                      <w:rFonts w:hint="eastAsia" w:eastAsia="宋体"/>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71" w:type="dxa"/>
                  <w:vMerge w:val="restart"/>
                  <w:vAlign w:val="center"/>
                </w:tcPr>
                <w:p>
                  <w:pPr>
                    <w:adjustRightInd w:val="0"/>
                    <w:snapToGrid w:val="0"/>
                    <w:spacing w:line="240" w:lineRule="atLeast"/>
                    <w:jc w:val="center"/>
                    <w:rPr>
                      <w:rFonts w:hint="eastAsia"/>
                      <w:lang w:eastAsia="zh-CN"/>
                    </w:rPr>
                  </w:pPr>
                  <w:r>
                    <w:rPr>
                      <w:rFonts w:hint="eastAsia"/>
                      <w:lang w:eastAsia="zh-CN"/>
                    </w:rPr>
                    <w:t>危险废物</w:t>
                  </w:r>
                </w:p>
              </w:tc>
              <w:tc>
                <w:tcPr>
                  <w:tcW w:w="1831" w:type="dxa"/>
                  <w:vAlign w:val="center"/>
                </w:tcPr>
                <w:p>
                  <w:pPr>
                    <w:jc w:val="center"/>
                    <w:rPr>
                      <w:rFonts w:hAnsi="宋体"/>
                    </w:rPr>
                  </w:pPr>
                  <w:r>
                    <w:rPr>
                      <w:rFonts w:hint="eastAsia"/>
                      <w:sz w:val="21"/>
                      <w:szCs w:val="21"/>
                      <w:lang w:eastAsia="zh-CN"/>
                    </w:rPr>
                    <w:t>废锡膏</w:t>
                  </w:r>
                </w:p>
              </w:tc>
              <w:tc>
                <w:tcPr>
                  <w:tcW w:w="1555" w:type="dxa"/>
                  <w:vAlign w:val="center"/>
                </w:tcPr>
                <w:p>
                  <w:pPr>
                    <w:jc w:val="center"/>
                    <w:rPr>
                      <w:rFonts w:hint="eastAsia" w:eastAsia="宋体"/>
                      <w:lang w:val="en-US" w:eastAsia="zh-CN"/>
                    </w:rPr>
                  </w:pPr>
                  <w:r>
                    <w:rPr>
                      <w:rFonts w:hint="eastAsia"/>
                      <w:lang w:val="en-US" w:eastAsia="zh-CN"/>
                    </w:rPr>
                    <w:t>0.0108</w:t>
                  </w:r>
                </w:p>
              </w:tc>
              <w:tc>
                <w:tcPr>
                  <w:tcW w:w="2300" w:type="dxa"/>
                  <w:vAlign w:val="center"/>
                </w:tcPr>
                <w:p>
                  <w:pPr>
                    <w:jc w:val="center"/>
                    <w:rPr>
                      <w:rFonts w:hint="eastAsia" w:eastAsia="宋体"/>
                      <w:lang w:val="en-US" w:eastAsia="zh-CN"/>
                    </w:rPr>
                  </w:pPr>
                  <w:r>
                    <w:rPr>
                      <w:rFonts w:hint="eastAsia"/>
                      <w:lang w:val="en-US" w:eastAsia="zh-CN"/>
                    </w:rPr>
                    <w:t>0.0108</w:t>
                  </w:r>
                </w:p>
              </w:tc>
              <w:tc>
                <w:tcPr>
                  <w:tcW w:w="1814" w:type="dxa"/>
                  <w:vAlign w:val="center"/>
                </w:tcPr>
                <w:p>
                  <w:pPr>
                    <w:adjustRightInd w:val="0"/>
                    <w:snapToGrid w:val="0"/>
                    <w:spacing w:line="240" w:lineRule="atLeast"/>
                    <w:jc w:val="center"/>
                    <w:rPr>
                      <w:rFonts w:hint="default" w:eastAsia="宋体"/>
                      <w:lang w:val="en-US" w:eastAsia="zh-CN"/>
                    </w:rPr>
                  </w:pPr>
                  <w:r>
                    <w:rPr>
                      <w:rFonts w:hint="eastAsia" w:eastAsia="宋体"/>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71" w:type="dxa"/>
                  <w:vMerge w:val="continue"/>
                  <w:vAlign w:val="center"/>
                </w:tcPr>
                <w:p>
                  <w:pPr>
                    <w:adjustRightInd w:val="0"/>
                    <w:snapToGrid w:val="0"/>
                    <w:spacing w:line="240" w:lineRule="atLeast"/>
                    <w:jc w:val="center"/>
                    <w:rPr>
                      <w:rFonts w:hint="eastAsia"/>
                      <w:lang w:eastAsia="zh-CN"/>
                    </w:rPr>
                  </w:pPr>
                </w:p>
              </w:tc>
              <w:tc>
                <w:tcPr>
                  <w:tcW w:w="1831" w:type="dxa"/>
                  <w:vAlign w:val="center"/>
                </w:tcPr>
                <w:p>
                  <w:pPr>
                    <w:jc w:val="center"/>
                    <w:rPr>
                      <w:rFonts w:hAnsi="宋体"/>
                    </w:rPr>
                  </w:pPr>
                  <w:r>
                    <w:rPr>
                      <w:rFonts w:hint="eastAsia"/>
                      <w:lang w:val="en-US" w:eastAsia="zh-CN"/>
                    </w:rPr>
                    <w:t>废助焊剂</w:t>
                  </w:r>
                </w:p>
              </w:tc>
              <w:tc>
                <w:tcPr>
                  <w:tcW w:w="1555" w:type="dxa"/>
                  <w:vAlign w:val="center"/>
                </w:tcPr>
                <w:p>
                  <w:pPr>
                    <w:jc w:val="center"/>
                    <w:rPr>
                      <w:rFonts w:hint="eastAsia" w:eastAsia="宋体"/>
                      <w:lang w:val="en-US" w:eastAsia="zh-CN"/>
                    </w:rPr>
                  </w:pPr>
                  <w:r>
                    <w:rPr>
                      <w:rFonts w:hint="eastAsia"/>
                      <w:lang w:val="en-US" w:eastAsia="zh-CN"/>
                    </w:rPr>
                    <w:t>0.144</w:t>
                  </w:r>
                </w:p>
              </w:tc>
              <w:tc>
                <w:tcPr>
                  <w:tcW w:w="2300" w:type="dxa"/>
                  <w:vAlign w:val="center"/>
                </w:tcPr>
                <w:p>
                  <w:pPr>
                    <w:jc w:val="center"/>
                    <w:rPr>
                      <w:rFonts w:hint="eastAsia" w:eastAsia="宋体"/>
                      <w:lang w:val="en-US" w:eastAsia="zh-CN"/>
                    </w:rPr>
                  </w:pPr>
                  <w:r>
                    <w:rPr>
                      <w:rFonts w:hint="eastAsia"/>
                      <w:lang w:val="en-US" w:eastAsia="zh-CN"/>
                    </w:rPr>
                    <w:t>0.144</w:t>
                  </w:r>
                </w:p>
              </w:tc>
              <w:tc>
                <w:tcPr>
                  <w:tcW w:w="1814" w:type="dxa"/>
                  <w:vAlign w:val="center"/>
                </w:tcPr>
                <w:p>
                  <w:pPr>
                    <w:adjustRightInd w:val="0"/>
                    <w:snapToGrid w:val="0"/>
                    <w:spacing w:line="240" w:lineRule="atLeast"/>
                    <w:jc w:val="center"/>
                    <w:rPr>
                      <w:rFonts w:hint="default" w:eastAsia="宋体"/>
                      <w:lang w:val="en-US" w:eastAsia="zh-CN"/>
                    </w:rPr>
                  </w:pPr>
                  <w:r>
                    <w:rPr>
                      <w:rFonts w:hint="eastAsia" w:eastAsia="宋体"/>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71" w:type="dxa"/>
                  <w:vMerge w:val="continue"/>
                  <w:vAlign w:val="center"/>
                </w:tcPr>
                <w:p>
                  <w:pPr>
                    <w:adjustRightInd w:val="0"/>
                    <w:snapToGrid w:val="0"/>
                    <w:spacing w:line="240" w:lineRule="atLeast"/>
                    <w:jc w:val="center"/>
                    <w:rPr>
                      <w:rFonts w:hint="eastAsia"/>
                      <w:lang w:eastAsia="zh-CN"/>
                    </w:rPr>
                  </w:pPr>
                </w:p>
              </w:tc>
              <w:tc>
                <w:tcPr>
                  <w:tcW w:w="1831" w:type="dxa"/>
                  <w:vAlign w:val="center"/>
                </w:tcPr>
                <w:p>
                  <w:pPr>
                    <w:jc w:val="center"/>
                    <w:rPr>
                      <w:rFonts w:hAnsi="宋体"/>
                    </w:rPr>
                  </w:pPr>
                  <w:r>
                    <w:rPr>
                      <w:rFonts w:hint="eastAsia"/>
                      <w:lang w:eastAsia="zh-CN"/>
                    </w:rPr>
                    <w:t>废活性炭</w:t>
                  </w:r>
                </w:p>
              </w:tc>
              <w:tc>
                <w:tcPr>
                  <w:tcW w:w="1555" w:type="dxa"/>
                  <w:vAlign w:val="center"/>
                </w:tcPr>
                <w:p>
                  <w:pPr>
                    <w:jc w:val="center"/>
                    <w:rPr>
                      <w:rFonts w:hint="eastAsia" w:eastAsia="宋体"/>
                      <w:lang w:val="en-US" w:eastAsia="zh-CN"/>
                    </w:rPr>
                  </w:pPr>
                  <w:r>
                    <w:rPr>
                      <w:rFonts w:hint="eastAsia"/>
                      <w:lang w:val="en-US" w:eastAsia="zh-CN"/>
                    </w:rPr>
                    <w:t>42.954</w:t>
                  </w:r>
                </w:p>
              </w:tc>
              <w:tc>
                <w:tcPr>
                  <w:tcW w:w="2300" w:type="dxa"/>
                  <w:vAlign w:val="center"/>
                </w:tcPr>
                <w:p>
                  <w:pPr>
                    <w:jc w:val="center"/>
                    <w:rPr>
                      <w:rFonts w:hint="eastAsia" w:eastAsia="宋体"/>
                      <w:lang w:val="en-US" w:eastAsia="zh-CN"/>
                    </w:rPr>
                  </w:pPr>
                  <w:r>
                    <w:rPr>
                      <w:rFonts w:hint="eastAsia"/>
                      <w:lang w:val="en-US" w:eastAsia="zh-CN"/>
                    </w:rPr>
                    <w:t>42.954</w:t>
                  </w:r>
                </w:p>
              </w:tc>
              <w:tc>
                <w:tcPr>
                  <w:tcW w:w="1814" w:type="dxa"/>
                  <w:vAlign w:val="center"/>
                </w:tcPr>
                <w:p>
                  <w:pPr>
                    <w:adjustRightInd w:val="0"/>
                    <w:snapToGrid w:val="0"/>
                    <w:spacing w:line="240" w:lineRule="atLeast"/>
                    <w:jc w:val="center"/>
                    <w:rPr>
                      <w:rFonts w:hint="default" w:eastAsia="宋体"/>
                      <w:lang w:val="en-US" w:eastAsia="zh-CN"/>
                    </w:rPr>
                  </w:pPr>
                  <w:r>
                    <w:rPr>
                      <w:rFonts w:hint="eastAsia" w:eastAsia="宋体"/>
                      <w:lang w:val="en-US" w:eastAsia="zh-CN"/>
                    </w:rPr>
                    <w:t>0</w:t>
                  </w:r>
                </w:p>
              </w:tc>
            </w:tr>
          </w:tbl>
          <w:p>
            <w:pPr>
              <w:pStyle w:val="10"/>
              <w:spacing w:line="360" w:lineRule="auto"/>
              <w:ind w:left="0" w:leftChars="0" w:firstLine="0" w:firstLineChars="0"/>
              <w:jc w:val="both"/>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color w:val="000000"/>
                <w:kern w:val="0"/>
                <w:sz w:val="21"/>
                <w:szCs w:val="21"/>
                <w:lang w:eastAsia="zh-CN"/>
              </w:rPr>
              <w:t>注：“</w:t>
            </w:r>
            <w:r>
              <w:rPr>
                <w:rFonts w:hint="eastAsia" w:asciiTheme="minorEastAsia" w:hAnsiTheme="minorEastAsia" w:eastAsiaTheme="minorEastAsia" w:cstheme="minorEastAsia"/>
                <w:color w:val="000000"/>
                <w:kern w:val="0"/>
                <w:sz w:val="21"/>
                <w:szCs w:val="21"/>
                <w:lang w:val="en-US" w:eastAsia="zh-CN"/>
              </w:rPr>
              <w:t>/</w:t>
            </w:r>
            <w:r>
              <w:rPr>
                <w:rFonts w:hint="eastAsia" w:asciiTheme="minorEastAsia" w:hAnsiTheme="minorEastAsia" w:eastAsiaTheme="minorEastAsia" w:cstheme="minorEastAsia"/>
                <w:color w:val="000000"/>
                <w:kern w:val="0"/>
                <w:sz w:val="21"/>
                <w:szCs w:val="21"/>
                <w:lang w:eastAsia="zh-CN"/>
              </w:rPr>
              <w:t>”前表示生活污水接管量，后表示污水厂处理后排入外环境的量。</w:t>
            </w:r>
          </w:p>
          <w:p>
            <w:pPr>
              <w:pStyle w:val="10"/>
              <w:spacing w:line="360" w:lineRule="auto"/>
              <w:ind w:left="0" w:firstLine="482" w:firstLineChars="200"/>
              <w:jc w:val="both"/>
              <w:rPr>
                <w:rFonts w:ascii="Times New Roman" w:hAnsi="宋体" w:eastAsia="宋体"/>
                <w:b/>
                <w:sz w:val="24"/>
              </w:rPr>
            </w:pPr>
            <w:r>
              <w:rPr>
                <w:rFonts w:ascii="Times New Roman" w:eastAsia="宋体"/>
                <w:b/>
                <w:sz w:val="24"/>
              </w:rPr>
              <w:t>7</w:t>
            </w:r>
            <w:r>
              <w:rPr>
                <w:rFonts w:ascii="Times New Roman" w:hAnsi="宋体" w:eastAsia="宋体"/>
                <w:b/>
                <w:sz w:val="24"/>
              </w:rPr>
              <w:t>总量控制</w:t>
            </w:r>
          </w:p>
          <w:p>
            <w:pPr>
              <w:pStyle w:val="10"/>
              <w:spacing w:line="360" w:lineRule="auto"/>
              <w:ind w:left="0" w:firstLine="480" w:firstLineChars="200"/>
              <w:rPr>
                <w:rFonts w:hint="eastAsia" w:ascii="Times New Roman" w:hAnsi="宋体" w:eastAsia="宋体"/>
                <w:b w:val="0"/>
                <w:bCs/>
                <w:sz w:val="24"/>
                <w:lang w:val="en-US" w:eastAsia="zh-CN"/>
              </w:rPr>
            </w:pPr>
            <w:r>
              <w:rPr>
                <w:rFonts w:hint="eastAsia" w:ascii="Times New Roman" w:hAnsi="宋体" w:eastAsia="宋体"/>
                <w:b w:val="0"/>
                <w:bCs/>
                <w:sz w:val="24"/>
                <w:lang w:eastAsia="zh-CN"/>
              </w:rPr>
              <w:t>本项目废水污染物考核指标：废水排放量</w:t>
            </w:r>
            <w:r>
              <w:rPr>
                <w:rFonts w:hint="eastAsia" w:ascii="Times New Roman" w:hAnsi="宋体" w:eastAsia="宋体"/>
                <w:b w:val="0"/>
                <w:bCs/>
                <w:sz w:val="24"/>
                <w:lang w:val="en-US" w:eastAsia="zh-CN"/>
              </w:rPr>
              <w:t>14544t/a，SS  5.8176t/a。</w:t>
            </w:r>
          </w:p>
          <w:p>
            <w:pPr>
              <w:pStyle w:val="10"/>
              <w:spacing w:line="360" w:lineRule="auto"/>
              <w:ind w:left="0" w:firstLine="480" w:firstLineChars="200"/>
              <w:rPr>
                <w:rFonts w:hint="eastAsia" w:hAnsi="宋体" w:eastAsia="宋体"/>
                <w:sz w:val="24"/>
                <w:lang w:val="en-US" w:eastAsia="zh-CN"/>
              </w:rPr>
            </w:pPr>
            <w:r>
              <w:rPr>
                <w:rFonts w:hint="eastAsia" w:ascii="Times New Roman" w:hAnsi="宋体" w:eastAsia="宋体"/>
                <w:b w:val="0"/>
                <w:bCs/>
                <w:sz w:val="24"/>
                <w:lang w:val="en-US" w:eastAsia="zh-CN"/>
              </w:rPr>
              <w:t>本项目废水总量控制指标：</w:t>
            </w:r>
            <w:r>
              <w:rPr>
                <w:rFonts w:hint="eastAsia" w:ascii="黑体" w:hAnsi="黑体" w:eastAsia="黑体" w:cs="黑体"/>
                <w:b w:val="0"/>
                <w:bCs/>
                <w:sz w:val="24"/>
                <w:szCs w:val="24"/>
                <w:lang w:val="en-US" w:eastAsia="zh-CN"/>
              </w:rPr>
              <w:t>COD 7.272t/a，</w:t>
            </w:r>
            <w:r>
              <w:rPr>
                <w:rFonts w:hint="eastAsia" w:ascii="黑体" w:hAnsi="黑体" w:eastAsia="黑体" w:cs="黑体"/>
                <w:sz w:val="24"/>
                <w:szCs w:val="24"/>
              </w:rPr>
              <w:t>NH</w:t>
            </w:r>
            <w:r>
              <w:rPr>
                <w:rFonts w:hint="eastAsia" w:ascii="黑体" w:hAnsi="黑体" w:eastAsia="黑体" w:cs="黑体"/>
                <w:sz w:val="24"/>
                <w:szCs w:val="24"/>
                <w:vertAlign w:val="subscript"/>
              </w:rPr>
              <w:t>3</w:t>
            </w:r>
            <w:r>
              <w:rPr>
                <w:rFonts w:hint="eastAsia" w:ascii="黑体" w:hAnsi="黑体" w:eastAsia="黑体" w:cs="黑体"/>
                <w:sz w:val="24"/>
                <w:szCs w:val="24"/>
              </w:rPr>
              <w:t>-N</w:t>
            </w:r>
            <w:r>
              <w:rPr>
                <w:rFonts w:hint="eastAsia" w:ascii="黑体" w:hAnsi="黑体" w:eastAsia="黑体" w:cs="黑体"/>
                <w:sz w:val="24"/>
                <w:szCs w:val="24"/>
                <w:lang w:val="en-US" w:eastAsia="zh-CN"/>
              </w:rPr>
              <w:t xml:space="preserve"> 0.65</w:t>
            </w:r>
            <w:r>
              <w:rPr>
                <w:rFonts w:hint="eastAsia" w:ascii="黑体" w:hAnsi="黑体" w:eastAsia="黑体" w:cs="黑体"/>
                <w:b w:val="0"/>
                <w:bCs/>
                <w:sz w:val="24"/>
                <w:szCs w:val="24"/>
                <w:lang w:val="en-US" w:eastAsia="zh-CN"/>
              </w:rPr>
              <w:t>t/a，</w:t>
            </w:r>
            <w:r>
              <w:rPr>
                <w:rFonts w:hint="eastAsia" w:ascii="Times New Roman" w:hAnsi="宋体" w:eastAsia="宋体"/>
                <w:b w:val="0"/>
                <w:bCs/>
                <w:sz w:val="24"/>
                <w:lang w:val="en-US" w:eastAsia="zh-CN"/>
              </w:rPr>
              <w:t>TP 0.116t/a。</w:t>
            </w:r>
          </w:p>
          <w:p>
            <w:pPr>
              <w:spacing w:line="360" w:lineRule="auto"/>
              <w:ind w:firstLine="480" w:firstLineChars="200"/>
              <w:jc w:val="left"/>
              <w:rPr>
                <w:rFonts w:hint="eastAsia" w:hAnsi="宋体"/>
                <w:color w:val="000000" w:themeColor="text1"/>
                <w:sz w:val="24"/>
                <w:lang w:eastAsia="zh-CN"/>
                <w14:textFill>
                  <w14:solidFill>
                    <w14:schemeClr w14:val="tx1"/>
                  </w14:solidFill>
                </w14:textFill>
              </w:rPr>
            </w:pPr>
            <w:r>
              <w:rPr>
                <w:rFonts w:hint="eastAsia" w:hAnsi="宋体"/>
                <w:color w:val="000000" w:themeColor="text1"/>
                <w:sz w:val="24"/>
                <w14:textFill>
                  <w14:solidFill>
                    <w14:schemeClr w14:val="tx1"/>
                  </w14:solidFill>
                </w14:textFill>
              </w:rPr>
              <w:t>废水：</w:t>
            </w:r>
            <w:r>
              <w:rPr>
                <w:rFonts w:hint="eastAsia" w:hAnsi="宋体"/>
                <w:color w:val="000000" w:themeColor="text1"/>
                <w:sz w:val="24"/>
                <w:lang w:eastAsia="zh-CN"/>
                <w14:textFill>
                  <w14:solidFill>
                    <w14:schemeClr w14:val="tx1"/>
                  </w14:solidFill>
                </w14:textFill>
              </w:rPr>
              <w:t>总量在</w:t>
            </w:r>
            <w:r>
              <w:rPr>
                <w:rFonts w:hint="eastAsia" w:eastAsia="宋体"/>
                <w:kern w:val="0"/>
                <w:sz w:val="24"/>
                <w:lang w:eastAsia="zh-CN"/>
              </w:rPr>
              <w:t>张家港市给排水公司城南污水处理厂</w:t>
            </w:r>
            <w:r>
              <w:rPr>
                <w:rFonts w:hint="eastAsia" w:hAnsi="宋体"/>
                <w:color w:val="000000" w:themeColor="text1"/>
                <w:sz w:val="24"/>
                <w:lang w:eastAsia="zh-CN"/>
                <w14:textFill>
                  <w14:solidFill>
                    <w14:schemeClr w14:val="tx1"/>
                  </w14:solidFill>
                </w14:textFill>
              </w:rPr>
              <w:t>内平衡。</w:t>
            </w:r>
          </w:p>
          <w:p>
            <w:pPr>
              <w:spacing w:line="360" w:lineRule="auto"/>
              <w:ind w:firstLine="480" w:firstLineChars="200"/>
              <w:jc w:val="left"/>
              <w:rPr>
                <w:rFonts w:hint="eastAsia"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废气：有组织废气</w:t>
            </w:r>
            <w:r>
              <w:rPr>
                <w:rFonts w:hint="eastAsia" w:hAnsi="宋体"/>
                <w:color w:val="000000" w:themeColor="text1"/>
                <w:sz w:val="24"/>
                <w:lang w:val="en-US" w:eastAsia="zh-CN"/>
                <w14:textFill>
                  <w14:solidFill>
                    <w14:schemeClr w14:val="tx1"/>
                  </w14:solidFill>
                </w14:textFill>
              </w:rPr>
              <w:t>VOCs  1.61t/a、颗粒物 0.004t/a、锡及其化合物 0.005t/a</w:t>
            </w:r>
            <w:r>
              <w:rPr>
                <w:rFonts w:hint="eastAsia" w:hAnsi="宋体"/>
                <w:color w:val="000000" w:themeColor="text1"/>
                <w:sz w:val="24"/>
                <w:lang w:eastAsia="zh-CN"/>
                <w14:textFill>
                  <w14:solidFill>
                    <w14:schemeClr w14:val="tx1"/>
                  </w14:solidFill>
                </w14:textFill>
              </w:rPr>
              <w:t>在张家港市经济开发区内平衡。</w:t>
            </w:r>
          </w:p>
          <w:p>
            <w:pPr>
              <w:spacing w:line="360" w:lineRule="auto"/>
              <w:ind w:firstLine="480" w:firstLineChars="200"/>
              <w:jc w:val="left"/>
              <w:rPr>
                <w:rFonts w:hint="eastAsia" w:hAnsi="宋体"/>
                <w:sz w:val="24"/>
                <w:lang w:eastAsia="zh-CN"/>
              </w:rPr>
            </w:pPr>
            <w:r>
              <w:rPr>
                <w:color w:val="000000" w:themeColor="text1"/>
                <w:sz w:val="24"/>
                <w14:textFill>
                  <w14:solidFill>
                    <w14:schemeClr w14:val="tx1"/>
                  </w14:solidFill>
                </w14:textFill>
              </w:rPr>
              <w:t>固废：本项目实施后固体废物全部得以处置，固废外排量为零。因此，本项目不需要申请固体废物排放总量指标。</w:t>
            </w:r>
          </w:p>
          <w:p>
            <w:pPr>
              <w:spacing w:line="360" w:lineRule="auto"/>
              <w:ind w:firstLine="482" w:firstLineChars="200"/>
              <w:jc w:val="left"/>
              <w:rPr>
                <w:rFonts w:ascii="Times New Roman" w:hAnsi="宋体" w:eastAsia="宋体"/>
                <w:b/>
                <w:sz w:val="24"/>
              </w:rPr>
            </w:pPr>
            <w:r>
              <w:rPr>
                <w:rFonts w:hint="eastAsia" w:ascii="Times New Roman" w:eastAsia="宋体"/>
                <w:b/>
                <w:sz w:val="24"/>
                <w:lang w:val="en-US" w:eastAsia="zh-CN"/>
              </w:rPr>
              <w:t xml:space="preserve"> </w:t>
            </w:r>
            <w:r>
              <w:rPr>
                <w:rFonts w:ascii="Times New Roman" w:eastAsia="宋体"/>
                <w:b/>
                <w:sz w:val="24"/>
              </w:rPr>
              <w:t>8</w:t>
            </w:r>
            <w:r>
              <w:rPr>
                <w:rFonts w:ascii="Times New Roman" w:hAnsi="宋体" w:eastAsia="宋体"/>
                <w:b/>
                <w:sz w:val="24"/>
              </w:rPr>
              <w:t>清洁生产</w:t>
            </w:r>
          </w:p>
          <w:p>
            <w:pPr>
              <w:spacing w:line="360" w:lineRule="auto"/>
              <w:ind w:firstLine="480" w:firstLineChars="200"/>
              <w:rPr>
                <w:rFonts w:hAnsi="宋体"/>
                <w:sz w:val="24"/>
              </w:rPr>
            </w:pPr>
            <w:r>
              <w:rPr>
                <w:rFonts w:hint="eastAsia"/>
                <w:color w:val="000000"/>
                <w:sz w:val="24"/>
              </w:rPr>
              <w:t>本项目生产过程采用</w:t>
            </w:r>
            <w:r>
              <w:rPr>
                <w:rFonts w:hint="eastAsia"/>
                <w:color w:val="000000"/>
                <w:sz w:val="24"/>
                <w:lang w:eastAsia="zh-CN"/>
              </w:rPr>
              <w:t>原辅料清洁</w:t>
            </w:r>
            <w:r>
              <w:rPr>
                <w:rFonts w:hint="eastAsia"/>
                <w:color w:val="000000"/>
                <w:sz w:val="24"/>
              </w:rPr>
              <w:t>，</w:t>
            </w:r>
            <w:r>
              <w:rPr>
                <w:rFonts w:hint="eastAsia"/>
                <w:color w:val="000000"/>
                <w:sz w:val="24"/>
                <w:lang w:eastAsia="zh-CN"/>
              </w:rPr>
              <w:t>设备设施先进，</w:t>
            </w:r>
            <w:r>
              <w:rPr>
                <w:rFonts w:hAnsi="宋体"/>
                <w:sz w:val="24"/>
              </w:rPr>
              <w:t>在正常的</w:t>
            </w:r>
            <w:r>
              <w:rPr>
                <w:rFonts w:hint="eastAsia" w:hAnsi="宋体"/>
                <w:sz w:val="24"/>
                <w:lang w:eastAsia="zh-CN"/>
              </w:rPr>
              <w:t>运营</w:t>
            </w:r>
            <w:r>
              <w:rPr>
                <w:rFonts w:hAnsi="宋体"/>
                <w:sz w:val="24"/>
              </w:rPr>
              <w:t>过程中，</w:t>
            </w:r>
            <w:r>
              <w:rPr>
                <w:rFonts w:hint="eastAsia" w:hAnsi="宋体"/>
                <w:sz w:val="24"/>
                <w:lang w:eastAsia="zh-CN"/>
              </w:rPr>
              <w:t>污染物能够处置妥当</w:t>
            </w:r>
            <w:r>
              <w:rPr>
                <w:rFonts w:hAnsi="宋体"/>
                <w:sz w:val="24"/>
              </w:rPr>
              <w:t>，耗电量合理，对周边环境影响较小。从上述分析可知，该项目属于较清洁水平。</w:t>
            </w:r>
          </w:p>
          <w:p>
            <w:pPr>
              <w:pStyle w:val="10"/>
              <w:spacing w:line="360" w:lineRule="auto"/>
              <w:ind w:left="0" w:firstLine="482" w:firstLineChars="200"/>
              <w:rPr>
                <w:rFonts w:ascii="Times New Roman" w:hAnsi="宋体" w:eastAsia="宋体"/>
                <w:b/>
                <w:sz w:val="24"/>
              </w:rPr>
            </w:pPr>
            <w:r>
              <w:rPr>
                <w:rFonts w:hint="eastAsia" w:ascii="Times New Roman" w:eastAsia="宋体"/>
                <w:b/>
                <w:sz w:val="24"/>
                <w:lang w:val="en-US" w:eastAsia="zh-CN"/>
              </w:rPr>
              <w:t xml:space="preserve"> </w:t>
            </w:r>
            <w:r>
              <w:rPr>
                <w:rFonts w:ascii="Times New Roman" w:eastAsia="宋体"/>
                <w:b/>
                <w:sz w:val="24"/>
              </w:rPr>
              <w:t>9</w:t>
            </w:r>
            <w:r>
              <w:rPr>
                <w:rFonts w:ascii="Times New Roman" w:hAnsi="宋体" w:eastAsia="宋体"/>
                <w:b/>
                <w:sz w:val="24"/>
              </w:rPr>
              <w:t>总结论</w:t>
            </w:r>
          </w:p>
          <w:p>
            <w:pPr>
              <w:autoSpaceDE w:val="0"/>
              <w:autoSpaceDN w:val="0"/>
              <w:adjustRightInd w:val="0"/>
              <w:spacing w:line="360" w:lineRule="auto"/>
              <w:ind w:firstLine="482" w:firstLineChars="200"/>
              <w:jc w:val="left"/>
              <w:rPr>
                <w:rFonts w:hint="eastAsia" w:hAnsi="宋体"/>
                <w:b/>
                <w:bCs/>
                <w:sz w:val="24"/>
                <w:lang w:eastAsia="zh-CN"/>
              </w:rPr>
            </w:pPr>
            <w:r>
              <w:rPr>
                <w:rFonts w:hAnsi="宋体"/>
                <w:b/>
                <w:bCs/>
                <w:sz w:val="24"/>
              </w:rPr>
              <w:t>根据以上分析，</w:t>
            </w:r>
            <w:r>
              <w:rPr>
                <w:rFonts w:hint="eastAsia" w:hAnsi="宋体"/>
                <w:b/>
                <w:bCs/>
                <w:sz w:val="24"/>
                <w:lang w:eastAsia="zh-CN"/>
              </w:rPr>
              <w:t>张家港华捷电子有限公司扩建</w:t>
            </w:r>
            <w:r>
              <w:rPr>
                <w:rFonts w:hAnsi="宋体"/>
                <w:b/>
                <w:bCs/>
                <w:sz w:val="24"/>
              </w:rPr>
              <w:t>项目选址合理，符合国家产业政策，项目建设符合清洁生产原则，项目污染物在达标排放情况下对周围环境影响较小，区域环境质量能维持现状，</w:t>
            </w:r>
            <w:r>
              <w:rPr>
                <w:rFonts w:hint="eastAsia" w:hAnsi="宋体"/>
                <w:b/>
                <w:bCs/>
                <w:sz w:val="24"/>
                <w:lang w:eastAsia="zh-CN"/>
              </w:rPr>
              <w:t>建设单位</w:t>
            </w:r>
            <w:r>
              <w:rPr>
                <w:rFonts w:hAnsi="宋体"/>
                <w:b/>
                <w:bCs/>
                <w:sz w:val="24"/>
              </w:rPr>
              <w:t>重视环保工作，认真落实评价提出的各项污染防治对策，加强对污染物的治理工作，做到环保工作专人分管，责任到人，加强对各类污染源的管理，落实环保治理所需要的资金，因此该项目从环保角度来说是可行</w:t>
            </w:r>
            <w:r>
              <w:rPr>
                <w:rFonts w:hint="eastAsia" w:hAnsi="宋体"/>
                <w:b/>
                <w:bCs/>
                <w:sz w:val="24"/>
                <w:lang w:eastAsia="zh-CN"/>
              </w:rPr>
              <w:t>的。</w:t>
            </w:r>
          </w:p>
          <w:p>
            <w:pPr>
              <w:spacing w:line="360" w:lineRule="auto"/>
              <w:ind w:firstLine="480"/>
              <w:rPr>
                <w:rFonts w:hAnsi="宋体"/>
                <w:sz w:val="24"/>
              </w:rPr>
            </w:pPr>
            <w:r>
              <w:rPr>
                <w:rFonts w:hAnsi="宋体"/>
                <w:sz w:val="24"/>
              </w:rPr>
              <w:t>上述评价结果是根据本项目提供的现有规模、布局、经营内容、与此对应的排放情况基础上得出的，如果布局、规模、工艺流程和排污情况</w:t>
            </w:r>
            <w:r>
              <w:rPr>
                <w:rFonts w:hint="eastAsia" w:hAnsi="宋体"/>
                <w:sz w:val="24"/>
              </w:rPr>
              <w:t>发生重大</w:t>
            </w:r>
            <w:r>
              <w:rPr>
                <w:rFonts w:hAnsi="宋体"/>
                <w:sz w:val="24"/>
              </w:rPr>
              <w:t>变化，应由建设单位按环保部门要求另行申报。</w:t>
            </w:r>
          </w:p>
          <w:p>
            <w:pPr>
              <w:pStyle w:val="11"/>
              <w:adjustRightInd w:val="0"/>
              <w:snapToGrid w:val="0"/>
              <w:spacing w:line="360" w:lineRule="auto"/>
              <w:ind w:left="-3" w:firstLine="559" w:firstLineChars="233"/>
              <w:rPr>
                <w:rFonts w:ascii="Times New Roman" w:hAnsi="Times New Roman"/>
                <w:b/>
                <w:color w:val="000000"/>
                <w:sz w:val="24"/>
                <w:szCs w:val="24"/>
              </w:rPr>
            </w:pPr>
            <w:r>
              <w:rPr>
                <w:rFonts w:ascii="Times New Roman" w:hAnsi="Times New Roman"/>
                <w:color w:val="000000"/>
                <w:sz w:val="24"/>
                <w:szCs w:val="24"/>
              </w:rPr>
              <w:t>三同时验收一览表</w:t>
            </w:r>
          </w:p>
          <w:p>
            <w:pPr>
              <w:pStyle w:val="11"/>
              <w:adjustRightInd w:val="0"/>
              <w:snapToGrid w:val="0"/>
              <w:spacing w:line="360" w:lineRule="auto"/>
              <w:ind w:left="-3" w:firstLine="559" w:firstLineChars="233"/>
              <w:rPr>
                <w:b/>
                <w:color w:val="000000"/>
                <w:sz w:val="24"/>
              </w:rPr>
            </w:pPr>
            <w:r>
              <w:rPr>
                <w:rFonts w:ascii="Times New Roman" w:hAnsi="Times New Roman"/>
                <w:color w:val="000000"/>
                <w:sz w:val="24"/>
                <w:szCs w:val="24"/>
              </w:rPr>
              <w:t>本项目污染防治措施验收内容一览表如下：</w:t>
            </w:r>
          </w:p>
          <w:p>
            <w:pPr>
              <w:pStyle w:val="6"/>
              <w:spacing w:line="360" w:lineRule="auto"/>
              <w:ind w:firstLine="0" w:firstLineChars="0"/>
              <w:jc w:val="center"/>
              <w:rPr>
                <w:b/>
                <w:color w:val="000000"/>
                <w:sz w:val="24"/>
              </w:rPr>
            </w:pPr>
            <w:r>
              <w:rPr>
                <w:b/>
                <w:color w:val="000000"/>
                <w:sz w:val="24"/>
              </w:rPr>
              <w:t>表9-</w:t>
            </w:r>
            <w:r>
              <w:rPr>
                <w:rFonts w:hint="eastAsia"/>
                <w:b/>
                <w:color w:val="000000"/>
                <w:sz w:val="24"/>
                <w:lang w:val="en-US" w:eastAsia="zh-CN"/>
              </w:rPr>
              <w:t>2本项目</w:t>
            </w:r>
            <w:r>
              <w:rPr>
                <w:b/>
                <w:color w:val="000000"/>
                <w:sz w:val="24"/>
              </w:rPr>
              <w:t>“三同时”</w:t>
            </w:r>
            <w:r>
              <w:rPr>
                <w:rFonts w:hint="eastAsia"/>
                <w:b/>
                <w:color w:val="000000"/>
                <w:sz w:val="24"/>
                <w:lang w:eastAsia="zh-CN"/>
              </w:rPr>
              <w:t>验收</w:t>
            </w:r>
            <w:r>
              <w:rPr>
                <w:b/>
                <w:color w:val="000000"/>
                <w:sz w:val="24"/>
              </w:rPr>
              <w:t>一览表</w:t>
            </w:r>
          </w:p>
          <w:tbl>
            <w:tblPr>
              <w:tblStyle w:val="15"/>
              <w:tblW w:w="9107" w:type="dxa"/>
              <w:jc w:val="center"/>
              <w:tblInd w:w="0" w:type="dxa"/>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25"/>
              <w:gridCol w:w="1285"/>
              <w:gridCol w:w="1479"/>
              <w:gridCol w:w="2155"/>
              <w:gridCol w:w="1943"/>
              <w:gridCol w:w="1120"/>
            </w:tblGrid>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blHeader/>
                <w:jc w:val="center"/>
              </w:trPr>
              <w:tc>
                <w:tcPr>
                  <w:tcW w:w="1125" w:type="dxa"/>
                  <w:tcBorders>
                    <w:top w:val="single" w:color="auto" w:sz="12" w:space="0"/>
                    <w:right w:val="single" w:color="auto" w:sz="12" w:space="0"/>
                  </w:tcBorders>
                  <w:vAlign w:val="center"/>
                </w:tcPr>
                <w:p>
                  <w:pPr>
                    <w:snapToGrid w:val="0"/>
                    <w:jc w:val="center"/>
                    <w:rPr>
                      <w:color w:val="000000"/>
                      <w:szCs w:val="21"/>
                    </w:rPr>
                  </w:pPr>
                  <w:r>
                    <w:rPr>
                      <w:color w:val="000000"/>
                      <w:szCs w:val="21"/>
                    </w:rPr>
                    <w:t>项目名称</w:t>
                  </w:r>
                </w:p>
              </w:tc>
              <w:tc>
                <w:tcPr>
                  <w:tcW w:w="7982" w:type="dxa"/>
                  <w:gridSpan w:val="5"/>
                  <w:tcBorders>
                    <w:top w:val="single" w:color="auto" w:sz="12" w:space="0"/>
                    <w:left w:val="single" w:color="auto" w:sz="12" w:space="0"/>
                  </w:tcBorders>
                  <w:vAlign w:val="center"/>
                </w:tcPr>
                <w:p>
                  <w:pPr>
                    <w:snapToGrid w:val="0"/>
                    <w:jc w:val="center"/>
                    <w:rPr>
                      <w:color w:val="000000"/>
                      <w:szCs w:val="21"/>
                    </w:rPr>
                  </w:pPr>
                  <w:r>
                    <w:rPr>
                      <w:rFonts w:hint="eastAsia" w:eastAsia="宋体"/>
                      <w:kern w:val="0"/>
                      <w:sz w:val="21"/>
                      <w:szCs w:val="21"/>
                      <w:lang w:val="en-US" w:eastAsia="zh-CN"/>
                    </w:rPr>
                    <w:t>年产8650万件电动工具智能零部件扩产项目</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25" w:type="dxa"/>
                  <w:tcBorders>
                    <w:top w:val="single" w:color="auto" w:sz="12" w:space="0"/>
                    <w:right w:val="single" w:color="auto" w:sz="12" w:space="0"/>
                  </w:tcBorders>
                  <w:vAlign w:val="center"/>
                </w:tcPr>
                <w:p>
                  <w:pPr>
                    <w:snapToGrid w:val="0"/>
                    <w:jc w:val="center"/>
                    <w:rPr>
                      <w:color w:val="000000"/>
                      <w:szCs w:val="21"/>
                    </w:rPr>
                  </w:pPr>
                  <w:r>
                    <w:rPr>
                      <w:color w:val="000000"/>
                      <w:szCs w:val="21"/>
                    </w:rPr>
                    <w:t>类别</w:t>
                  </w:r>
                </w:p>
              </w:tc>
              <w:tc>
                <w:tcPr>
                  <w:tcW w:w="1285" w:type="dxa"/>
                  <w:tcBorders>
                    <w:top w:val="single" w:color="auto" w:sz="12" w:space="0"/>
                    <w:left w:val="single" w:color="auto" w:sz="12" w:space="0"/>
                  </w:tcBorders>
                  <w:vAlign w:val="center"/>
                </w:tcPr>
                <w:p>
                  <w:pPr>
                    <w:snapToGrid w:val="0"/>
                    <w:jc w:val="center"/>
                    <w:rPr>
                      <w:color w:val="000000"/>
                      <w:szCs w:val="21"/>
                    </w:rPr>
                  </w:pPr>
                  <w:r>
                    <w:rPr>
                      <w:color w:val="000000"/>
                      <w:szCs w:val="21"/>
                    </w:rPr>
                    <w:t>污染源</w:t>
                  </w:r>
                </w:p>
              </w:tc>
              <w:tc>
                <w:tcPr>
                  <w:tcW w:w="1479" w:type="dxa"/>
                  <w:tcBorders>
                    <w:top w:val="single" w:color="auto" w:sz="12" w:space="0"/>
                  </w:tcBorders>
                  <w:vAlign w:val="center"/>
                </w:tcPr>
                <w:p>
                  <w:pPr>
                    <w:snapToGrid w:val="0"/>
                    <w:jc w:val="center"/>
                    <w:rPr>
                      <w:color w:val="000000"/>
                      <w:szCs w:val="21"/>
                    </w:rPr>
                  </w:pPr>
                  <w:r>
                    <w:rPr>
                      <w:color w:val="000000"/>
                      <w:szCs w:val="21"/>
                    </w:rPr>
                    <w:t>污染物</w:t>
                  </w:r>
                </w:p>
              </w:tc>
              <w:tc>
                <w:tcPr>
                  <w:tcW w:w="2155" w:type="dxa"/>
                  <w:tcBorders>
                    <w:top w:val="single" w:color="auto" w:sz="12" w:space="0"/>
                    <w:bottom w:val="single" w:color="auto" w:sz="4" w:space="0"/>
                  </w:tcBorders>
                  <w:vAlign w:val="center"/>
                </w:tcPr>
                <w:p>
                  <w:pPr>
                    <w:snapToGrid w:val="0"/>
                    <w:jc w:val="center"/>
                    <w:rPr>
                      <w:color w:val="000000"/>
                      <w:szCs w:val="21"/>
                    </w:rPr>
                  </w:pPr>
                  <w:r>
                    <w:rPr>
                      <w:color w:val="000000"/>
                      <w:szCs w:val="21"/>
                    </w:rPr>
                    <w:t>治理措施（设施数量、规模、处理能力等）</w:t>
                  </w:r>
                </w:p>
              </w:tc>
              <w:tc>
                <w:tcPr>
                  <w:tcW w:w="1943" w:type="dxa"/>
                  <w:tcBorders>
                    <w:top w:val="single" w:color="auto" w:sz="12" w:space="0"/>
                    <w:bottom w:val="single" w:color="auto" w:sz="4" w:space="0"/>
                  </w:tcBorders>
                  <w:vAlign w:val="center"/>
                </w:tcPr>
                <w:p>
                  <w:pPr>
                    <w:snapToGrid w:val="0"/>
                    <w:jc w:val="center"/>
                    <w:rPr>
                      <w:color w:val="000000"/>
                      <w:szCs w:val="21"/>
                    </w:rPr>
                  </w:pPr>
                  <w:r>
                    <w:rPr>
                      <w:color w:val="000000"/>
                      <w:szCs w:val="21"/>
                    </w:rPr>
                    <w:t>处理效果、执行标准或拟达要求</w:t>
                  </w:r>
                </w:p>
              </w:tc>
              <w:tc>
                <w:tcPr>
                  <w:tcW w:w="1120" w:type="dxa"/>
                  <w:tcBorders>
                    <w:top w:val="single" w:color="auto" w:sz="12" w:space="0"/>
                  </w:tcBorders>
                  <w:vAlign w:val="center"/>
                </w:tcPr>
                <w:p>
                  <w:pPr>
                    <w:snapToGrid w:val="0"/>
                    <w:jc w:val="center"/>
                    <w:rPr>
                      <w:color w:val="000000"/>
                      <w:szCs w:val="21"/>
                    </w:rPr>
                  </w:pPr>
                  <w:r>
                    <w:rPr>
                      <w:color w:val="000000"/>
                      <w:szCs w:val="21"/>
                    </w:rPr>
                    <w:t>完成时间</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14" w:hRule="atLeast"/>
                <w:jc w:val="center"/>
              </w:trPr>
              <w:tc>
                <w:tcPr>
                  <w:tcW w:w="1125" w:type="dxa"/>
                  <w:vMerge w:val="restart"/>
                  <w:tcBorders>
                    <w:right w:val="single" w:color="auto" w:sz="12" w:space="0"/>
                  </w:tcBorders>
                  <w:vAlign w:val="center"/>
                </w:tcPr>
                <w:p>
                  <w:pPr>
                    <w:snapToGrid w:val="0"/>
                    <w:jc w:val="center"/>
                    <w:rPr>
                      <w:rFonts w:hint="eastAsia" w:eastAsia="宋体"/>
                      <w:color w:val="000000"/>
                      <w:szCs w:val="21"/>
                      <w:lang w:val="en-US" w:eastAsia="zh-CN"/>
                    </w:rPr>
                  </w:pPr>
                  <w:r>
                    <w:rPr>
                      <w:rFonts w:hint="eastAsia" w:eastAsia="宋体"/>
                      <w:color w:val="000000"/>
                      <w:szCs w:val="21"/>
                      <w:lang w:val="en-US" w:eastAsia="zh-CN"/>
                    </w:rPr>
                    <w:t>废气</w:t>
                  </w:r>
                </w:p>
              </w:tc>
              <w:tc>
                <w:tcPr>
                  <w:tcW w:w="1285" w:type="dxa"/>
                  <w:vMerge w:val="restart"/>
                  <w:tcBorders>
                    <w:left w:val="single" w:color="auto" w:sz="12" w:space="0"/>
                  </w:tcBorders>
                  <w:vAlign w:val="center"/>
                </w:tcPr>
                <w:p>
                  <w:pPr>
                    <w:jc w:val="center"/>
                    <w:rPr>
                      <w:rFonts w:hint="default" w:eastAsia="宋体"/>
                      <w:color w:val="000000"/>
                      <w:szCs w:val="21"/>
                      <w:lang w:val="en-US" w:eastAsia="zh-CN"/>
                    </w:rPr>
                  </w:pPr>
                  <w:r>
                    <w:rPr>
                      <w:rFonts w:hint="eastAsia" w:eastAsia="宋体"/>
                      <w:color w:val="000000"/>
                      <w:szCs w:val="21"/>
                      <w:lang w:val="en-US" w:eastAsia="zh-CN"/>
                    </w:rPr>
                    <w:t>有组织P2</w:t>
                  </w:r>
                </w:p>
              </w:tc>
              <w:tc>
                <w:tcPr>
                  <w:tcW w:w="1479" w:type="dxa"/>
                  <w:vAlign w:val="center"/>
                </w:tcPr>
                <w:p>
                  <w:pPr>
                    <w:jc w:val="center"/>
                    <w:rPr>
                      <w:rFonts w:hint="eastAsia" w:eastAsia="宋体"/>
                      <w:color w:val="000000"/>
                      <w:szCs w:val="21"/>
                      <w:lang w:val="en-US" w:eastAsia="zh-CN"/>
                    </w:rPr>
                  </w:pPr>
                  <w:r>
                    <w:rPr>
                      <w:rFonts w:hint="eastAsia" w:eastAsia="宋体"/>
                      <w:color w:val="000000"/>
                      <w:szCs w:val="21"/>
                      <w:lang w:val="en-US" w:eastAsia="zh-CN"/>
                    </w:rPr>
                    <w:t>锡及其化合物</w:t>
                  </w:r>
                </w:p>
              </w:tc>
              <w:tc>
                <w:tcPr>
                  <w:tcW w:w="2155" w:type="dxa"/>
                  <w:vMerge w:val="restart"/>
                  <w:vAlign w:val="center"/>
                </w:tcPr>
                <w:p>
                  <w:pPr>
                    <w:jc w:val="center"/>
                    <w:rPr>
                      <w:rFonts w:hint="eastAsia" w:eastAsia="宋体"/>
                      <w:color w:val="000000"/>
                      <w:szCs w:val="21"/>
                      <w:lang w:val="en-US" w:eastAsia="zh-CN"/>
                    </w:rPr>
                  </w:pPr>
                  <w:r>
                    <w:rPr>
                      <w:rFonts w:hint="eastAsia" w:eastAsia="宋体"/>
                      <w:color w:val="000000"/>
                      <w:szCs w:val="21"/>
                      <w:lang w:val="en-US" w:eastAsia="zh-CN"/>
                    </w:rPr>
                    <w:t>经1套锡烟过滤器+活性炭吸附装置处理（锡及其化合物和颗粒物处理效率为90%，VOCs处理效率为75%）后高空15米高P1排放</w:t>
                  </w:r>
                </w:p>
              </w:tc>
              <w:tc>
                <w:tcPr>
                  <w:tcW w:w="1943" w:type="dxa"/>
                  <w:vMerge w:val="restart"/>
                  <w:vAlign w:val="center"/>
                </w:tcPr>
                <w:p>
                  <w:pPr>
                    <w:jc w:val="center"/>
                    <w:rPr>
                      <w:rFonts w:hint="eastAsia" w:eastAsia="宋体"/>
                      <w:color w:val="000000"/>
                      <w:szCs w:val="21"/>
                      <w:lang w:val="en-US" w:eastAsia="zh-CN"/>
                    </w:rPr>
                  </w:pPr>
                  <w:r>
                    <w:rPr>
                      <w:rFonts w:hint="eastAsia"/>
                      <w:szCs w:val="21"/>
                      <w:lang w:val="en-US" w:eastAsia="zh-CN"/>
                    </w:rPr>
                    <w:t>满足</w:t>
                  </w:r>
                  <w:r>
                    <w:rPr>
                      <w:rFonts w:hint="eastAsia" w:hAnsi="宋体"/>
                      <w:szCs w:val="21"/>
                    </w:rPr>
                    <w:t>《</w:t>
                  </w:r>
                  <w:r>
                    <w:rPr>
                      <w:rFonts w:hAnsi="宋体"/>
                      <w:szCs w:val="21"/>
                    </w:rPr>
                    <w:t>大气污染物综合排放标准》（</w:t>
                  </w:r>
                  <w:r>
                    <w:rPr>
                      <w:szCs w:val="21"/>
                    </w:rPr>
                    <w:t>GB16297-</w:t>
                  </w:r>
                  <w:r>
                    <w:rPr>
                      <w:rFonts w:hint="eastAsia"/>
                      <w:szCs w:val="21"/>
                    </w:rPr>
                    <w:t>1996</w:t>
                  </w:r>
                  <w:r>
                    <w:rPr>
                      <w:rFonts w:hAnsi="宋体"/>
                      <w:szCs w:val="21"/>
                    </w:rPr>
                    <w:t>）表</w:t>
                  </w:r>
                  <w:r>
                    <w:rPr>
                      <w:szCs w:val="21"/>
                    </w:rPr>
                    <w:t>2</w:t>
                  </w:r>
                  <w:r>
                    <w:rPr>
                      <w:rFonts w:hint="eastAsia"/>
                      <w:szCs w:val="21"/>
                      <w:lang w:eastAsia="zh-CN"/>
                    </w:rPr>
                    <w:t>标准</w:t>
                  </w:r>
                </w:p>
              </w:tc>
              <w:tc>
                <w:tcPr>
                  <w:tcW w:w="1120" w:type="dxa"/>
                  <w:vMerge w:val="restart"/>
                  <w:vAlign w:val="center"/>
                </w:tcPr>
                <w:p>
                  <w:pPr>
                    <w:snapToGrid w:val="0"/>
                    <w:jc w:val="center"/>
                    <w:rPr>
                      <w:rFonts w:hint="eastAsia" w:eastAsia="宋体"/>
                      <w:color w:val="000000"/>
                      <w:szCs w:val="21"/>
                      <w:lang w:val="en-US" w:eastAsia="zh-CN"/>
                    </w:rPr>
                  </w:pPr>
                  <w:r>
                    <w:rPr>
                      <w:color w:val="000000"/>
                      <w:szCs w:val="21"/>
                    </w:rPr>
                    <w:t>与主体工程“三同时”进行</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76" w:hRule="atLeast"/>
                <w:jc w:val="center"/>
              </w:trPr>
              <w:tc>
                <w:tcPr>
                  <w:tcW w:w="1125" w:type="dxa"/>
                  <w:vMerge w:val="continue"/>
                  <w:tcBorders>
                    <w:right w:val="single" w:color="auto" w:sz="12" w:space="0"/>
                  </w:tcBorders>
                  <w:vAlign w:val="center"/>
                </w:tcPr>
                <w:p>
                  <w:pPr>
                    <w:jc w:val="center"/>
                  </w:pPr>
                </w:p>
              </w:tc>
              <w:tc>
                <w:tcPr>
                  <w:tcW w:w="1285" w:type="dxa"/>
                  <w:vMerge w:val="continue"/>
                  <w:tcBorders>
                    <w:left w:val="single" w:color="auto" w:sz="12" w:space="0"/>
                  </w:tcBorders>
                  <w:vAlign w:val="center"/>
                </w:tcPr>
                <w:p>
                  <w:pPr>
                    <w:jc w:val="center"/>
                  </w:pPr>
                </w:p>
              </w:tc>
              <w:tc>
                <w:tcPr>
                  <w:tcW w:w="1479" w:type="dxa"/>
                  <w:vAlign w:val="center"/>
                </w:tcPr>
                <w:p>
                  <w:pPr>
                    <w:jc w:val="center"/>
                    <w:rPr>
                      <w:rFonts w:hint="eastAsia" w:eastAsia="宋体"/>
                      <w:color w:val="000000"/>
                      <w:szCs w:val="21"/>
                      <w:lang w:val="en-US" w:eastAsia="zh-CN"/>
                    </w:rPr>
                  </w:pPr>
                  <w:r>
                    <w:rPr>
                      <w:rFonts w:hint="eastAsia" w:eastAsia="宋体"/>
                      <w:color w:val="000000"/>
                      <w:szCs w:val="21"/>
                      <w:lang w:val="en-US" w:eastAsia="zh-CN"/>
                    </w:rPr>
                    <w:t>颗粒物</w:t>
                  </w:r>
                </w:p>
              </w:tc>
              <w:tc>
                <w:tcPr>
                  <w:tcW w:w="2155" w:type="dxa"/>
                  <w:vMerge w:val="continue"/>
                  <w:vAlign w:val="center"/>
                </w:tcPr>
                <w:p>
                  <w:pPr>
                    <w:jc w:val="center"/>
                    <w:rPr>
                      <w:rFonts w:hint="eastAsia" w:eastAsia="宋体"/>
                      <w:color w:val="000000"/>
                      <w:szCs w:val="21"/>
                      <w:lang w:val="en-US" w:eastAsia="zh-CN"/>
                    </w:rPr>
                  </w:pPr>
                </w:p>
              </w:tc>
              <w:tc>
                <w:tcPr>
                  <w:tcW w:w="1943" w:type="dxa"/>
                  <w:vMerge w:val="continue"/>
                  <w:vAlign w:val="center"/>
                </w:tcPr>
                <w:p>
                  <w:pPr>
                    <w:jc w:val="center"/>
                    <w:rPr>
                      <w:rFonts w:hint="eastAsia" w:eastAsia="宋体"/>
                      <w:color w:val="000000"/>
                      <w:szCs w:val="21"/>
                      <w:lang w:val="en-US" w:eastAsia="zh-CN"/>
                    </w:rPr>
                  </w:pPr>
                </w:p>
              </w:tc>
              <w:tc>
                <w:tcPr>
                  <w:tcW w:w="1120" w:type="dxa"/>
                  <w:vMerge w:val="continue"/>
                  <w:vAlign w:val="center"/>
                </w:tcPr>
                <w:p>
                  <w:pPr>
                    <w:jc w:val="center"/>
                    <w:rPr>
                      <w:rFonts w:hint="eastAsia" w:eastAsia="宋体"/>
                      <w:color w:val="000000"/>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76" w:hRule="atLeast"/>
                <w:jc w:val="center"/>
              </w:trPr>
              <w:tc>
                <w:tcPr>
                  <w:tcW w:w="1125" w:type="dxa"/>
                  <w:vMerge w:val="continue"/>
                  <w:tcBorders>
                    <w:right w:val="single" w:color="auto" w:sz="12" w:space="0"/>
                  </w:tcBorders>
                  <w:vAlign w:val="center"/>
                </w:tcPr>
                <w:p>
                  <w:pPr>
                    <w:jc w:val="center"/>
                    <w:rPr>
                      <w:rFonts w:hint="eastAsia" w:eastAsia="宋体"/>
                      <w:color w:val="000000"/>
                      <w:szCs w:val="21"/>
                      <w:lang w:val="en-US" w:eastAsia="zh-CN"/>
                    </w:rPr>
                  </w:pPr>
                </w:p>
              </w:tc>
              <w:tc>
                <w:tcPr>
                  <w:tcW w:w="1285" w:type="dxa"/>
                  <w:vMerge w:val="continue"/>
                  <w:tcBorders>
                    <w:left w:val="single" w:color="auto" w:sz="12" w:space="0"/>
                  </w:tcBorders>
                  <w:vAlign w:val="center"/>
                </w:tcPr>
                <w:p>
                  <w:pPr>
                    <w:jc w:val="center"/>
                    <w:rPr>
                      <w:rFonts w:hint="eastAsia" w:eastAsia="宋体"/>
                      <w:color w:val="000000"/>
                      <w:szCs w:val="21"/>
                      <w:lang w:val="en-US" w:eastAsia="zh-CN"/>
                    </w:rPr>
                  </w:pPr>
                </w:p>
              </w:tc>
              <w:tc>
                <w:tcPr>
                  <w:tcW w:w="1479" w:type="dxa"/>
                  <w:vAlign w:val="center"/>
                </w:tcPr>
                <w:p>
                  <w:pPr>
                    <w:jc w:val="center"/>
                    <w:rPr>
                      <w:rFonts w:hint="eastAsia" w:eastAsia="宋体"/>
                      <w:color w:val="000000"/>
                      <w:szCs w:val="21"/>
                      <w:lang w:val="en-US" w:eastAsia="zh-CN"/>
                    </w:rPr>
                  </w:pPr>
                  <w:r>
                    <w:rPr>
                      <w:rFonts w:hint="eastAsia" w:eastAsia="宋体"/>
                      <w:color w:val="000000"/>
                      <w:szCs w:val="21"/>
                      <w:lang w:val="en-US" w:eastAsia="zh-CN"/>
                    </w:rPr>
                    <w:t>VOCs</w:t>
                  </w:r>
                </w:p>
              </w:tc>
              <w:tc>
                <w:tcPr>
                  <w:tcW w:w="2155" w:type="dxa"/>
                  <w:vMerge w:val="continue"/>
                  <w:vAlign w:val="center"/>
                </w:tcPr>
                <w:p>
                  <w:pPr>
                    <w:jc w:val="center"/>
                    <w:rPr>
                      <w:rFonts w:hint="eastAsia" w:eastAsia="宋体"/>
                      <w:color w:val="000000"/>
                      <w:szCs w:val="21"/>
                      <w:lang w:val="en-US" w:eastAsia="zh-CN"/>
                    </w:rPr>
                  </w:pPr>
                </w:p>
              </w:tc>
              <w:tc>
                <w:tcPr>
                  <w:tcW w:w="1943" w:type="dxa"/>
                  <w:vAlign w:val="center"/>
                </w:tcPr>
                <w:p>
                  <w:pPr>
                    <w:jc w:val="center"/>
                    <w:rPr>
                      <w:rFonts w:hint="eastAsia" w:eastAsia="宋体"/>
                      <w:color w:val="000000"/>
                      <w:szCs w:val="21"/>
                      <w:lang w:val="en-US" w:eastAsia="zh-CN"/>
                    </w:rPr>
                  </w:pPr>
                  <w:r>
                    <w:rPr>
                      <w:rFonts w:hint="eastAsia" w:eastAsia="宋体"/>
                      <w:color w:val="000000"/>
                      <w:szCs w:val="21"/>
                      <w:lang w:val="en-US" w:eastAsia="zh-CN"/>
                    </w:rPr>
                    <w:t>满足</w:t>
                  </w:r>
                  <w:r>
                    <w:rPr>
                      <w:rFonts w:hint="default"/>
                      <w:szCs w:val="21"/>
                      <w:lang w:val="en-US" w:eastAsia="zh-CN"/>
                    </w:rPr>
                    <w:t>天津市地方标准《工业企业挥发性有机物排放控制标准》</w:t>
                  </w:r>
                  <w:r>
                    <w:rPr>
                      <w:rFonts w:hint="default"/>
                      <w:szCs w:val="21"/>
                      <w:lang w:val="en-US" w:eastAsia="en-US"/>
                    </w:rPr>
                    <w:t>(DB12/524-2014)</w:t>
                  </w:r>
                  <w:r>
                    <w:rPr>
                      <w:rFonts w:hint="default"/>
                      <w:szCs w:val="21"/>
                      <w:lang w:val="en-US" w:eastAsia="zh-CN"/>
                    </w:rPr>
                    <w:t>表2其他行业标准限值</w:t>
                  </w:r>
                </w:p>
              </w:tc>
              <w:tc>
                <w:tcPr>
                  <w:tcW w:w="1120" w:type="dxa"/>
                  <w:vMerge w:val="continue"/>
                  <w:vAlign w:val="center"/>
                </w:tcPr>
                <w:p>
                  <w:pPr>
                    <w:jc w:val="center"/>
                    <w:rPr>
                      <w:rFonts w:hint="eastAsia" w:eastAsia="宋体"/>
                      <w:color w:val="000000"/>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802" w:hRule="atLeast"/>
                <w:jc w:val="center"/>
              </w:trPr>
              <w:tc>
                <w:tcPr>
                  <w:tcW w:w="1125" w:type="dxa"/>
                  <w:vMerge w:val="continue"/>
                  <w:tcBorders>
                    <w:right w:val="single" w:color="auto" w:sz="12" w:space="0"/>
                  </w:tcBorders>
                  <w:vAlign w:val="center"/>
                </w:tcPr>
                <w:p>
                  <w:pPr>
                    <w:snapToGrid w:val="0"/>
                    <w:jc w:val="center"/>
                    <w:rPr>
                      <w:rFonts w:hint="eastAsia" w:eastAsia="宋体"/>
                      <w:color w:val="000000"/>
                      <w:szCs w:val="21"/>
                      <w:lang w:val="en-US" w:eastAsia="zh-CN"/>
                    </w:rPr>
                  </w:pPr>
                </w:p>
              </w:tc>
              <w:tc>
                <w:tcPr>
                  <w:tcW w:w="1285" w:type="dxa"/>
                  <w:vMerge w:val="restart"/>
                  <w:tcBorders>
                    <w:left w:val="single" w:color="auto" w:sz="12" w:space="0"/>
                  </w:tcBorders>
                  <w:vAlign w:val="center"/>
                </w:tcPr>
                <w:p>
                  <w:pPr>
                    <w:snapToGrid w:val="0"/>
                    <w:jc w:val="center"/>
                    <w:rPr>
                      <w:rFonts w:hint="eastAsia" w:eastAsia="宋体"/>
                      <w:color w:val="000000"/>
                      <w:szCs w:val="21"/>
                      <w:lang w:val="en-US" w:eastAsia="zh-CN"/>
                    </w:rPr>
                  </w:pPr>
                  <w:r>
                    <w:rPr>
                      <w:rFonts w:hint="eastAsia" w:eastAsia="宋体"/>
                      <w:color w:val="000000"/>
                      <w:szCs w:val="21"/>
                      <w:lang w:val="en-US" w:eastAsia="zh-CN"/>
                    </w:rPr>
                    <w:t>无组织</w:t>
                  </w:r>
                </w:p>
              </w:tc>
              <w:tc>
                <w:tcPr>
                  <w:tcW w:w="1479" w:type="dxa"/>
                  <w:vAlign w:val="center"/>
                </w:tcPr>
                <w:p>
                  <w:pPr>
                    <w:jc w:val="center"/>
                    <w:rPr>
                      <w:rFonts w:hint="eastAsia" w:eastAsia="宋体"/>
                      <w:color w:val="000000"/>
                      <w:szCs w:val="21"/>
                      <w:lang w:val="en-US" w:eastAsia="zh-CN"/>
                    </w:rPr>
                  </w:pPr>
                  <w:r>
                    <w:rPr>
                      <w:rFonts w:hint="eastAsia" w:eastAsia="宋体"/>
                      <w:color w:val="000000"/>
                      <w:szCs w:val="21"/>
                      <w:lang w:val="en-US" w:eastAsia="zh-CN"/>
                    </w:rPr>
                    <w:t>锡及其化合物</w:t>
                  </w:r>
                </w:p>
              </w:tc>
              <w:tc>
                <w:tcPr>
                  <w:tcW w:w="2155" w:type="dxa"/>
                  <w:vMerge w:val="restart"/>
                  <w:vAlign w:val="center"/>
                </w:tcPr>
                <w:p>
                  <w:pPr>
                    <w:jc w:val="center"/>
                    <w:rPr>
                      <w:rFonts w:hint="eastAsia" w:eastAsia="宋体"/>
                      <w:color w:val="000000"/>
                      <w:szCs w:val="21"/>
                      <w:lang w:val="en-US" w:eastAsia="zh-CN"/>
                    </w:rPr>
                  </w:pPr>
                  <w:r>
                    <w:rPr>
                      <w:rFonts w:hint="eastAsia"/>
                      <w:szCs w:val="21"/>
                      <w:lang w:val="en-US" w:eastAsia="zh-CN"/>
                    </w:rPr>
                    <w:t>加强车间通风</w:t>
                  </w:r>
                </w:p>
              </w:tc>
              <w:tc>
                <w:tcPr>
                  <w:tcW w:w="1943" w:type="dxa"/>
                  <w:vMerge w:val="restart"/>
                  <w:vAlign w:val="center"/>
                </w:tcPr>
                <w:p>
                  <w:pPr>
                    <w:jc w:val="center"/>
                    <w:rPr>
                      <w:rFonts w:hint="eastAsia" w:eastAsia="宋体"/>
                      <w:color w:val="000000"/>
                      <w:szCs w:val="21"/>
                      <w:lang w:val="en-US" w:eastAsia="zh-CN"/>
                    </w:rPr>
                  </w:pPr>
                  <w:r>
                    <w:rPr>
                      <w:rFonts w:hint="eastAsia"/>
                      <w:szCs w:val="21"/>
                      <w:lang w:val="en-US" w:eastAsia="zh-CN"/>
                    </w:rPr>
                    <w:t>满足</w:t>
                  </w:r>
                  <w:r>
                    <w:rPr>
                      <w:rFonts w:hint="eastAsia" w:hAnsi="宋体"/>
                      <w:szCs w:val="21"/>
                    </w:rPr>
                    <w:t>《</w:t>
                  </w:r>
                  <w:r>
                    <w:rPr>
                      <w:rFonts w:hAnsi="宋体"/>
                      <w:szCs w:val="21"/>
                    </w:rPr>
                    <w:t>大气污染物综合排放标准》（</w:t>
                  </w:r>
                  <w:r>
                    <w:rPr>
                      <w:szCs w:val="21"/>
                    </w:rPr>
                    <w:t>GB16297-</w:t>
                  </w:r>
                  <w:r>
                    <w:rPr>
                      <w:rFonts w:hint="eastAsia"/>
                      <w:szCs w:val="21"/>
                    </w:rPr>
                    <w:t>1996</w:t>
                  </w:r>
                  <w:r>
                    <w:rPr>
                      <w:rFonts w:hAnsi="宋体"/>
                      <w:szCs w:val="21"/>
                    </w:rPr>
                    <w:t>）表</w:t>
                  </w:r>
                  <w:r>
                    <w:rPr>
                      <w:szCs w:val="21"/>
                    </w:rPr>
                    <w:t>2</w:t>
                  </w:r>
                  <w:r>
                    <w:rPr>
                      <w:rFonts w:hint="eastAsia"/>
                      <w:szCs w:val="21"/>
                      <w:lang w:eastAsia="zh-CN"/>
                    </w:rPr>
                    <w:t>无组织排放限值</w:t>
                  </w:r>
                </w:p>
              </w:tc>
              <w:tc>
                <w:tcPr>
                  <w:tcW w:w="1120" w:type="dxa"/>
                  <w:vMerge w:val="continue"/>
                  <w:vAlign w:val="center"/>
                </w:tcPr>
                <w:p>
                  <w:pPr>
                    <w:snapToGrid w:val="0"/>
                    <w:jc w:val="center"/>
                    <w:rPr>
                      <w:rFonts w:hint="eastAsia" w:eastAsia="宋体"/>
                      <w:color w:val="000000"/>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08" w:hRule="atLeast"/>
                <w:jc w:val="center"/>
              </w:trPr>
              <w:tc>
                <w:tcPr>
                  <w:tcW w:w="1125" w:type="dxa"/>
                  <w:vMerge w:val="continue"/>
                  <w:tcBorders>
                    <w:right w:val="single" w:color="auto" w:sz="12" w:space="0"/>
                  </w:tcBorders>
                  <w:vAlign w:val="center"/>
                </w:tcPr>
                <w:p>
                  <w:pPr>
                    <w:snapToGrid w:val="0"/>
                    <w:jc w:val="center"/>
                  </w:pPr>
                </w:p>
              </w:tc>
              <w:tc>
                <w:tcPr>
                  <w:tcW w:w="1285" w:type="dxa"/>
                  <w:vMerge w:val="continue"/>
                  <w:tcBorders>
                    <w:left w:val="single" w:color="auto" w:sz="12" w:space="0"/>
                  </w:tcBorders>
                  <w:vAlign w:val="center"/>
                </w:tcPr>
                <w:p>
                  <w:pPr>
                    <w:snapToGrid w:val="0"/>
                    <w:jc w:val="center"/>
                  </w:pPr>
                </w:p>
              </w:tc>
              <w:tc>
                <w:tcPr>
                  <w:tcW w:w="1479" w:type="dxa"/>
                  <w:vAlign w:val="center"/>
                </w:tcPr>
                <w:p>
                  <w:pPr>
                    <w:jc w:val="center"/>
                    <w:rPr>
                      <w:rFonts w:hint="eastAsia" w:eastAsia="宋体"/>
                      <w:color w:val="000000"/>
                      <w:szCs w:val="21"/>
                      <w:lang w:val="en-US" w:eastAsia="zh-CN"/>
                    </w:rPr>
                  </w:pPr>
                  <w:r>
                    <w:rPr>
                      <w:rFonts w:hint="eastAsia" w:eastAsia="宋体"/>
                      <w:color w:val="000000"/>
                      <w:szCs w:val="21"/>
                      <w:lang w:val="en-US" w:eastAsia="zh-CN"/>
                    </w:rPr>
                    <w:t>颗粒物</w:t>
                  </w:r>
                </w:p>
              </w:tc>
              <w:tc>
                <w:tcPr>
                  <w:tcW w:w="2155" w:type="dxa"/>
                  <w:vMerge w:val="continue"/>
                  <w:vAlign w:val="center"/>
                </w:tcPr>
                <w:p>
                  <w:pPr>
                    <w:snapToGrid w:val="0"/>
                    <w:jc w:val="center"/>
                    <w:rPr>
                      <w:rFonts w:hint="eastAsia" w:eastAsia="宋体"/>
                      <w:color w:val="000000"/>
                      <w:szCs w:val="21"/>
                      <w:lang w:val="en-US" w:eastAsia="zh-CN"/>
                    </w:rPr>
                  </w:pPr>
                </w:p>
              </w:tc>
              <w:tc>
                <w:tcPr>
                  <w:tcW w:w="1943" w:type="dxa"/>
                  <w:vMerge w:val="continue"/>
                  <w:vAlign w:val="center"/>
                </w:tcPr>
                <w:p>
                  <w:pPr>
                    <w:snapToGrid w:val="0"/>
                    <w:jc w:val="center"/>
                    <w:rPr>
                      <w:rFonts w:hint="eastAsia" w:eastAsia="宋体"/>
                      <w:color w:val="000000"/>
                      <w:szCs w:val="21"/>
                      <w:lang w:val="en-US" w:eastAsia="zh-CN"/>
                    </w:rPr>
                  </w:pPr>
                </w:p>
              </w:tc>
              <w:tc>
                <w:tcPr>
                  <w:tcW w:w="1120" w:type="dxa"/>
                  <w:vMerge w:val="continue"/>
                  <w:vAlign w:val="center"/>
                </w:tcPr>
                <w:p>
                  <w:pPr>
                    <w:snapToGrid w:val="0"/>
                    <w:jc w:val="center"/>
                    <w:rPr>
                      <w:rFonts w:hint="eastAsia" w:eastAsia="宋体"/>
                      <w:color w:val="000000"/>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08" w:hRule="atLeast"/>
                <w:jc w:val="center"/>
              </w:trPr>
              <w:tc>
                <w:tcPr>
                  <w:tcW w:w="1125" w:type="dxa"/>
                  <w:vMerge w:val="continue"/>
                  <w:tcBorders>
                    <w:right w:val="single" w:color="auto" w:sz="12" w:space="0"/>
                  </w:tcBorders>
                  <w:vAlign w:val="center"/>
                </w:tcPr>
                <w:p>
                  <w:pPr>
                    <w:snapToGrid w:val="0"/>
                    <w:jc w:val="center"/>
                    <w:rPr>
                      <w:rFonts w:hint="eastAsia" w:eastAsia="宋体"/>
                      <w:color w:val="000000"/>
                      <w:szCs w:val="21"/>
                      <w:lang w:val="en-US" w:eastAsia="zh-CN"/>
                    </w:rPr>
                  </w:pPr>
                </w:p>
              </w:tc>
              <w:tc>
                <w:tcPr>
                  <w:tcW w:w="1285" w:type="dxa"/>
                  <w:vMerge w:val="continue"/>
                  <w:tcBorders>
                    <w:left w:val="single" w:color="auto" w:sz="12" w:space="0"/>
                  </w:tcBorders>
                  <w:vAlign w:val="center"/>
                </w:tcPr>
                <w:p>
                  <w:pPr>
                    <w:snapToGrid w:val="0"/>
                    <w:jc w:val="center"/>
                    <w:rPr>
                      <w:rFonts w:hint="eastAsia" w:eastAsia="宋体"/>
                      <w:color w:val="000000"/>
                      <w:szCs w:val="21"/>
                      <w:lang w:val="en-US" w:eastAsia="zh-CN"/>
                    </w:rPr>
                  </w:pPr>
                </w:p>
              </w:tc>
              <w:tc>
                <w:tcPr>
                  <w:tcW w:w="1479" w:type="dxa"/>
                  <w:vAlign w:val="center"/>
                </w:tcPr>
                <w:p>
                  <w:pPr>
                    <w:jc w:val="center"/>
                    <w:rPr>
                      <w:rFonts w:hint="eastAsia" w:eastAsia="宋体"/>
                      <w:color w:val="000000"/>
                      <w:szCs w:val="21"/>
                      <w:lang w:val="en-US" w:eastAsia="zh-CN"/>
                    </w:rPr>
                  </w:pPr>
                  <w:r>
                    <w:rPr>
                      <w:rFonts w:hint="eastAsia" w:eastAsia="宋体"/>
                      <w:color w:val="000000"/>
                      <w:szCs w:val="21"/>
                      <w:lang w:val="en-US" w:eastAsia="zh-CN"/>
                    </w:rPr>
                    <w:t>VOCs</w:t>
                  </w:r>
                </w:p>
              </w:tc>
              <w:tc>
                <w:tcPr>
                  <w:tcW w:w="2155" w:type="dxa"/>
                  <w:vMerge w:val="continue"/>
                  <w:vAlign w:val="center"/>
                </w:tcPr>
                <w:p>
                  <w:pPr>
                    <w:snapToGrid w:val="0"/>
                    <w:jc w:val="center"/>
                    <w:rPr>
                      <w:rFonts w:hint="eastAsia" w:eastAsia="宋体"/>
                      <w:color w:val="000000"/>
                      <w:szCs w:val="21"/>
                      <w:lang w:val="en-US" w:eastAsia="zh-CN"/>
                    </w:rPr>
                  </w:pPr>
                </w:p>
              </w:tc>
              <w:tc>
                <w:tcPr>
                  <w:tcW w:w="1943" w:type="dxa"/>
                  <w:vAlign w:val="center"/>
                </w:tcPr>
                <w:p>
                  <w:pPr>
                    <w:jc w:val="center"/>
                    <w:rPr>
                      <w:rFonts w:hint="eastAsia" w:eastAsia="宋体"/>
                      <w:color w:val="000000"/>
                      <w:szCs w:val="21"/>
                      <w:lang w:val="en-US" w:eastAsia="zh-CN"/>
                    </w:rPr>
                  </w:pPr>
                  <w:r>
                    <w:rPr>
                      <w:rFonts w:hint="eastAsia"/>
                      <w:szCs w:val="21"/>
                      <w:lang w:val="en-US" w:eastAsia="zh-CN"/>
                    </w:rPr>
                    <w:t>满足</w:t>
                  </w:r>
                  <w:r>
                    <w:rPr>
                      <w:rFonts w:hint="default"/>
                      <w:szCs w:val="21"/>
                      <w:lang w:val="en-US" w:eastAsia="zh-CN"/>
                    </w:rPr>
                    <w:t>天津市地方标准 《工业企业挥发性有机物排放控制标准》</w:t>
                  </w:r>
                  <w:r>
                    <w:rPr>
                      <w:rFonts w:hint="default"/>
                      <w:szCs w:val="21"/>
                      <w:lang w:val="en-US" w:eastAsia="en-US"/>
                    </w:rPr>
                    <w:t>(DB12/524-2014)</w:t>
                  </w:r>
                  <w:r>
                    <w:rPr>
                      <w:rFonts w:hint="default"/>
                      <w:szCs w:val="21"/>
                      <w:lang w:val="en-US" w:eastAsia="zh-CN"/>
                    </w:rPr>
                    <w:t>表5其他行业标准限值</w:t>
                  </w:r>
                </w:p>
              </w:tc>
              <w:tc>
                <w:tcPr>
                  <w:tcW w:w="1120" w:type="dxa"/>
                  <w:vMerge w:val="continue"/>
                  <w:vAlign w:val="center"/>
                </w:tcPr>
                <w:p>
                  <w:pPr>
                    <w:snapToGrid w:val="0"/>
                    <w:jc w:val="center"/>
                    <w:rPr>
                      <w:rFonts w:hint="eastAsia" w:eastAsia="宋体"/>
                      <w:color w:val="000000"/>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099" w:hRule="atLeast"/>
                <w:jc w:val="center"/>
              </w:trPr>
              <w:tc>
                <w:tcPr>
                  <w:tcW w:w="1125" w:type="dxa"/>
                  <w:tcBorders>
                    <w:right w:val="single" w:color="auto" w:sz="12" w:space="0"/>
                  </w:tcBorders>
                  <w:vAlign w:val="center"/>
                </w:tcPr>
                <w:p>
                  <w:pPr>
                    <w:snapToGrid w:val="0"/>
                    <w:jc w:val="center"/>
                    <w:rPr>
                      <w:color w:val="000000"/>
                      <w:szCs w:val="21"/>
                    </w:rPr>
                  </w:pPr>
                  <w:r>
                    <w:rPr>
                      <w:color w:val="000000"/>
                      <w:szCs w:val="21"/>
                    </w:rPr>
                    <w:t>废水</w:t>
                  </w:r>
                </w:p>
              </w:tc>
              <w:tc>
                <w:tcPr>
                  <w:tcW w:w="1285" w:type="dxa"/>
                  <w:tcBorders>
                    <w:left w:val="single" w:color="auto" w:sz="12" w:space="0"/>
                  </w:tcBorders>
                  <w:vAlign w:val="center"/>
                </w:tcPr>
                <w:p>
                  <w:pPr>
                    <w:snapToGrid w:val="0"/>
                    <w:jc w:val="center"/>
                    <w:rPr>
                      <w:rFonts w:hint="eastAsia" w:eastAsiaTheme="minorEastAsia"/>
                      <w:color w:val="000000"/>
                      <w:szCs w:val="21"/>
                      <w:lang w:eastAsia="zh-CN"/>
                    </w:rPr>
                  </w:pPr>
                  <w:r>
                    <w:rPr>
                      <w:rFonts w:hint="eastAsia"/>
                      <w:color w:val="000000"/>
                      <w:szCs w:val="21"/>
                      <w:lang w:eastAsia="zh-CN"/>
                    </w:rPr>
                    <w:t>生活污水</w:t>
                  </w:r>
                </w:p>
              </w:tc>
              <w:tc>
                <w:tcPr>
                  <w:tcW w:w="1479" w:type="dxa"/>
                  <w:vAlign w:val="center"/>
                </w:tcPr>
                <w:p>
                  <w:pPr>
                    <w:snapToGrid w:val="0"/>
                    <w:jc w:val="center"/>
                    <w:rPr>
                      <w:color w:val="000000"/>
                      <w:szCs w:val="21"/>
                    </w:rPr>
                  </w:pPr>
                  <w:r>
                    <w:rPr>
                      <w:color w:val="000000"/>
                      <w:szCs w:val="21"/>
                    </w:rPr>
                    <w:t>COD、SS、NH</w:t>
                  </w:r>
                  <w:r>
                    <w:rPr>
                      <w:color w:val="000000"/>
                      <w:szCs w:val="21"/>
                      <w:vertAlign w:val="subscript"/>
                    </w:rPr>
                    <w:t>3</w:t>
                  </w:r>
                  <w:r>
                    <w:rPr>
                      <w:color w:val="000000"/>
                      <w:szCs w:val="21"/>
                    </w:rPr>
                    <w:t>-N、TP</w:t>
                  </w:r>
                </w:p>
              </w:tc>
              <w:tc>
                <w:tcPr>
                  <w:tcW w:w="2155" w:type="dxa"/>
                  <w:vAlign w:val="center"/>
                </w:tcPr>
                <w:p>
                  <w:pPr>
                    <w:jc w:val="center"/>
                    <w:rPr>
                      <w:rFonts w:hint="eastAsia" w:hAnsi="宋体"/>
                      <w:sz w:val="21"/>
                      <w:szCs w:val="21"/>
                      <w:lang w:val="en-US" w:eastAsia="zh-CN"/>
                    </w:rPr>
                  </w:pPr>
                </w:p>
                <w:p>
                  <w:pPr>
                    <w:jc w:val="center"/>
                    <w:rPr>
                      <w:rFonts w:hint="eastAsia" w:eastAsia="宋体"/>
                      <w:bCs/>
                      <w:sz w:val="21"/>
                      <w:szCs w:val="21"/>
                      <w:lang w:val="en-US" w:eastAsia="zh-CN"/>
                    </w:rPr>
                  </w:pPr>
                  <w:r>
                    <w:rPr>
                      <w:rFonts w:hint="eastAsia" w:eastAsia="宋体"/>
                      <w:szCs w:val="21"/>
                      <w:lang w:eastAsia="zh-CN"/>
                    </w:rPr>
                    <w:t>接管至张家港市给排水公司城南污水处理厂</w:t>
                  </w:r>
                </w:p>
              </w:tc>
              <w:tc>
                <w:tcPr>
                  <w:tcW w:w="1943" w:type="dxa"/>
                  <w:vAlign w:val="center"/>
                </w:tcPr>
                <w:p>
                  <w:pPr>
                    <w:spacing w:beforeLines="0" w:afterLines="0"/>
                    <w:jc w:val="center"/>
                    <w:rPr>
                      <w:rFonts w:hint="eastAsia" w:eastAsia="宋体"/>
                      <w:color w:val="000000"/>
                      <w:szCs w:val="21"/>
                      <w:lang w:eastAsia="zh-CN"/>
                    </w:rPr>
                  </w:pPr>
                  <w:r>
                    <w:rPr>
                      <w:rFonts w:hint="eastAsia" w:ascii="宋体" w:hAnsi="宋体" w:eastAsia="宋体"/>
                      <w:sz w:val="21"/>
                    </w:rPr>
                    <w:t>满足</w:t>
                  </w:r>
                  <w:r>
                    <w:rPr>
                      <w:rFonts w:hint="eastAsia" w:eastAsia="宋体"/>
                      <w:szCs w:val="21"/>
                      <w:lang w:eastAsia="zh-CN"/>
                    </w:rPr>
                    <w:t>张家港市给排水公司城南污水处理厂</w:t>
                  </w:r>
                  <w:r>
                    <w:rPr>
                      <w:rFonts w:hint="default" w:ascii="宋体" w:hAnsi="宋体" w:cs="宋体"/>
                      <w:b w:val="0"/>
                      <w:bCs/>
                      <w:sz w:val="21"/>
                      <w:szCs w:val="21"/>
                      <w:lang w:val="en-US" w:eastAsia="zh-CN"/>
                    </w:rPr>
                    <w:t>接管标准</w:t>
                  </w:r>
                </w:p>
              </w:tc>
              <w:tc>
                <w:tcPr>
                  <w:tcW w:w="1120" w:type="dxa"/>
                  <w:vMerge w:val="continue"/>
                  <w:vAlign w:val="center"/>
                </w:tcPr>
                <w:p>
                  <w:pPr>
                    <w:snapToGrid w:val="0"/>
                    <w:jc w:val="center"/>
                    <w:rPr>
                      <w:color w:val="000000"/>
                      <w:szCs w:val="21"/>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25" w:type="dxa"/>
                  <w:tcBorders>
                    <w:right w:val="single" w:color="auto" w:sz="12" w:space="0"/>
                  </w:tcBorders>
                  <w:vAlign w:val="center"/>
                </w:tcPr>
                <w:p>
                  <w:pPr>
                    <w:snapToGrid w:val="0"/>
                    <w:jc w:val="center"/>
                    <w:rPr>
                      <w:color w:val="000000"/>
                      <w:szCs w:val="21"/>
                    </w:rPr>
                  </w:pPr>
                  <w:r>
                    <w:rPr>
                      <w:color w:val="000000"/>
                      <w:szCs w:val="21"/>
                    </w:rPr>
                    <w:t>噪声</w:t>
                  </w:r>
                </w:p>
              </w:tc>
              <w:tc>
                <w:tcPr>
                  <w:tcW w:w="2764" w:type="dxa"/>
                  <w:gridSpan w:val="2"/>
                  <w:tcBorders>
                    <w:left w:val="single" w:color="auto" w:sz="12" w:space="0"/>
                  </w:tcBorders>
                  <w:vAlign w:val="center"/>
                </w:tcPr>
                <w:p>
                  <w:pPr>
                    <w:snapToGrid w:val="0"/>
                    <w:jc w:val="center"/>
                    <w:rPr>
                      <w:color w:val="000000"/>
                      <w:szCs w:val="21"/>
                    </w:rPr>
                  </w:pPr>
                  <w:r>
                    <w:rPr>
                      <w:rFonts w:hint="eastAsia"/>
                      <w:color w:val="000000"/>
                      <w:szCs w:val="21"/>
                      <w:lang w:eastAsia="zh-CN"/>
                    </w:rPr>
                    <w:t>设备噪声</w:t>
                  </w:r>
                </w:p>
              </w:tc>
              <w:tc>
                <w:tcPr>
                  <w:tcW w:w="2155" w:type="dxa"/>
                  <w:vAlign w:val="center"/>
                </w:tcPr>
                <w:p>
                  <w:pPr>
                    <w:snapToGrid w:val="0"/>
                    <w:jc w:val="center"/>
                    <w:rPr>
                      <w:color w:val="000000"/>
                      <w:szCs w:val="21"/>
                    </w:rPr>
                  </w:pPr>
                  <w:r>
                    <w:rPr>
                      <w:rFonts w:hint="eastAsia"/>
                      <w:bCs/>
                      <w:szCs w:val="21"/>
                      <w:lang w:eastAsia="zh-CN"/>
                    </w:rPr>
                    <w:t>隔声、减振、消声等措施</w:t>
                  </w:r>
                </w:p>
              </w:tc>
              <w:tc>
                <w:tcPr>
                  <w:tcW w:w="1943" w:type="dxa"/>
                  <w:vAlign w:val="center"/>
                </w:tcPr>
                <w:p>
                  <w:pPr>
                    <w:snapToGrid w:val="0"/>
                    <w:jc w:val="center"/>
                    <w:rPr>
                      <w:rFonts w:hint="eastAsia" w:eastAsia="宋体"/>
                      <w:color w:val="000000"/>
                      <w:szCs w:val="21"/>
                      <w:lang w:eastAsia="zh-CN"/>
                    </w:rPr>
                  </w:pPr>
                  <w:r>
                    <w:rPr>
                      <w:rFonts w:hint="eastAsia" w:ascii="宋体" w:hAnsi="宋体" w:eastAsia="宋体"/>
                      <w:sz w:val="21"/>
                    </w:rPr>
                    <w:t>厂界噪声符合《工业企业厂界环境噪声排放标准》</w:t>
                  </w:r>
                  <w:r>
                    <w:rPr>
                      <w:rFonts w:hint="eastAsia" w:ascii="TimesNewRomanPSMT" w:hAnsi="TimesNewRomanPSMT" w:eastAsia="TimesNewRomanPSMT"/>
                      <w:sz w:val="21"/>
                    </w:rPr>
                    <w:t>(GB12348-2008)</w:t>
                  </w:r>
                  <w:r>
                    <w:rPr>
                      <w:rFonts w:hint="eastAsia" w:ascii="TimesNewRomanPSMT" w:hAnsi="TimesNewRomanPSMT" w:eastAsia="宋体"/>
                      <w:sz w:val="21"/>
                      <w:lang w:val="en-US" w:eastAsia="zh-CN"/>
                    </w:rPr>
                    <w:t>3</w:t>
                  </w:r>
                  <w:r>
                    <w:rPr>
                      <w:rFonts w:hint="eastAsia" w:ascii="宋体" w:hAnsi="宋体" w:eastAsia="宋体"/>
                      <w:sz w:val="21"/>
                    </w:rPr>
                    <w:t>类标准</w:t>
                  </w:r>
                </w:p>
              </w:tc>
              <w:tc>
                <w:tcPr>
                  <w:tcW w:w="1120" w:type="dxa"/>
                  <w:vMerge w:val="continue"/>
                  <w:vAlign w:val="center"/>
                </w:tcPr>
                <w:p>
                  <w:pPr>
                    <w:snapToGrid w:val="0"/>
                    <w:jc w:val="center"/>
                    <w:rPr>
                      <w:color w:val="000000"/>
                      <w:szCs w:val="21"/>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47" w:hRule="atLeast"/>
                <w:jc w:val="center"/>
              </w:trPr>
              <w:tc>
                <w:tcPr>
                  <w:tcW w:w="1125" w:type="dxa"/>
                  <w:vMerge w:val="restart"/>
                  <w:tcBorders>
                    <w:right w:val="single" w:color="auto" w:sz="12" w:space="0"/>
                  </w:tcBorders>
                  <w:vAlign w:val="center"/>
                </w:tcPr>
                <w:p>
                  <w:pPr>
                    <w:snapToGrid w:val="0"/>
                    <w:jc w:val="center"/>
                    <w:rPr>
                      <w:rFonts w:hint="eastAsia" w:eastAsiaTheme="minorEastAsia"/>
                      <w:lang w:eastAsia="zh-CN"/>
                    </w:rPr>
                  </w:pPr>
                  <w:r>
                    <w:rPr>
                      <w:rFonts w:hint="eastAsia"/>
                      <w:lang w:eastAsia="zh-CN"/>
                    </w:rPr>
                    <w:t>固废</w:t>
                  </w:r>
                </w:p>
              </w:tc>
              <w:tc>
                <w:tcPr>
                  <w:tcW w:w="1285" w:type="dxa"/>
                  <w:tcBorders>
                    <w:left w:val="single" w:color="auto" w:sz="12" w:space="0"/>
                  </w:tcBorders>
                  <w:vAlign w:val="center"/>
                </w:tcPr>
                <w:p>
                  <w:pPr>
                    <w:jc w:val="center"/>
                    <w:rPr>
                      <w:rFonts w:hint="eastAsia"/>
                      <w:color w:val="000000"/>
                      <w:szCs w:val="21"/>
                      <w:lang w:eastAsia="zh-CN"/>
                    </w:rPr>
                  </w:pPr>
                  <w:r>
                    <w:rPr>
                      <w:rFonts w:hint="eastAsia"/>
                      <w:sz w:val="21"/>
                      <w:szCs w:val="21"/>
                      <w:lang w:eastAsia="zh-CN"/>
                    </w:rPr>
                    <w:t>废锡膏</w:t>
                  </w:r>
                </w:p>
              </w:tc>
              <w:tc>
                <w:tcPr>
                  <w:tcW w:w="1479" w:type="dxa"/>
                  <w:vMerge w:val="restart"/>
                  <w:vAlign w:val="center"/>
                </w:tcPr>
                <w:p>
                  <w:pPr>
                    <w:snapToGrid w:val="0"/>
                    <w:jc w:val="center"/>
                    <w:rPr>
                      <w:rFonts w:hint="eastAsia"/>
                      <w:color w:val="000000"/>
                      <w:szCs w:val="21"/>
                      <w:lang w:eastAsia="zh-CN"/>
                    </w:rPr>
                  </w:pPr>
                  <w:r>
                    <w:rPr>
                      <w:rFonts w:hint="eastAsia"/>
                      <w:color w:val="000000"/>
                      <w:szCs w:val="21"/>
                      <w:lang w:eastAsia="zh-CN"/>
                    </w:rPr>
                    <w:t>危险废物</w:t>
                  </w:r>
                </w:p>
              </w:tc>
              <w:tc>
                <w:tcPr>
                  <w:tcW w:w="2155" w:type="dxa"/>
                  <w:vAlign w:val="center"/>
                </w:tcPr>
                <w:p>
                  <w:pPr>
                    <w:jc w:val="center"/>
                    <w:rPr>
                      <w:rFonts w:hint="eastAsia"/>
                      <w:color w:val="000000"/>
                      <w:szCs w:val="21"/>
                      <w:lang w:eastAsia="zh-CN"/>
                    </w:rPr>
                  </w:pPr>
                  <w:r>
                    <w:rPr>
                      <w:rFonts w:hint="eastAsia"/>
                      <w:szCs w:val="21"/>
                      <w:lang w:eastAsia="zh-CN"/>
                    </w:rPr>
                    <w:t>由资质单位处置</w:t>
                  </w:r>
                </w:p>
              </w:tc>
              <w:tc>
                <w:tcPr>
                  <w:tcW w:w="1943" w:type="dxa"/>
                  <w:vMerge w:val="restart"/>
                  <w:vAlign w:val="center"/>
                </w:tcPr>
                <w:p>
                  <w:pPr>
                    <w:snapToGrid w:val="0"/>
                    <w:jc w:val="center"/>
                    <w:rPr>
                      <w:rFonts w:hint="eastAsia"/>
                      <w:color w:val="000000"/>
                      <w:szCs w:val="21"/>
                      <w:lang w:eastAsia="zh-CN"/>
                    </w:rPr>
                  </w:pPr>
                  <w:r>
                    <w:rPr>
                      <w:color w:val="000000"/>
                      <w:szCs w:val="21"/>
                    </w:rPr>
                    <w:t>零排放</w:t>
                  </w:r>
                </w:p>
              </w:tc>
              <w:tc>
                <w:tcPr>
                  <w:tcW w:w="1120" w:type="dxa"/>
                  <w:vMerge w:val="continue"/>
                  <w:vAlign w:val="center"/>
                </w:tcPr>
                <w:p>
                  <w:pPr>
                    <w:snapToGrid w:val="0"/>
                    <w:jc w:val="center"/>
                    <w:rPr>
                      <w:rFonts w:hint="eastAsia"/>
                      <w:color w:val="000000"/>
                      <w:szCs w:val="21"/>
                      <w:lang w:eastAsia="zh-CN"/>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22" w:hRule="atLeast"/>
                <w:jc w:val="center"/>
              </w:trPr>
              <w:tc>
                <w:tcPr>
                  <w:tcW w:w="1125" w:type="dxa"/>
                  <w:vMerge w:val="continue"/>
                  <w:tcBorders>
                    <w:right w:val="single" w:color="auto" w:sz="12" w:space="0"/>
                  </w:tcBorders>
                  <w:vAlign w:val="center"/>
                </w:tcPr>
                <w:p>
                  <w:pPr>
                    <w:jc w:val="center"/>
                  </w:pPr>
                </w:p>
              </w:tc>
              <w:tc>
                <w:tcPr>
                  <w:tcW w:w="1285" w:type="dxa"/>
                  <w:tcBorders>
                    <w:left w:val="single" w:color="auto" w:sz="12" w:space="0"/>
                  </w:tcBorders>
                  <w:vAlign w:val="center"/>
                </w:tcPr>
                <w:p>
                  <w:pPr>
                    <w:jc w:val="center"/>
                    <w:rPr>
                      <w:rFonts w:hint="eastAsia"/>
                      <w:color w:val="000000"/>
                      <w:szCs w:val="21"/>
                      <w:lang w:eastAsia="zh-CN"/>
                    </w:rPr>
                  </w:pPr>
                  <w:r>
                    <w:rPr>
                      <w:rFonts w:hint="eastAsia"/>
                      <w:lang w:val="en-US" w:eastAsia="zh-CN"/>
                    </w:rPr>
                    <w:t>废助焊剂</w:t>
                  </w:r>
                </w:p>
              </w:tc>
              <w:tc>
                <w:tcPr>
                  <w:tcW w:w="1479" w:type="dxa"/>
                  <w:vMerge w:val="continue"/>
                  <w:vAlign w:val="center"/>
                </w:tcPr>
                <w:p>
                  <w:pPr>
                    <w:jc w:val="center"/>
                    <w:rPr>
                      <w:rFonts w:hint="eastAsia"/>
                      <w:color w:val="000000"/>
                      <w:szCs w:val="21"/>
                      <w:lang w:eastAsia="zh-CN"/>
                    </w:rPr>
                  </w:pPr>
                </w:p>
              </w:tc>
              <w:tc>
                <w:tcPr>
                  <w:tcW w:w="2155" w:type="dxa"/>
                  <w:vAlign w:val="center"/>
                </w:tcPr>
                <w:p>
                  <w:pPr>
                    <w:jc w:val="center"/>
                    <w:rPr>
                      <w:rFonts w:hint="eastAsia"/>
                      <w:color w:val="000000"/>
                      <w:szCs w:val="21"/>
                      <w:lang w:eastAsia="zh-CN"/>
                    </w:rPr>
                  </w:pPr>
                  <w:r>
                    <w:rPr>
                      <w:rFonts w:hint="eastAsia"/>
                      <w:szCs w:val="21"/>
                      <w:lang w:eastAsia="zh-CN"/>
                    </w:rPr>
                    <w:t>由资质单位处置</w:t>
                  </w:r>
                </w:p>
              </w:tc>
              <w:tc>
                <w:tcPr>
                  <w:tcW w:w="1943" w:type="dxa"/>
                  <w:vMerge w:val="continue"/>
                  <w:vAlign w:val="center"/>
                </w:tcPr>
                <w:p>
                  <w:pPr>
                    <w:jc w:val="center"/>
                    <w:rPr>
                      <w:rFonts w:hint="eastAsia"/>
                      <w:color w:val="000000"/>
                      <w:szCs w:val="21"/>
                      <w:lang w:eastAsia="zh-CN"/>
                    </w:rPr>
                  </w:pPr>
                </w:p>
              </w:tc>
              <w:tc>
                <w:tcPr>
                  <w:tcW w:w="1120" w:type="dxa"/>
                  <w:vMerge w:val="continue"/>
                  <w:vAlign w:val="center"/>
                </w:tcPr>
                <w:p>
                  <w:pPr>
                    <w:jc w:val="center"/>
                    <w:rPr>
                      <w:rFonts w:hint="eastAsia"/>
                      <w:color w:val="000000"/>
                      <w:szCs w:val="21"/>
                      <w:lang w:eastAsia="zh-CN"/>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jc w:val="center"/>
              </w:trPr>
              <w:tc>
                <w:tcPr>
                  <w:tcW w:w="1125" w:type="dxa"/>
                  <w:vMerge w:val="continue"/>
                  <w:tcBorders>
                    <w:right w:val="single" w:color="auto" w:sz="12" w:space="0"/>
                  </w:tcBorders>
                  <w:vAlign w:val="center"/>
                </w:tcPr>
                <w:p>
                  <w:pPr>
                    <w:jc w:val="center"/>
                  </w:pPr>
                </w:p>
              </w:tc>
              <w:tc>
                <w:tcPr>
                  <w:tcW w:w="1285" w:type="dxa"/>
                  <w:tcBorders>
                    <w:left w:val="single" w:color="auto" w:sz="12" w:space="0"/>
                  </w:tcBorders>
                  <w:vAlign w:val="center"/>
                </w:tcPr>
                <w:p>
                  <w:pPr>
                    <w:jc w:val="center"/>
                    <w:rPr>
                      <w:rFonts w:hint="eastAsia"/>
                      <w:color w:val="000000"/>
                      <w:szCs w:val="21"/>
                      <w:lang w:eastAsia="zh-CN"/>
                    </w:rPr>
                  </w:pPr>
                  <w:r>
                    <w:rPr>
                      <w:rFonts w:hint="eastAsia"/>
                      <w:lang w:eastAsia="zh-CN"/>
                    </w:rPr>
                    <w:t>废活性炭</w:t>
                  </w:r>
                </w:p>
              </w:tc>
              <w:tc>
                <w:tcPr>
                  <w:tcW w:w="1479" w:type="dxa"/>
                  <w:vMerge w:val="continue"/>
                  <w:vAlign w:val="center"/>
                </w:tcPr>
                <w:p>
                  <w:pPr>
                    <w:snapToGrid w:val="0"/>
                    <w:jc w:val="center"/>
                    <w:rPr>
                      <w:rFonts w:hint="eastAsia"/>
                      <w:lang w:eastAsia="zh-CN"/>
                    </w:rPr>
                  </w:pPr>
                </w:p>
              </w:tc>
              <w:tc>
                <w:tcPr>
                  <w:tcW w:w="2155" w:type="dxa"/>
                  <w:vAlign w:val="center"/>
                </w:tcPr>
                <w:p>
                  <w:pPr>
                    <w:jc w:val="center"/>
                    <w:rPr>
                      <w:rFonts w:hint="eastAsia"/>
                      <w:color w:val="000000"/>
                      <w:szCs w:val="21"/>
                      <w:lang w:eastAsia="zh-CN"/>
                    </w:rPr>
                  </w:pPr>
                  <w:r>
                    <w:rPr>
                      <w:rFonts w:hint="eastAsia"/>
                      <w:szCs w:val="21"/>
                      <w:lang w:eastAsia="zh-CN"/>
                    </w:rPr>
                    <w:t>由资质单位处置</w:t>
                  </w:r>
                </w:p>
              </w:tc>
              <w:tc>
                <w:tcPr>
                  <w:tcW w:w="1943" w:type="dxa"/>
                  <w:vMerge w:val="continue"/>
                  <w:vAlign w:val="center"/>
                </w:tcPr>
                <w:p>
                  <w:pPr>
                    <w:jc w:val="center"/>
                    <w:rPr>
                      <w:rFonts w:hint="eastAsia"/>
                      <w:color w:val="000000"/>
                      <w:szCs w:val="21"/>
                      <w:lang w:eastAsia="zh-CN"/>
                    </w:rPr>
                  </w:pPr>
                </w:p>
              </w:tc>
              <w:tc>
                <w:tcPr>
                  <w:tcW w:w="1120" w:type="dxa"/>
                  <w:vMerge w:val="continue"/>
                  <w:vAlign w:val="center"/>
                </w:tcPr>
                <w:p>
                  <w:pPr>
                    <w:jc w:val="center"/>
                    <w:rPr>
                      <w:rFonts w:hint="eastAsia"/>
                      <w:color w:val="000000"/>
                      <w:szCs w:val="21"/>
                      <w:lang w:eastAsia="zh-CN"/>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1125" w:type="dxa"/>
                  <w:vMerge w:val="continue"/>
                  <w:tcBorders>
                    <w:right w:val="single" w:color="auto" w:sz="12" w:space="0"/>
                  </w:tcBorders>
                  <w:vAlign w:val="center"/>
                </w:tcPr>
                <w:p>
                  <w:pPr>
                    <w:snapToGrid w:val="0"/>
                    <w:jc w:val="center"/>
                  </w:pPr>
                </w:p>
              </w:tc>
              <w:tc>
                <w:tcPr>
                  <w:tcW w:w="1285" w:type="dxa"/>
                  <w:tcBorders>
                    <w:left w:val="single" w:color="auto" w:sz="12" w:space="0"/>
                  </w:tcBorders>
                  <w:vAlign w:val="center"/>
                </w:tcPr>
                <w:p>
                  <w:pPr>
                    <w:jc w:val="center"/>
                  </w:pPr>
                  <w:r>
                    <w:rPr>
                      <w:rFonts w:hint="eastAsia"/>
                      <w:sz w:val="21"/>
                      <w:szCs w:val="21"/>
                      <w:lang w:eastAsia="zh-CN"/>
                    </w:rPr>
                    <w:t>不合格品</w:t>
                  </w:r>
                </w:p>
              </w:tc>
              <w:tc>
                <w:tcPr>
                  <w:tcW w:w="1479" w:type="dxa"/>
                  <w:vMerge w:val="restart"/>
                  <w:vAlign w:val="center"/>
                </w:tcPr>
                <w:p>
                  <w:pPr>
                    <w:snapToGrid w:val="0"/>
                    <w:jc w:val="center"/>
                    <w:rPr>
                      <w:rFonts w:hint="eastAsia"/>
                      <w:lang w:eastAsia="zh-CN"/>
                    </w:rPr>
                  </w:pPr>
                  <w:r>
                    <w:rPr>
                      <w:rFonts w:hint="eastAsia"/>
                      <w:lang w:eastAsia="zh-CN"/>
                    </w:rPr>
                    <w:t>一般固废</w:t>
                  </w:r>
                </w:p>
              </w:tc>
              <w:tc>
                <w:tcPr>
                  <w:tcW w:w="2155" w:type="dxa"/>
                  <w:vAlign w:val="center"/>
                </w:tcPr>
                <w:p>
                  <w:pPr>
                    <w:jc w:val="center"/>
                    <w:rPr>
                      <w:rFonts w:hint="eastAsia"/>
                      <w:lang w:eastAsia="zh-CN"/>
                    </w:rPr>
                  </w:pPr>
                  <w:r>
                    <w:rPr>
                      <w:rFonts w:hint="eastAsia"/>
                      <w:lang w:eastAsia="zh-CN"/>
                    </w:rPr>
                    <w:t>委托一般固废单位处理</w:t>
                  </w:r>
                </w:p>
              </w:tc>
              <w:tc>
                <w:tcPr>
                  <w:tcW w:w="1943" w:type="dxa"/>
                  <w:vMerge w:val="continue"/>
                  <w:vAlign w:val="center"/>
                </w:tcPr>
                <w:p>
                  <w:pPr>
                    <w:snapToGrid w:val="0"/>
                    <w:jc w:val="center"/>
                    <w:rPr>
                      <w:rFonts w:hint="eastAsia"/>
                      <w:lang w:eastAsia="zh-CN"/>
                    </w:rPr>
                  </w:pPr>
                </w:p>
              </w:tc>
              <w:tc>
                <w:tcPr>
                  <w:tcW w:w="1120" w:type="dxa"/>
                  <w:vMerge w:val="continue"/>
                  <w:vAlign w:val="center"/>
                </w:tcPr>
                <w:p>
                  <w:pPr>
                    <w:snapToGrid w:val="0"/>
                    <w:jc w:val="center"/>
                    <w:rPr>
                      <w:rFonts w:hint="eastAsia"/>
                      <w:lang w:eastAsia="zh-CN"/>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28" w:hRule="atLeast"/>
                <w:jc w:val="center"/>
              </w:trPr>
              <w:tc>
                <w:tcPr>
                  <w:tcW w:w="1125" w:type="dxa"/>
                  <w:vMerge w:val="continue"/>
                  <w:tcBorders>
                    <w:right w:val="single" w:color="auto" w:sz="12" w:space="0"/>
                  </w:tcBorders>
                  <w:vAlign w:val="center"/>
                </w:tcPr>
                <w:p>
                  <w:pPr>
                    <w:snapToGrid w:val="0"/>
                    <w:jc w:val="center"/>
                  </w:pPr>
                </w:p>
              </w:tc>
              <w:tc>
                <w:tcPr>
                  <w:tcW w:w="1285" w:type="dxa"/>
                  <w:tcBorders>
                    <w:left w:val="single" w:color="auto" w:sz="12" w:space="0"/>
                  </w:tcBorders>
                  <w:vAlign w:val="center"/>
                </w:tcPr>
                <w:p>
                  <w:pPr>
                    <w:jc w:val="center"/>
                  </w:pPr>
                  <w:r>
                    <w:rPr>
                      <w:rFonts w:hint="eastAsia"/>
                      <w:lang w:val="en-US" w:eastAsia="zh-CN"/>
                    </w:rPr>
                    <w:t>焊渣</w:t>
                  </w:r>
                </w:p>
              </w:tc>
              <w:tc>
                <w:tcPr>
                  <w:tcW w:w="1479" w:type="dxa"/>
                  <w:vMerge w:val="continue"/>
                  <w:vAlign w:val="center"/>
                </w:tcPr>
                <w:p>
                  <w:pPr>
                    <w:snapToGrid w:val="0"/>
                    <w:jc w:val="center"/>
                  </w:pPr>
                </w:p>
              </w:tc>
              <w:tc>
                <w:tcPr>
                  <w:tcW w:w="2155" w:type="dxa"/>
                  <w:vAlign w:val="center"/>
                </w:tcPr>
                <w:p>
                  <w:pPr>
                    <w:jc w:val="center"/>
                  </w:pPr>
                  <w:r>
                    <w:rPr>
                      <w:rFonts w:hint="eastAsia"/>
                      <w:lang w:eastAsia="zh-CN"/>
                    </w:rPr>
                    <w:t>委托一般固废单位处理</w:t>
                  </w:r>
                </w:p>
              </w:tc>
              <w:tc>
                <w:tcPr>
                  <w:tcW w:w="1943" w:type="dxa"/>
                  <w:vMerge w:val="continue"/>
                  <w:vAlign w:val="center"/>
                </w:tcPr>
                <w:p>
                  <w:pPr>
                    <w:snapToGrid w:val="0"/>
                    <w:jc w:val="center"/>
                  </w:pPr>
                </w:p>
              </w:tc>
              <w:tc>
                <w:tcPr>
                  <w:tcW w:w="1120" w:type="dxa"/>
                  <w:vMerge w:val="continue"/>
                  <w:vAlign w:val="center"/>
                </w:tcPr>
                <w:p>
                  <w:pPr>
                    <w:snapToGrid w:val="0"/>
                    <w:jc w:val="cente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85" w:hRule="atLeast"/>
                <w:jc w:val="center"/>
              </w:trPr>
              <w:tc>
                <w:tcPr>
                  <w:tcW w:w="1125" w:type="dxa"/>
                  <w:vMerge w:val="continue"/>
                  <w:tcBorders>
                    <w:right w:val="single" w:color="auto" w:sz="12" w:space="0"/>
                  </w:tcBorders>
                  <w:vAlign w:val="center"/>
                </w:tcPr>
                <w:p>
                  <w:pPr>
                    <w:snapToGrid w:val="0"/>
                    <w:jc w:val="center"/>
                  </w:pPr>
                </w:p>
              </w:tc>
              <w:tc>
                <w:tcPr>
                  <w:tcW w:w="1285" w:type="dxa"/>
                  <w:tcBorders>
                    <w:left w:val="single" w:color="auto" w:sz="12" w:space="0"/>
                  </w:tcBorders>
                  <w:vAlign w:val="center"/>
                </w:tcPr>
                <w:p>
                  <w:pPr>
                    <w:jc w:val="center"/>
                  </w:pPr>
                  <w:r>
                    <w:rPr>
                      <w:rFonts w:hint="eastAsia"/>
                      <w:lang w:eastAsia="zh-CN"/>
                    </w:rPr>
                    <w:t>除尘灰</w:t>
                  </w:r>
                </w:p>
              </w:tc>
              <w:tc>
                <w:tcPr>
                  <w:tcW w:w="1479" w:type="dxa"/>
                  <w:vMerge w:val="continue"/>
                  <w:vAlign w:val="center"/>
                </w:tcPr>
                <w:p>
                  <w:pPr>
                    <w:snapToGrid w:val="0"/>
                    <w:jc w:val="center"/>
                  </w:pPr>
                </w:p>
              </w:tc>
              <w:tc>
                <w:tcPr>
                  <w:tcW w:w="2155" w:type="dxa"/>
                  <w:vAlign w:val="center"/>
                </w:tcPr>
                <w:p>
                  <w:pPr>
                    <w:jc w:val="center"/>
                  </w:pPr>
                  <w:r>
                    <w:rPr>
                      <w:rFonts w:hint="eastAsia"/>
                      <w:lang w:eastAsia="zh-CN"/>
                    </w:rPr>
                    <w:t>委托一般固废单位处理</w:t>
                  </w:r>
                </w:p>
              </w:tc>
              <w:tc>
                <w:tcPr>
                  <w:tcW w:w="1943" w:type="dxa"/>
                  <w:vMerge w:val="continue"/>
                  <w:vAlign w:val="center"/>
                </w:tcPr>
                <w:p>
                  <w:pPr>
                    <w:snapToGrid w:val="0"/>
                    <w:jc w:val="center"/>
                  </w:pPr>
                </w:p>
              </w:tc>
              <w:tc>
                <w:tcPr>
                  <w:tcW w:w="1120" w:type="dxa"/>
                  <w:vMerge w:val="continue"/>
                  <w:vAlign w:val="center"/>
                </w:tcPr>
                <w:p>
                  <w:pPr>
                    <w:snapToGrid w:val="0"/>
                    <w:jc w:val="cente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28" w:hRule="atLeast"/>
                <w:jc w:val="center"/>
              </w:trPr>
              <w:tc>
                <w:tcPr>
                  <w:tcW w:w="1125" w:type="dxa"/>
                  <w:vMerge w:val="continue"/>
                  <w:tcBorders>
                    <w:right w:val="single" w:color="auto" w:sz="12" w:space="0"/>
                  </w:tcBorders>
                  <w:vAlign w:val="center"/>
                </w:tcPr>
                <w:p>
                  <w:pPr>
                    <w:snapToGrid w:val="0"/>
                    <w:jc w:val="center"/>
                  </w:pPr>
                </w:p>
              </w:tc>
              <w:tc>
                <w:tcPr>
                  <w:tcW w:w="1285" w:type="dxa"/>
                  <w:tcBorders>
                    <w:left w:val="single" w:color="auto" w:sz="12" w:space="0"/>
                  </w:tcBorders>
                  <w:vAlign w:val="center"/>
                </w:tcPr>
                <w:p>
                  <w:pPr>
                    <w:jc w:val="center"/>
                  </w:pPr>
                  <w:r>
                    <w:rPr>
                      <w:rFonts w:hint="eastAsia"/>
                      <w:lang w:eastAsia="zh-CN"/>
                    </w:rPr>
                    <w:t>生活垃圾</w:t>
                  </w:r>
                </w:p>
              </w:tc>
              <w:tc>
                <w:tcPr>
                  <w:tcW w:w="1479" w:type="dxa"/>
                  <w:vMerge w:val="continue"/>
                  <w:vAlign w:val="center"/>
                </w:tcPr>
                <w:p>
                  <w:pPr>
                    <w:snapToGrid w:val="0"/>
                    <w:jc w:val="center"/>
                  </w:pPr>
                </w:p>
              </w:tc>
              <w:tc>
                <w:tcPr>
                  <w:tcW w:w="2155" w:type="dxa"/>
                  <w:vAlign w:val="center"/>
                </w:tcPr>
                <w:p>
                  <w:pPr>
                    <w:jc w:val="center"/>
                  </w:pPr>
                  <w:r>
                    <w:rPr>
                      <w:rFonts w:hint="eastAsia"/>
                      <w:lang w:eastAsia="zh-CN"/>
                    </w:rPr>
                    <w:t>当地环卫统一处理</w:t>
                  </w:r>
                </w:p>
              </w:tc>
              <w:tc>
                <w:tcPr>
                  <w:tcW w:w="1943" w:type="dxa"/>
                  <w:vMerge w:val="continue"/>
                  <w:vAlign w:val="center"/>
                </w:tcPr>
                <w:p>
                  <w:pPr>
                    <w:snapToGrid w:val="0"/>
                    <w:jc w:val="center"/>
                  </w:pPr>
                </w:p>
              </w:tc>
              <w:tc>
                <w:tcPr>
                  <w:tcW w:w="1120" w:type="dxa"/>
                  <w:vMerge w:val="continue"/>
                  <w:vAlign w:val="center"/>
                </w:tcPr>
                <w:p>
                  <w:pPr>
                    <w:snapToGrid w:val="0"/>
                    <w:jc w:val="cente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25" w:type="dxa"/>
                  <w:tcBorders>
                    <w:right w:val="single" w:color="auto" w:sz="12" w:space="0"/>
                  </w:tcBorders>
                  <w:vAlign w:val="center"/>
                </w:tcPr>
                <w:p>
                  <w:pPr>
                    <w:snapToGrid w:val="0"/>
                    <w:jc w:val="center"/>
                    <w:rPr>
                      <w:color w:val="000000"/>
                      <w:szCs w:val="21"/>
                    </w:rPr>
                  </w:pPr>
                  <w:r>
                    <w:rPr>
                      <w:color w:val="000000"/>
                      <w:szCs w:val="21"/>
                    </w:rPr>
                    <w:t>绿化</w:t>
                  </w:r>
                </w:p>
              </w:tc>
              <w:tc>
                <w:tcPr>
                  <w:tcW w:w="4919" w:type="dxa"/>
                  <w:gridSpan w:val="3"/>
                  <w:tcBorders>
                    <w:left w:val="single" w:color="auto" w:sz="12" w:space="0"/>
                  </w:tcBorders>
                  <w:vAlign w:val="center"/>
                </w:tcPr>
                <w:p>
                  <w:pPr>
                    <w:snapToGrid w:val="0"/>
                    <w:jc w:val="center"/>
                    <w:rPr>
                      <w:color w:val="000000"/>
                      <w:szCs w:val="21"/>
                    </w:rPr>
                  </w:pPr>
                  <w:r>
                    <w:rPr>
                      <w:color w:val="000000"/>
                      <w:szCs w:val="21"/>
                    </w:rPr>
                    <w:t>/</w:t>
                  </w:r>
                </w:p>
              </w:tc>
              <w:tc>
                <w:tcPr>
                  <w:tcW w:w="1943" w:type="dxa"/>
                  <w:vAlign w:val="center"/>
                </w:tcPr>
                <w:p>
                  <w:pPr>
                    <w:snapToGrid w:val="0"/>
                    <w:jc w:val="center"/>
                    <w:rPr>
                      <w:color w:val="000000"/>
                      <w:szCs w:val="21"/>
                    </w:rPr>
                  </w:pPr>
                  <w:r>
                    <w:rPr>
                      <w:color w:val="000000"/>
                      <w:szCs w:val="21"/>
                    </w:rPr>
                    <w:t>—</w:t>
                  </w:r>
                </w:p>
              </w:tc>
              <w:tc>
                <w:tcPr>
                  <w:tcW w:w="1120" w:type="dxa"/>
                  <w:vMerge w:val="continue"/>
                  <w:vAlign w:val="center"/>
                </w:tcPr>
                <w:p>
                  <w:pPr>
                    <w:snapToGrid w:val="0"/>
                    <w:jc w:val="center"/>
                    <w:rPr>
                      <w:color w:val="000000"/>
                      <w:szCs w:val="21"/>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25" w:type="dxa"/>
                  <w:tcBorders>
                    <w:right w:val="single" w:color="auto" w:sz="12" w:space="0"/>
                  </w:tcBorders>
                  <w:vAlign w:val="center"/>
                </w:tcPr>
                <w:p>
                  <w:pPr>
                    <w:snapToGrid w:val="0"/>
                    <w:jc w:val="center"/>
                    <w:rPr>
                      <w:color w:val="000000"/>
                      <w:szCs w:val="21"/>
                    </w:rPr>
                  </w:pPr>
                  <w:r>
                    <w:rPr>
                      <w:color w:val="000000"/>
                      <w:szCs w:val="21"/>
                    </w:rPr>
                    <w:t>事故应急</w:t>
                  </w:r>
                </w:p>
                <w:p>
                  <w:pPr>
                    <w:snapToGrid w:val="0"/>
                    <w:jc w:val="center"/>
                    <w:rPr>
                      <w:color w:val="000000"/>
                      <w:szCs w:val="21"/>
                    </w:rPr>
                  </w:pPr>
                  <w:r>
                    <w:rPr>
                      <w:color w:val="000000"/>
                      <w:szCs w:val="21"/>
                    </w:rPr>
                    <w:t>措施</w:t>
                  </w:r>
                </w:p>
              </w:tc>
              <w:tc>
                <w:tcPr>
                  <w:tcW w:w="4919" w:type="dxa"/>
                  <w:gridSpan w:val="3"/>
                  <w:tcBorders>
                    <w:left w:val="single" w:color="auto" w:sz="12" w:space="0"/>
                  </w:tcBorders>
                  <w:vAlign w:val="center"/>
                </w:tcPr>
                <w:p>
                  <w:pPr>
                    <w:snapToGrid w:val="0"/>
                    <w:jc w:val="center"/>
                    <w:rPr>
                      <w:color w:val="000000"/>
                      <w:szCs w:val="21"/>
                    </w:rPr>
                  </w:pPr>
                  <w:r>
                    <w:rPr>
                      <w:color w:val="000000"/>
                      <w:szCs w:val="21"/>
                    </w:rPr>
                    <w:t>/</w:t>
                  </w:r>
                </w:p>
              </w:tc>
              <w:tc>
                <w:tcPr>
                  <w:tcW w:w="1943" w:type="dxa"/>
                  <w:vAlign w:val="center"/>
                </w:tcPr>
                <w:p>
                  <w:pPr>
                    <w:snapToGrid w:val="0"/>
                    <w:jc w:val="center"/>
                    <w:rPr>
                      <w:color w:val="000000"/>
                      <w:szCs w:val="21"/>
                    </w:rPr>
                  </w:pPr>
                  <w:r>
                    <w:rPr>
                      <w:color w:val="000000"/>
                      <w:szCs w:val="21"/>
                    </w:rPr>
                    <w:t>—</w:t>
                  </w:r>
                </w:p>
              </w:tc>
              <w:tc>
                <w:tcPr>
                  <w:tcW w:w="1120" w:type="dxa"/>
                  <w:vMerge w:val="continue"/>
                  <w:vAlign w:val="center"/>
                </w:tcPr>
                <w:p>
                  <w:pPr>
                    <w:snapToGrid w:val="0"/>
                    <w:jc w:val="center"/>
                    <w:rPr>
                      <w:color w:val="000000"/>
                      <w:szCs w:val="21"/>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25" w:type="dxa"/>
                  <w:tcBorders>
                    <w:right w:val="single" w:color="auto" w:sz="12" w:space="0"/>
                  </w:tcBorders>
                  <w:vAlign w:val="center"/>
                </w:tcPr>
                <w:p>
                  <w:pPr>
                    <w:snapToGrid w:val="0"/>
                    <w:jc w:val="center"/>
                    <w:rPr>
                      <w:color w:val="000000"/>
                      <w:szCs w:val="21"/>
                    </w:rPr>
                  </w:pPr>
                  <w:r>
                    <w:rPr>
                      <w:color w:val="000000"/>
                      <w:szCs w:val="21"/>
                    </w:rPr>
                    <w:t>环境管理（机构、监测能力等）</w:t>
                  </w:r>
                </w:p>
              </w:tc>
              <w:tc>
                <w:tcPr>
                  <w:tcW w:w="4919" w:type="dxa"/>
                  <w:gridSpan w:val="3"/>
                  <w:tcBorders>
                    <w:left w:val="single" w:color="auto" w:sz="12" w:space="0"/>
                  </w:tcBorders>
                  <w:vAlign w:val="center"/>
                </w:tcPr>
                <w:p>
                  <w:pPr>
                    <w:snapToGrid w:val="0"/>
                    <w:jc w:val="center"/>
                    <w:rPr>
                      <w:color w:val="000000"/>
                      <w:szCs w:val="21"/>
                    </w:rPr>
                  </w:pPr>
                  <w:r>
                    <w:rPr>
                      <w:color w:val="000000"/>
                      <w:szCs w:val="21"/>
                    </w:rPr>
                    <w:t>配备1名专业环保管理人员，负责环境监督管理工作</w:t>
                  </w:r>
                </w:p>
              </w:tc>
              <w:tc>
                <w:tcPr>
                  <w:tcW w:w="1943" w:type="dxa"/>
                  <w:vAlign w:val="center"/>
                </w:tcPr>
                <w:p>
                  <w:pPr>
                    <w:snapToGrid w:val="0"/>
                    <w:jc w:val="center"/>
                    <w:rPr>
                      <w:rFonts w:hint="eastAsia" w:eastAsia="宋体"/>
                      <w:color w:val="000000"/>
                      <w:szCs w:val="21"/>
                      <w:lang w:eastAsia="zh-CN"/>
                    </w:rPr>
                  </w:pPr>
                  <w:r>
                    <w:rPr>
                      <w:rFonts w:hint="eastAsia"/>
                      <w:color w:val="000000"/>
                      <w:szCs w:val="21"/>
                      <w:lang w:eastAsia="zh-CN"/>
                    </w:rPr>
                    <w:t>保证污染治理措施正常实施</w:t>
                  </w:r>
                </w:p>
              </w:tc>
              <w:tc>
                <w:tcPr>
                  <w:tcW w:w="1120" w:type="dxa"/>
                  <w:vMerge w:val="continue"/>
                  <w:vAlign w:val="center"/>
                </w:tcPr>
                <w:p>
                  <w:pPr>
                    <w:snapToGrid w:val="0"/>
                    <w:jc w:val="center"/>
                    <w:rPr>
                      <w:color w:val="000000"/>
                      <w:szCs w:val="21"/>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25" w:type="dxa"/>
                  <w:tcBorders>
                    <w:right w:val="single" w:color="auto" w:sz="12" w:space="0"/>
                  </w:tcBorders>
                  <w:vAlign w:val="center"/>
                </w:tcPr>
                <w:p>
                  <w:pPr>
                    <w:snapToGrid w:val="0"/>
                    <w:jc w:val="center"/>
                    <w:rPr>
                      <w:color w:val="000000"/>
                      <w:szCs w:val="21"/>
                    </w:rPr>
                  </w:pPr>
                  <w:r>
                    <w:rPr>
                      <w:color w:val="000000"/>
                      <w:szCs w:val="21"/>
                    </w:rPr>
                    <w:t>清污分流、排污口规范化设置</w:t>
                  </w:r>
                </w:p>
              </w:tc>
              <w:tc>
                <w:tcPr>
                  <w:tcW w:w="4919" w:type="dxa"/>
                  <w:gridSpan w:val="3"/>
                  <w:tcBorders>
                    <w:left w:val="single" w:color="auto" w:sz="12" w:space="0"/>
                  </w:tcBorders>
                  <w:vAlign w:val="center"/>
                </w:tcPr>
                <w:p>
                  <w:pPr>
                    <w:snapToGrid w:val="0"/>
                    <w:jc w:val="center"/>
                    <w:rPr>
                      <w:rFonts w:hint="eastAsia" w:eastAsia="宋体"/>
                      <w:color w:val="000000"/>
                      <w:szCs w:val="21"/>
                      <w:lang w:val="en-US" w:eastAsia="zh-CN"/>
                    </w:rPr>
                  </w:pPr>
                  <w:r>
                    <w:rPr>
                      <w:rFonts w:hint="default" w:ascii="宋体" w:hAnsi="宋体" w:eastAsia="宋体" w:cs="宋体"/>
                      <w:sz w:val="21"/>
                      <w:szCs w:val="21"/>
                    </w:rPr>
                    <w:t>满足江苏省排污口设置及规范化整治管理办法</w:t>
                  </w:r>
                </w:p>
              </w:tc>
              <w:tc>
                <w:tcPr>
                  <w:tcW w:w="1943" w:type="dxa"/>
                  <w:vAlign w:val="center"/>
                </w:tcPr>
                <w:p>
                  <w:pPr>
                    <w:snapToGrid w:val="0"/>
                    <w:jc w:val="center"/>
                    <w:rPr>
                      <w:rFonts w:hint="eastAsia" w:eastAsia="宋体"/>
                      <w:color w:val="000000"/>
                      <w:szCs w:val="21"/>
                      <w:lang w:eastAsia="zh-CN"/>
                    </w:rPr>
                  </w:pPr>
                  <w:r>
                    <w:rPr>
                      <w:color w:val="000000"/>
                      <w:szCs w:val="21"/>
                    </w:rPr>
                    <w:t>—</w:t>
                  </w:r>
                </w:p>
              </w:tc>
              <w:tc>
                <w:tcPr>
                  <w:tcW w:w="1120" w:type="dxa"/>
                  <w:vMerge w:val="continue"/>
                  <w:vAlign w:val="center"/>
                </w:tcPr>
                <w:p>
                  <w:pPr>
                    <w:snapToGrid w:val="0"/>
                    <w:jc w:val="center"/>
                    <w:rPr>
                      <w:color w:val="000000"/>
                      <w:szCs w:val="21"/>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075" w:hRule="atLeast"/>
                <w:jc w:val="center"/>
              </w:trPr>
              <w:tc>
                <w:tcPr>
                  <w:tcW w:w="1125" w:type="dxa"/>
                  <w:tcBorders>
                    <w:right w:val="single" w:color="auto" w:sz="12" w:space="0"/>
                  </w:tcBorders>
                  <w:vAlign w:val="center"/>
                </w:tcPr>
                <w:p>
                  <w:pPr>
                    <w:snapToGrid w:val="0"/>
                    <w:jc w:val="center"/>
                    <w:rPr>
                      <w:color w:val="000000"/>
                      <w:szCs w:val="21"/>
                    </w:rPr>
                  </w:pPr>
                  <w:r>
                    <w:rPr>
                      <w:color w:val="000000"/>
                      <w:szCs w:val="21"/>
                    </w:rPr>
                    <w:t>“以新带老”措施</w:t>
                  </w:r>
                </w:p>
              </w:tc>
              <w:tc>
                <w:tcPr>
                  <w:tcW w:w="6862" w:type="dxa"/>
                  <w:gridSpan w:val="4"/>
                  <w:tcBorders>
                    <w:left w:val="single" w:color="auto" w:sz="12" w:space="0"/>
                  </w:tcBorders>
                  <w:vAlign w:val="center"/>
                </w:tcPr>
                <w:p>
                  <w:pPr>
                    <w:spacing w:line="240" w:lineRule="exact"/>
                    <w:jc w:val="center"/>
                    <w:rPr>
                      <w:rFonts w:hint="eastAsia" w:ascii="宋体" w:hAnsi="宋体" w:eastAsia="宋体"/>
                      <w:sz w:val="21"/>
                      <w:lang w:val="en-US" w:eastAsia="zh-CN"/>
                    </w:rPr>
                  </w:pPr>
                  <w:r>
                    <w:rPr>
                      <w:rFonts w:hint="eastAsia" w:ascii="宋体" w:hAnsi="宋体" w:eastAsia="宋体"/>
                      <w:sz w:val="21"/>
                      <w:lang w:val="en-US" w:eastAsia="zh-CN"/>
                    </w:rPr>
                    <w:t>/</w:t>
                  </w:r>
                </w:p>
                <w:p>
                  <w:pPr>
                    <w:spacing w:line="240" w:lineRule="exact"/>
                    <w:jc w:val="center"/>
                    <w:rPr>
                      <w:rFonts w:hint="eastAsia" w:ascii="宋体" w:hAnsi="宋体" w:eastAsia="宋体"/>
                      <w:sz w:val="21"/>
                      <w:lang w:val="en-US" w:eastAsia="zh-CN"/>
                    </w:rPr>
                  </w:pPr>
                </w:p>
                <w:p>
                  <w:pPr>
                    <w:snapToGrid w:val="0"/>
                    <w:jc w:val="center"/>
                    <w:rPr>
                      <w:rFonts w:hint="eastAsia" w:eastAsia="宋体"/>
                      <w:color w:val="000000"/>
                      <w:szCs w:val="21"/>
                      <w:lang w:val="en-US" w:eastAsia="zh-CN"/>
                    </w:rPr>
                  </w:pPr>
                </w:p>
              </w:tc>
              <w:tc>
                <w:tcPr>
                  <w:tcW w:w="1120" w:type="dxa"/>
                  <w:vMerge w:val="continue"/>
                  <w:vAlign w:val="center"/>
                </w:tcPr>
                <w:p>
                  <w:pPr>
                    <w:snapToGrid w:val="0"/>
                    <w:jc w:val="center"/>
                    <w:rPr>
                      <w:color w:val="000000"/>
                      <w:szCs w:val="21"/>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2" w:hRule="atLeast"/>
                <w:jc w:val="center"/>
              </w:trPr>
              <w:tc>
                <w:tcPr>
                  <w:tcW w:w="1125" w:type="dxa"/>
                  <w:tcBorders>
                    <w:right w:val="single" w:color="auto" w:sz="12" w:space="0"/>
                  </w:tcBorders>
                  <w:vAlign w:val="center"/>
                </w:tcPr>
                <w:p>
                  <w:pPr>
                    <w:snapToGrid w:val="0"/>
                    <w:jc w:val="center"/>
                    <w:rPr>
                      <w:color w:val="000000"/>
                      <w:szCs w:val="21"/>
                    </w:rPr>
                  </w:pPr>
                  <w:r>
                    <w:rPr>
                      <w:color w:val="000000"/>
                      <w:szCs w:val="21"/>
                    </w:rPr>
                    <w:t>总量平衡具体方案</w:t>
                  </w:r>
                </w:p>
              </w:tc>
              <w:tc>
                <w:tcPr>
                  <w:tcW w:w="6862" w:type="dxa"/>
                  <w:gridSpan w:val="4"/>
                  <w:tcBorders>
                    <w:left w:val="single" w:color="auto" w:sz="12" w:space="0"/>
                  </w:tcBorders>
                  <w:vAlign w:val="center"/>
                </w:tcPr>
                <w:p>
                  <w:pPr>
                    <w:spacing w:line="360" w:lineRule="auto"/>
                    <w:ind w:firstLine="420" w:firstLineChars="200"/>
                    <w:jc w:val="left"/>
                    <w:rPr>
                      <w:rFonts w:hint="eastAsia" w:hAnsi="宋体"/>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废水：</w:t>
                  </w:r>
                  <w:r>
                    <w:rPr>
                      <w:rFonts w:hint="eastAsia" w:hAnsi="宋体"/>
                      <w:color w:val="000000" w:themeColor="text1"/>
                      <w:sz w:val="21"/>
                      <w:szCs w:val="21"/>
                      <w:lang w:eastAsia="zh-CN"/>
                      <w14:textFill>
                        <w14:solidFill>
                          <w14:schemeClr w14:val="tx1"/>
                        </w14:solidFill>
                      </w14:textFill>
                    </w:rPr>
                    <w:t>总量在</w:t>
                  </w:r>
                  <w:r>
                    <w:rPr>
                      <w:rFonts w:hint="eastAsia" w:eastAsia="宋体"/>
                      <w:kern w:val="0"/>
                      <w:sz w:val="21"/>
                      <w:szCs w:val="21"/>
                      <w:lang w:eastAsia="zh-CN"/>
                    </w:rPr>
                    <w:t>张家港市给排水公司城南污水处理厂</w:t>
                  </w:r>
                  <w:r>
                    <w:rPr>
                      <w:rFonts w:hint="eastAsia" w:hAnsi="宋体"/>
                      <w:color w:val="000000" w:themeColor="text1"/>
                      <w:sz w:val="21"/>
                      <w:szCs w:val="21"/>
                      <w:lang w:eastAsia="zh-CN"/>
                      <w14:textFill>
                        <w14:solidFill>
                          <w14:schemeClr w14:val="tx1"/>
                        </w14:solidFill>
                      </w14:textFill>
                    </w:rPr>
                    <w:t>内平衡。</w:t>
                  </w:r>
                </w:p>
                <w:p>
                  <w:pPr>
                    <w:spacing w:line="360" w:lineRule="auto"/>
                    <w:ind w:firstLine="420" w:firstLineChars="200"/>
                    <w:jc w:val="left"/>
                    <w:rPr>
                      <w:rFonts w:hint="eastAsia"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废气：有组织废气</w:t>
                  </w:r>
                  <w:r>
                    <w:rPr>
                      <w:rFonts w:hint="eastAsia" w:hAnsi="宋体"/>
                      <w:color w:val="000000" w:themeColor="text1"/>
                      <w:sz w:val="21"/>
                      <w:szCs w:val="21"/>
                      <w:lang w:val="en-US" w:eastAsia="zh-CN"/>
                      <w14:textFill>
                        <w14:solidFill>
                          <w14:schemeClr w14:val="tx1"/>
                        </w14:solidFill>
                      </w14:textFill>
                    </w:rPr>
                    <w:t>VOCs、颗粒物、锡及其化合物</w:t>
                  </w:r>
                  <w:r>
                    <w:rPr>
                      <w:rFonts w:hint="eastAsia" w:hAnsi="宋体"/>
                      <w:color w:val="000000" w:themeColor="text1"/>
                      <w:sz w:val="21"/>
                      <w:szCs w:val="21"/>
                      <w:lang w:eastAsia="zh-CN"/>
                      <w14:textFill>
                        <w14:solidFill>
                          <w14:schemeClr w14:val="tx1"/>
                        </w14:solidFill>
                      </w14:textFill>
                    </w:rPr>
                    <w:t>在张家港市经济开发区内平衡。</w:t>
                  </w:r>
                </w:p>
                <w:p>
                  <w:pPr>
                    <w:spacing w:line="360" w:lineRule="auto"/>
                    <w:ind w:firstLine="420" w:firstLineChars="200"/>
                    <w:jc w:val="left"/>
                    <w:rPr>
                      <w:color w:val="000000"/>
                      <w:szCs w:val="21"/>
                    </w:rPr>
                  </w:pPr>
                  <w:r>
                    <w:rPr>
                      <w:color w:val="000000" w:themeColor="text1"/>
                      <w:sz w:val="21"/>
                      <w:szCs w:val="21"/>
                      <w14:textFill>
                        <w14:solidFill>
                          <w14:schemeClr w14:val="tx1"/>
                        </w14:solidFill>
                      </w14:textFill>
                    </w:rPr>
                    <w:t>固废：本项目实施后固体废物全部得以处置，固废外排量为零。因此，本项目不需要申请固体废物排放总量指标。</w:t>
                  </w:r>
                </w:p>
              </w:tc>
              <w:tc>
                <w:tcPr>
                  <w:tcW w:w="1120" w:type="dxa"/>
                  <w:vMerge w:val="continue"/>
                  <w:vAlign w:val="center"/>
                </w:tcPr>
                <w:p>
                  <w:pPr>
                    <w:snapToGrid w:val="0"/>
                    <w:jc w:val="center"/>
                    <w:rPr>
                      <w:color w:val="000000"/>
                      <w:szCs w:val="21"/>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25" w:type="dxa"/>
                  <w:tcBorders>
                    <w:right w:val="single" w:color="auto" w:sz="12" w:space="0"/>
                  </w:tcBorders>
                  <w:vAlign w:val="center"/>
                </w:tcPr>
                <w:p>
                  <w:pPr>
                    <w:snapToGrid w:val="0"/>
                    <w:jc w:val="center"/>
                    <w:rPr>
                      <w:color w:val="000000"/>
                      <w:szCs w:val="21"/>
                    </w:rPr>
                  </w:pPr>
                  <w:r>
                    <w:rPr>
                      <w:color w:val="000000"/>
                      <w:szCs w:val="21"/>
                    </w:rPr>
                    <w:t>区域解决问题</w:t>
                  </w:r>
                </w:p>
              </w:tc>
              <w:tc>
                <w:tcPr>
                  <w:tcW w:w="6862" w:type="dxa"/>
                  <w:gridSpan w:val="4"/>
                  <w:tcBorders>
                    <w:left w:val="single" w:color="auto" w:sz="12" w:space="0"/>
                  </w:tcBorders>
                  <w:vAlign w:val="center"/>
                </w:tcPr>
                <w:p>
                  <w:pPr>
                    <w:snapToGrid w:val="0"/>
                    <w:jc w:val="center"/>
                    <w:rPr>
                      <w:rFonts w:hint="eastAsia" w:eastAsia="宋体"/>
                      <w:color w:val="000000"/>
                      <w:szCs w:val="21"/>
                      <w:lang w:val="en-US" w:eastAsia="zh-CN"/>
                    </w:rPr>
                  </w:pPr>
                  <w:r>
                    <w:rPr>
                      <w:rFonts w:hint="eastAsia"/>
                      <w:color w:val="000000"/>
                      <w:szCs w:val="21"/>
                      <w:lang w:val="en-US" w:eastAsia="zh-CN"/>
                    </w:rPr>
                    <w:t>/</w:t>
                  </w:r>
                </w:p>
              </w:tc>
              <w:tc>
                <w:tcPr>
                  <w:tcW w:w="1120" w:type="dxa"/>
                  <w:vMerge w:val="continue"/>
                  <w:vAlign w:val="center"/>
                </w:tcPr>
                <w:p>
                  <w:pPr>
                    <w:snapToGrid w:val="0"/>
                    <w:jc w:val="center"/>
                    <w:rPr>
                      <w:color w:val="000000"/>
                      <w:szCs w:val="21"/>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25" w:type="dxa"/>
                  <w:tcBorders>
                    <w:bottom w:val="single" w:color="auto" w:sz="12" w:space="0"/>
                    <w:right w:val="single" w:color="auto" w:sz="12" w:space="0"/>
                  </w:tcBorders>
                  <w:vAlign w:val="center"/>
                </w:tcPr>
                <w:p>
                  <w:pPr>
                    <w:snapToGrid w:val="0"/>
                    <w:jc w:val="center"/>
                    <w:rPr>
                      <w:color w:val="000000"/>
                      <w:szCs w:val="21"/>
                    </w:rPr>
                  </w:pPr>
                  <w:r>
                    <w:rPr>
                      <w:color w:val="000000"/>
                      <w:szCs w:val="21"/>
                    </w:rPr>
                    <w:t>卫生防护距离设置</w:t>
                  </w:r>
                </w:p>
              </w:tc>
              <w:tc>
                <w:tcPr>
                  <w:tcW w:w="6862" w:type="dxa"/>
                  <w:gridSpan w:val="4"/>
                  <w:tcBorders>
                    <w:left w:val="single" w:color="auto" w:sz="12" w:space="0"/>
                    <w:bottom w:val="single" w:color="auto" w:sz="12" w:space="0"/>
                  </w:tcBorders>
                  <w:vAlign w:val="center"/>
                </w:tcPr>
                <w:p>
                  <w:pPr>
                    <w:snapToGrid w:val="0"/>
                    <w:jc w:val="center"/>
                    <w:rPr>
                      <w:rFonts w:hint="eastAsia" w:eastAsia="宋体"/>
                      <w:color w:val="000000"/>
                      <w:szCs w:val="21"/>
                      <w:lang w:val="en-US" w:eastAsia="zh-CN"/>
                    </w:rPr>
                  </w:pPr>
                  <w:r>
                    <w:rPr>
                      <w:rFonts w:hint="eastAsia" w:hAnsi="宋体"/>
                      <w:bCs/>
                      <w:color w:val="000000" w:themeColor="text1"/>
                      <w:sz w:val="21"/>
                      <w:szCs w:val="21"/>
                      <w:lang w:eastAsia="zh-CN"/>
                      <w14:textFill>
                        <w14:solidFill>
                          <w14:schemeClr w14:val="tx1"/>
                        </w14:solidFill>
                      </w14:textFill>
                    </w:rPr>
                    <w:t>以项目车间边界</w:t>
                  </w:r>
                  <w:r>
                    <w:rPr>
                      <w:rFonts w:hint="eastAsia" w:hAnsi="宋体"/>
                      <w:bCs/>
                      <w:color w:val="000000" w:themeColor="text1"/>
                      <w:sz w:val="21"/>
                      <w:szCs w:val="21"/>
                      <w14:textFill>
                        <w14:solidFill>
                          <w14:schemeClr w14:val="tx1"/>
                        </w14:solidFill>
                      </w14:textFill>
                    </w:rPr>
                    <w:t>设置</w:t>
                  </w:r>
                  <w:r>
                    <w:rPr>
                      <w:rFonts w:hint="eastAsia" w:hAnsi="宋体"/>
                      <w:bCs/>
                      <w:color w:val="000000" w:themeColor="text1"/>
                      <w:sz w:val="21"/>
                      <w:szCs w:val="21"/>
                      <w:lang w:val="en-US" w:eastAsia="zh-CN"/>
                      <w14:textFill>
                        <w14:solidFill>
                          <w14:schemeClr w14:val="tx1"/>
                        </w14:solidFill>
                      </w14:textFill>
                    </w:rPr>
                    <w:t>100</w:t>
                  </w:r>
                  <w:r>
                    <w:rPr>
                      <w:rFonts w:hAnsi="宋体"/>
                      <w:bCs/>
                      <w:color w:val="000000" w:themeColor="text1"/>
                      <w:sz w:val="21"/>
                      <w:szCs w:val="21"/>
                      <w14:textFill>
                        <w14:solidFill>
                          <w14:schemeClr w14:val="tx1"/>
                        </w14:solidFill>
                      </w14:textFill>
                    </w:rPr>
                    <w:t>m</w:t>
                  </w:r>
                  <w:r>
                    <w:rPr>
                      <w:rFonts w:hint="eastAsia" w:hAnsi="宋体"/>
                      <w:bCs/>
                      <w:color w:val="000000" w:themeColor="text1"/>
                      <w:sz w:val="21"/>
                      <w:szCs w:val="21"/>
                      <w14:textFill>
                        <w14:solidFill>
                          <w14:schemeClr w14:val="tx1"/>
                        </w14:solidFill>
                      </w14:textFill>
                    </w:rPr>
                    <w:t>卫生防护距离</w:t>
                  </w:r>
                </w:p>
              </w:tc>
              <w:tc>
                <w:tcPr>
                  <w:tcW w:w="1120" w:type="dxa"/>
                  <w:vMerge w:val="continue"/>
                  <w:tcBorders>
                    <w:bottom w:val="single" w:color="auto" w:sz="12" w:space="0"/>
                  </w:tcBorders>
                  <w:vAlign w:val="center"/>
                </w:tcPr>
                <w:p>
                  <w:pPr>
                    <w:snapToGrid w:val="0"/>
                    <w:jc w:val="center"/>
                    <w:rPr>
                      <w:color w:val="000000"/>
                      <w:szCs w:val="21"/>
                    </w:rPr>
                  </w:pPr>
                </w:p>
              </w:tc>
            </w:tr>
          </w:tbl>
          <w:p>
            <w:pPr>
              <w:pStyle w:val="6"/>
              <w:spacing w:line="360" w:lineRule="auto"/>
              <w:ind w:left="0" w:leftChars="0" w:firstLine="0" w:firstLineChars="0"/>
              <w:jc w:val="both"/>
              <w:rPr>
                <w:rFonts w:hint="eastAsia"/>
                <w:b/>
                <w:color w:val="000000"/>
                <w:sz w:val="24"/>
                <w:lang w:val="en-US" w:eastAsia="zh-CN"/>
              </w:rPr>
            </w:pPr>
          </w:p>
          <w:p>
            <w:pPr>
              <w:pStyle w:val="6"/>
              <w:spacing w:line="360" w:lineRule="auto"/>
              <w:ind w:firstLine="480" w:firstLineChars="0"/>
              <w:jc w:val="both"/>
              <w:rPr>
                <w:rFonts w:hint="eastAsia"/>
                <w:b/>
                <w:color w:val="000000"/>
                <w:sz w:val="24"/>
                <w:lang w:val="en-US" w:eastAsia="zh-CN"/>
              </w:rPr>
            </w:pPr>
            <w:r>
              <w:rPr>
                <w:rFonts w:hint="eastAsia"/>
                <w:b/>
                <w:color w:val="000000"/>
                <w:sz w:val="24"/>
                <w:lang w:val="en-US" w:eastAsia="zh-CN"/>
              </w:rPr>
              <w:t>10、建议和要求</w:t>
            </w:r>
          </w:p>
          <w:p>
            <w:pPr>
              <w:spacing w:line="360" w:lineRule="auto"/>
              <w:ind w:firstLine="480" w:firstLineChars="200"/>
              <w:rPr>
                <w:sz w:val="24"/>
              </w:rPr>
            </w:pPr>
            <w:r>
              <w:rPr>
                <w:sz w:val="24"/>
              </w:rPr>
              <w:t>1、项目必须经“三同时”验收合格后，方可正式投入生产。</w:t>
            </w:r>
          </w:p>
          <w:p>
            <w:pPr>
              <w:spacing w:line="360" w:lineRule="auto"/>
              <w:ind w:firstLine="480" w:firstLineChars="200"/>
              <w:rPr>
                <w:sz w:val="24"/>
              </w:rPr>
            </w:pPr>
            <w:r>
              <w:rPr>
                <w:sz w:val="24"/>
              </w:rPr>
              <w:t>2、加强环境监测工作，定期对外排的废水、废气、噪声等进行监测，确保达标排放。</w:t>
            </w:r>
          </w:p>
          <w:p>
            <w:pPr>
              <w:spacing w:line="360" w:lineRule="auto"/>
              <w:ind w:firstLine="480" w:firstLineChars="200"/>
              <w:rPr>
                <w:sz w:val="24"/>
              </w:rPr>
            </w:pPr>
            <w:r>
              <w:rPr>
                <w:sz w:val="24"/>
              </w:rPr>
              <w:t>3、加强管理，进一步提高公司员工的环境意识，倡导清洁生产，并加强各种原料的储存、运送管理，制定严格的规章制度。</w:t>
            </w:r>
          </w:p>
          <w:p>
            <w:pPr>
              <w:tabs>
                <w:tab w:val="left" w:pos="0"/>
                <w:tab w:val="left" w:pos="500"/>
              </w:tabs>
              <w:spacing w:line="360" w:lineRule="auto"/>
              <w:ind w:firstLine="480" w:firstLineChars="200"/>
              <w:rPr>
                <w:bCs/>
                <w:sz w:val="24"/>
              </w:rPr>
            </w:pPr>
            <w:r>
              <w:rPr>
                <w:sz w:val="24"/>
              </w:rPr>
              <w:t>4、排污口应按《江苏省排污口设置及规范管理办法》[苏环控（97）122号]要求建设。</w:t>
            </w:r>
          </w:p>
          <w:p>
            <w:pPr>
              <w:spacing w:line="360" w:lineRule="auto"/>
              <w:ind w:firstLine="482" w:firstLineChars="200"/>
              <w:rPr>
                <w:b/>
                <w:color w:val="000000"/>
                <w:sz w:val="24"/>
              </w:rPr>
            </w:pPr>
          </w:p>
          <w:p>
            <w:pPr>
              <w:snapToGrid w:val="0"/>
              <w:spacing w:line="360" w:lineRule="auto"/>
              <w:rPr>
                <w:rFonts w:hint="eastAsia" w:ascii="宋体" w:hAnsi="宋体" w:eastAsia="宋体" w:cs="宋体"/>
                <w:sz w:val="24"/>
                <w:szCs w:val="24"/>
                <w:lang w:val="en-US" w:eastAsia="zh-CN"/>
              </w:rPr>
            </w:pPr>
          </w:p>
          <w:p>
            <w:pPr>
              <w:snapToGrid w:val="0"/>
              <w:spacing w:line="360" w:lineRule="auto"/>
              <w:rPr>
                <w:rFonts w:hint="eastAsia" w:ascii="宋体" w:hAnsi="宋体" w:eastAsia="宋体" w:cs="宋体"/>
                <w:sz w:val="24"/>
                <w:szCs w:val="24"/>
                <w:lang w:val="en-US" w:eastAsia="zh-CN"/>
              </w:rPr>
            </w:pPr>
          </w:p>
          <w:p>
            <w:pPr>
              <w:numPr>
                <w:ilvl w:val="0"/>
                <w:numId w:val="0"/>
              </w:numPr>
              <w:spacing w:line="360" w:lineRule="auto"/>
              <w:rPr>
                <w:rFonts w:ascii="Times New Roman" w:hAnsi="宋体" w:eastAsia="宋体"/>
                <w:b/>
                <w:sz w:val="24"/>
              </w:rPr>
            </w:pPr>
          </w:p>
          <w:p>
            <w:pPr>
              <w:spacing w:line="360" w:lineRule="auto"/>
              <w:ind w:firstLine="480"/>
              <w:rPr>
                <w:rFonts w:hint="eastAsia" w:eastAsia="宋体"/>
                <w:sz w:val="24"/>
                <w:szCs w:val="21"/>
                <w:lang w:eastAsia="zh-CN"/>
              </w:rPr>
            </w:pPr>
          </w:p>
          <w:p>
            <w:pPr>
              <w:pStyle w:val="10"/>
              <w:numPr>
                <w:ilvl w:val="0"/>
                <w:numId w:val="0"/>
              </w:numPr>
              <w:spacing w:line="360" w:lineRule="auto"/>
              <w:ind w:leftChars="200"/>
              <w:rPr>
                <w:rFonts w:ascii="Times New Roman" w:hAnsi="宋体" w:eastAsia="宋体"/>
                <w:b/>
                <w:sz w:val="24"/>
              </w:rPr>
            </w:pPr>
          </w:p>
          <w:p>
            <w:pPr>
              <w:spacing w:line="360" w:lineRule="auto"/>
              <w:ind w:firstLine="480"/>
              <w:jc w:val="left"/>
              <w:rPr>
                <w:rFonts w:hint="eastAsia"/>
                <w:color w:val="000000"/>
                <w:sz w:val="24"/>
                <w:szCs w:val="24"/>
                <w:lang w:val="en-US" w:eastAsia="zh-CN"/>
              </w:rPr>
            </w:pPr>
          </w:p>
          <w:p>
            <w:pPr>
              <w:numPr>
                <w:ilvl w:val="0"/>
                <w:numId w:val="0"/>
              </w:numPr>
              <w:rPr>
                <w:rFonts w:ascii="Times New Roman" w:eastAsia="宋体"/>
                <w:b/>
                <w:sz w:val="24"/>
              </w:rPr>
            </w:pPr>
          </w:p>
          <w:p>
            <w:pPr>
              <w:numPr>
                <w:ilvl w:val="0"/>
                <w:numId w:val="0"/>
              </w:numPr>
              <w:rPr>
                <w:rFonts w:ascii="Times New Roman" w:eastAsia="宋体"/>
                <w:b/>
                <w:sz w:val="24"/>
              </w:rPr>
            </w:pPr>
          </w:p>
        </w:tc>
      </w:tr>
    </w:tbl>
    <w:p/>
    <w:p/>
    <w:tbl>
      <w:tblPr>
        <w:tblStyle w:val="16"/>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2" w:hRule="atLeast"/>
        </w:trPr>
        <w:tc>
          <w:tcPr>
            <w:tcW w:w="9204" w:type="dxa"/>
          </w:tcPr>
          <w:p>
            <w:pPr>
              <w:spacing w:line="360" w:lineRule="exact"/>
            </w:pPr>
            <w:r>
              <w:rPr>
                <w:rFonts w:hAnsi="宋体"/>
              </w:rPr>
              <w:t>预审意见：</w:t>
            </w:r>
          </w:p>
          <w:p>
            <w:pPr>
              <w:spacing w:line="360" w:lineRule="auto"/>
              <w:rPr>
                <w:rFonts w:hAnsi="宋体"/>
                <w:sz w:val="24"/>
              </w:rPr>
            </w:pPr>
          </w:p>
          <w:p>
            <w:pPr>
              <w:spacing w:line="360" w:lineRule="auto"/>
              <w:rPr>
                <w:rFonts w:hAnsi="宋体"/>
                <w:sz w:val="24"/>
              </w:rPr>
            </w:pPr>
          </w:p>
          <w:p>
            <w:pPr>
              <w:spacing w:line="360" w:lineRule="auto"/>
              <w:rPr>
                <w:rFonts w:hAnsi="宋体"/>
                <w:sz w:val="24"/>
              </w:rPr>
            </w:pPr>
          </w:p>
          <w:p>
            <w:pPr>
              <w:spacing w:line="360" w:lineRule="auto"/>
              <w:rPr>
                <w:rFonts w:hAnsi="宋体"/>
                <w:sz w:val="24"/>
              </w:rPr>
            </w:pPr>
          </w:p>
          <w:p>
            <w:pPr>
              <w:spacing w:line="360" w:lineRule="auto"/>
              <w:rPr>
                <w:rFonts w:hAnsi="宋体"/>
                <w:sz w:val="24"/>
              </w:rPr>
            </w:pPr>
          </w:p>
          <w:p>
            <w:pPr>
              <w:spacing w:line="360" w:lineRule="auto"/>
              <w:rPr>
                <w:rFonts w:hAnsi="宋体"/>
                <w:sz w:val="24"/>
              </w:rPr>
            </w:pPr>
          </w:p>
          <w:p>
            <w:pPr>
              <w:spacing w:line="360" w:lineRule="auto"/>
              <w:rPr>
                <w:rFonts w:hAnsi="宋体"/>
                <w:sz w:val="24"/>
              </w:rPr>
            </w:pPr>
          </w:p>
          <w:p>
            <w:pPr>
              <w:rPr>
                <w:sz w:val="24"/>
              </w:rPr>
            </w:pPr>
            <w:r>
              <w:rPr>
                <w:sz w:val="28"/>
              </w:rPr>
              <w:t xml:space="preserve">    </w:t>
            </w:r>
            <w:r>
              <w:rPr>
                <w:rFonts w:hint="eastAsia"/>
                <w:sz w:val="28"/>
                <w:lang w:val="en-US" w:eastAsia="zh-CN"/>
              </w:rPr>
              <w:t xml:space="preserve">                                           </w:t>
            </w:r>
            <w:r>
              <w:rPr>
                <w:rFonts w:hAnsi="宋体"/>
                <w:sz w:val="24"/>
              </w:rPr>
              <w:t>公</w:t>
            </w:r>
            <w:r>
              <w:rPr>
                <w:sz w:val="24"/>
              </w:rPr>
              <w:t xml:space="preserve">   </w:t>
            </w:r>
            <w:r>
              <w:rPr>
                <w:rFonts w:hAnsi="宋体"/>
                <w:sz w:val="24"/>
              </w:rPr>
              <w:t>章</w:t>
            </w:r>
          </w:p>
          <w:p>
            <w:pPr>
              <w:rPr>
                <w:sz w:val="28"/>
              </w:rPr>
            </w:pPr>
          </w:p>
          <w:p>
            <w:pPr>
              <w:rPr>
                <w:sz w:val="24"/>
              </w:rPr>
            </w:pPr>
            <w:r>
              <w:rPr>
                <w:rFonts w:hAnsi="宋体"/>
                <w:sz w:val="24"/>
              </w:rPr>
              <w:t>经办人：</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p>
            <w:pPr>
              <w:jc w:val="both"/>
              <w:rPr>
                <w:rFonts w:hint="eastAsia" w:ascii="黑体" w:hAnsi="黑体" w:eastAsia="黑体" w:cs="黑体"/>
                <w:b w:val="0"/>
                <w:bCs w:val="0"/>
                <w:sz w:val="24"/>
                <w:szCs w:val="24"/>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2" w:hRule="atLeast"/>
        </w:trPr>
        <w:tc>
          <w:tcPr>
            <w:tcW w:w="9204" w:type="dxa"/>
          </w:tcPr>
          <w:p>
            <w:pPr>
              <w:spacing w:line="360" w:lineRule="exact"/>
            </w:pPr>
            <w:r>
              <w:rPr>
                <w:rFonts w:hAnsi="宋体"/>
              </w:rPr>
              <w:t>下一级环境保护行政主管部门审查意见：</w:t>
            </w:r>
          </w:p>
          <w:p>
            <w:pPr>
              <w:rPr>
                <w:vertAlign w:val="baseline"/>
              </w:rPr>
            </w:pPr>
          </w:p>
          <w:p>
            <w:pPr>
              <w:rPr>
                <w:vertAlign w:val="baseline"/>
              </w:rPr>
            </w:pPr>
          </w:p>
          <w:p>
            <w:pPr>
              <w:rPr>
                <w:vertAlign w:val="baseline"/>
              </w:rPr>
            </w:pPr>
          </w:p>
          <w:p>
            <w:pPr>
              <w:rPr>
                <w:vertAlign w:val="baseline"/>
              </w:rPr>
            </w:pPr>
          </w:p>
          <w:p>
            <w:pPr>
              <w:rPr>
                <w:vertAlign w:val="baseline"/>
              </w:rPr>
            </w:pPr>
          </w:p>
          <w:p>
            <w:pPr>
              <w:rPr>
                <w:vertAlign w:val="baseline"/>
              </w:rPr>
            </w:pPr>
          </w:p>
          <w:p>
            <w:pPr>
              <w:rPr>
                <w:vertAlign w:val="baseline"/>
              </w:rPr>
            </w:pPr>
          </w:p>
          <w:p>
            <w:pPr>
              <w:rPr>
                <w:vertAlign w:val="baseline"/>
              </w:rPr>
            </w:pPr>
          </w:p>
          <w:p>
            <w:pPr>
              <w:rPr>
                <w:vertAlign w:val="baseline"/>
              </w:rPr>
            </w:pPr>
          </w:p>
          <w:p>
            <w:pPr>
              <w:rPr>
                <w:vertAlign w:val="baseline"/>
              </w:rPr>
            </w:pPr>
          </w:p>
          <w:p>
            <w:pPr>
              <w:rPr>
                <w:vertAlign w:val="baseline"/>
              </w:rPr>
            </w:pPr>
          </w:p>
          <w:p>
            <w:pPr>
              <w:rPr>
                <w:vertAlign w:val="baseline"/>
              </w:rPr>
            </w:pPr>
          </w:p>
          <w:p>
            <w:pPr>
              <w:rPr>
                <w:vertAlign w:val="baseline"/>
              </w:rPr>
            </w:pPr>
          </w:p>
          <w:p>
            <w:pPr>
              <w:rPr>
                <w:sz w:val="28"/>
              </w:rPr>
            </w:pPr>
            <w:r>
              <w:rPr>
                <w:sz w:val="28"/>
              </w:rPr>
              <w:t xml:space="preserve">                  </w:t>
            </w:r>
            <w:r>
              <w:rPr>
                <w:rFonts w:hint="eastAsia"/>
                <w:sz w:val="28"/>
                <w:lang w:val="en-US" w:eastAsia="zh-CN"/>
              </w:rPr>
              <w:t xml:space="preserve">                               </w:t>
            </w:r>
            <w:r>
              <w:rPr>
                <w:sz w:val="28"/>
              </w:rPr>
              <w:t xml:space="preserve"> </w:t>
            </w:r>
            <w:r>
              <w:rPr>
                <w:rFonts w:hAnsi="宋体"/>
                <w:sz w:val="24"/>
              </w:rPr>
              <w:t>公</w:t>
            </w:r>
            <w:r>
              <w:rPr>
                <w:sz w:val="24"/>
              </w:rPr>
              <w:t xml:space="preserve">  </w:t>
            </w:r>
            <w:r>
              <w:rPr>
                <w:rFonts w:hAnsi="宋体"/>
                <w:sz w:val="24"/>
              </w:rPr>
              <w:t>章</w:t>
            </w:r>
          </w:p>
          <w:p>
            <w:pPr>
              <w:spacing w:line="360" w:lineRule="exact"/>
              <w:rPr>
                <w:sz w:val="24"/>
              </w:rPr>
            </w:pPr>
            <w:r>
              <w:rPr>
                <w:rFonts w:hAnsi="宋体"/>
                <w:sz w:val="24"/>
              </w:rPr>
              <w:t>经办人：</w:t>
            </w:r>
          </w:p>
          <w:p>
            <w:pPr>
              <w:jc w:val="both"/>
              <w:rPr>
                <w:rFonts w:hint="eastAsia" w:ascii="黑体" w:hAnsi="黑体" w:eastAsia="黑体" w:cs="黑体"/>
                <w:b w:val="0"/>
                <w:bCs w:val="0"/>
                <w:sz w:val="24"/>
                <w:szCs w:val="24"/>
                <w:u w:val="single"/>
                <w:vertAlign w:val="baseline"/>
                <w:lang w:val="en-US" w:eastAsia="zh-CN"/>
              </w:rPr>
            </w:pP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bl>
    <w:p/>
    <w:p/>
    <w:p/>
    <w:p/>
    <w:tbl>
      <w:tblPr>
        <w:tblStyle w:val="16"/>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7" w:hRule="atLeast"/>
        </w:trPr>
        <w:tc>
          <w:tcPr>
            <w:tcW w:w="9204" w:type="dxa"/>
          </w:tcPr>
          <w:p>
            <w:pPr>
              <w:spacing w:line="360" w:lineRule="exact"/>
            </w:pPr>
            <w:r>
              <w:rPr>
                <w:rFonts w:hAnsi="宋体"/>
              </w:rPr>
              <w:t>审批意见：</w:t>
            </w: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rPr>
                <w:sz w:val="28"/>
              </w:rPr>
            </w:pPr>
          </w:p>
          <w:p>
            <w:pPr>
              <w:rPr>
                <w:sz w:val="28"/>
              </w:rPr>
            </w:pPr>
          </w:p>
          <w:p>
            <w:pPr>
              <w:rPr>
                <w:sz w:val="28"/>
              </w:rPr>
            </w:pPr>
          </w:p>
          <w:p>
            <w:pPr>
              <w:rPr>
                <w:sz w:val="24"/>
              </w:rPr>
            </w:pPr>
            <w:r>
              <w:rPr>
                <w:sz w:val="28"/>
              </w:rPr>
              <w:t xml:space="preserve">                                              </w:t>
            </w:r>
            <w:r>
              <w:rPr>
                <w:rFonts w:hAnsi="宋体"/>
                <w:sz w:val="24"/>
              </w:rPr>
              <w:t>公</w:t>
            </w:r>
            <w:r>
              <w:rPr>
                <w:sz w:val="24"/>
              </w:rPr>
              <w:t xml:space="preserve">  </w:t>
            </w:r>
            <w:r>
              <w:rPr>
                <w:rFonts w:hAnsi="宋体"/>
                <w:sz w:val="24"/>
              </w:rPr>
              <w:t>章</w:t>
            </w:r>
          </w:p>
          <w:p>
            <w:pPr>
              <w:rPr>
                <w:sz w:val="24"/>
              </w:rPr>
            </w:pPr>
          </w:p>
          <w:p>
            <w:pPr>
              <w:rPr>
                <w:sz w:val="24"/>
              </w:rPr>
            </w:pPr>
            <w:r>
              <w:rPr>
                <w:rFonts w:hAnsi="宋体"/>
                <w:sz w:val="24"/>
              </w:rPr>
              <w:t>经办人：</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p>
            <w:pPr>
              <w:jc w:val="both"/>
              <w:rPr>
                <w:rFonts w:hint="eastAsia" w:ascii="黑体" w:hAnsi="黑体" w:eastAsia="黑体" w:cs="黑体"/>
                <w:b w:val="0"/>
                <w:bCs w:val="0"/>
                <w:sz w:val="24"/>
                <w:szCs w:val="24"/>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2" w:hRule="atLeast"/>
        </w:trPr>
        <w:tc>
          <w:tcPr>
            <w:tcW w:w="9204" w:type="dxa"/>
          </w:tcPr>
          <w:p>
            <w:pPr>
              <w:rPr>
                <w:rFonts w:hint="eastAsia"/>
                <w:sz w:val="24"/>
                <w:szCs w:val="24"/>
                <w:vertAlign w:val="baseline"/>
                <w:lang w:eastAsia="zh-CN"/>
              </w:rPr>
            </w:pPr>
            <w:r>
              <w:rPr>
                <w:rFonts w:hint="eastAsia"/>
                <w:sz w:val="24"/>
                <w:szCs w:val="24"/>
                <w:vertAlign w:val="baseline"/>
                <w:lang w:eastAsia="zh-CN"/>
              </w:rPr>
              <w:t>注释</w:t>
            </w:r>
          </w:p>
          <w:p>
            <w:pPr>
              <w:numPr>
                <w:ilvl w:val="0"/>
                <w:numId w:val="20"/>
              </w:numPr>
              <w:rPr>
                <w:rFonts w:hint="eastAsia"/>
                <w:sz w:val="24"/>
                <w:szCs w:val="24"/>
                <w:vertAlign w:val="baseline"/>
                <w:lang w:eastAsia="zh-CN"/>
              </w:rPr>
            </w:pPr>
            <w:r>
              <w:rPr>
                <w:rFonts w:hint="eastAsia"/>
                <w:sz w:val="24"/>
                <w:szCs w:val="24"/>
                <w:vertAlign w:val="baseline"/>
                <w:lang w:eastAsia="zh-CN"/>
              </w:rPr>
              <w:t>本报告表附图、附件：</w:t>
            </w:r>
          </w:p>
          <w:p>
            <w:pPr>
              <w:numPr>
                <w:ilvl w:val="0"/>
                <w:numId w:val="0"/>
              </w:numPr>
              <w:rPr>
                <w:rFonts w:hint="eastAsia"/>
                <w:sz w:val="24"/>
                <w:szCs w:val="24"/>
                <w:vertAlign w:val="baseline"/>
                <w:lang w:eastAsia="zh-CN"/>
              </w:rPr>
            </w:pPr>
            <w:r>
              <w:rPr>
                <w:rFonts w:hint="eastAsia"/>
                <w:sz w:val="24"/>
                <w:szCs w:val="24"/>
                <w:vertAlign w:val="baseline"/>
                <w:lang w:eastAsia="zh-CN"/>
              </w:rPr>
              <w:t>附图：</w:t>
            </w:r>
          </w:p>
          <w:p>
            <w:pPr>
              <w:numPr>
                <w:ilvl w:val="0"/>
                <w:numId w:val="21"/>
              </w:numPr>
              <w:rPr>
                <w:rFonts w:hint="eastAsia"/>
                <w:sz w:val="24"/>
                <w:szCs w:val="24"/>
                <w:vertAlign w:val="baseline"/>
                <w:lang w:val="en-US" w:eastAsia="zh-CN"/>
              </w:rPr>
            </w:pPr>
            <w:r>
              <w:rPr>
                <w:rFonts w:hint="eastAsia"/>
                <w:sz w:val="24"/>
                <w:szCs w:val="24"/>
                <w:vertAlign w:val="baseline"/>
                <w:lang w:val="en-US" w:eastAsia="zh-CN"/>
              </w:rPr>
              <w:t>项目地理位置图</w:t>
            </w:r>
          </w:p>
          <w:p>
            <w:pPr>
              <w:numPr>
                <w:ilvl w:val="0"/>
                <w:numId w:val="21"/>
              </w:numPr>
              <w:rPr>
                <w:rFonts w:hint="eastAsia"/>
                <w:sz w:val="24"/>
                <w:szCs w:val="24"/>
                <w:vertAlign w:val="baseline"/>
                <w:lang w:val="en-US" w:eastAsia="zh-CN"/>
              </w:rPr>
            </w:pPr>
            <w:r>
              <w:rPr>
                <w:rFonts w:hint="eastAsia"/>
                <w:sz w:val="24"/>
                <w:szCs w:val="24"/>
                <w:vertAlign w:val="baseline"/>
                <w:lang w:val="en-US" w:eastAsia="zh-CN"/>
              </w:rPr>
              <w:t>周围环境概况图</w:t>
            </w:r>
          </w:p>
          <w:p>
            <w:pPr>
              <w:numPr>
                <w:ilvl w:val="0"/>
                <w:numId w:val="21"/>
              </w:numPr>
              <w:rPr>
                <w:rFonts w:hint="eastAsia"/>
                <w:sz w:val="24"/>
                <w:szCs w:val="24"/>
                <w:vertAlign w:val="baseline"/>
                <w:lang w:val="en-US" w:eastAsia="zh-CN"/>
              </w:rPr>
            </w:pPr>
            <w:r>
              <w:rPr>
                <w:rFonts w:hint="eastAsia"/>
                <w:sz w:val="24"/>
                <w:szCs w:val="24"/>
                <w:vertAlign w:val="baseline"/>
                <w:lang w:val="en-US" w:eastAsia="zh-CN"/>
              </w:rPr>
              <w:t>项目平面布置图</w:t>
            </w:r>
          </w:p>
          <w:p>
            <w:pPr>
              <w:numPr>
                <w:ilvl w:val="0"/>
                <w:numId w:val="21"/>
              </w:numPr>
              <w:rPr>
                <w:rFonts w:hint="eastAsia"/>
                <w:sz w:val="24"/>
                <w:szCs w:val="24"/>
                <w:vertAlign w:val="baseline"/>
                <w:lang w:val="en-US" w:eastAsia="zh-CN"/>
              </w:rPr>
            </w:pPr>
            <w:r>
              <w:rPr>
                <w:rFonts w:hint="eastAsia"/>
                <w:sz w:val="24"/>
                <w:szCs w:val="24"/>
                <w:vertAlign w:val="baseline"/>
                <w:lang w:val="en-US" w:eastAsia="zh-CN"/>
              </w:rPr>
              <w:t>张家港市生态红线图</w:t>
            </w:r>
          </w:p>
          <w:p>
            <w:pPr>
              <w:numPr>
                <w:ilvl w:val="0"/>
                <w:numId w:val="0"/>
              </w:numPr>
              <w:rPr>
                <w:rFonts w:hint="eastAsia"/>
                <w:sz w:val="24"/>
                <w:szCs w:val="24"/>
                <w:vertAlign w:val="baseline"/>
                <w:lang w:val="en-US" w:eastAsia="zh-CN"/>
              </w:rPr>
            </w:pPr>
          </w:p>
          <w:p>
            <w:pPr>
              <w:numPr>
                <w:ilvl w:val="0"/>
                <w:numId w:val="0"/>
              </w:numPr>
              <w:rPr>
                <w:rFonts w:hint="eastAsia"/>
                <w:sz w:val="24"/>
                <w:szCs w:val="24"/>
                <w:vertAlign w:val="baseline"/>
                <w:lang w:val="en-US" w:eastAsia="zh-CN"/>
              </w:rPr>
            </w:pPr>
          </w:p>
          <w:p>
            <w:pPr>
              <w:numPr>
                <w:ilvl w:val="0"/>
                <w:numId w:val="0"/>
              </w:numPr>
              <w:rPr>
                <w:rFonts w:hint="eastAsia"/>
                <w:sz w:val="24"/>
                <w:szCs w:val="24"/>
                <w:vertAlign w:val="baseline"/>
                <w:lang w:val="en-US" w:eastAsia="zh-CN"/>
              </w:rPr>
            </w:pPr>
            <w:r>
              <w:rPr>
                <w:rFonts w:hint="eastAsia"/>
                <w:sz w:val="24"/>
                <w:szCs w:val="24"/>
                <w:vertAlign w:val="baseline"/>
                <w:lang w:val="en-US" w:eastAsia="zh-CN"/>
              </w:rPr>
              <w:t>附件：</w:t>
            </w:r>
          </w:p>
          <w:p>
            <w:pPr>
              <w:numPr>
                <w:ilvl w:val="0"/>
                <w:numId w:val="22"/>
              </w:numPr>
              <w:rPr>
                <w:rFonts w:hint="eastAsia"/>
                <w:vertAlign w:val="baseline"/>
                <w:lang w:eastAsia="zh-CN"/>
              </w:rPr>
            </w:pPr>
            <w:r>
              <w:rPr>
                <w:rFonts w:hint="eastAsia"/>
                <w:sz w:val="24"/>
                <w:szCs w:val="24"/>
                <w:vertAlign w:val="baseline"/>
                <w:lang w:val="en-US" w:eastAsia="zh-CN"/>
              </w:rPr>
              <w:t>备案文件</w:t>
            </w:r>
          </w:p>
          <w:p>
            <w:pPr>
              <w:numPr>
                <w:ilvl w:val="0"/>
                <w:numId w:val="22"/>
              </w:numPr>
              <w:rPr>
                <w:rFonts w:hint="eastAsia"/>
                <w:sz w:val="24"/>
                <w:szCs w:val="24"/>
                <w:vertAlign w:val="baseline"/>
                <w:lang w:eastAsia="zh-CN"/>
              </w:rPr>
            </w:pPr>
            <w:r>
              <w:rPr>
                <w:rFonts w:hint="eastAsia"/>
                <w:sz w:val="24"/>
                <w:szCs w:val="24"/>
                <w:vertAlign w:val="baseline"/>
                <w:lang w:eastAsia="zh-CN"/>
              </w:rPr>
              <w:t>噪声监测报告</w:t>
            </w:r>
          </w:p>
          <w:p>
            <w:pPr>
              <w:numPr>
                <w:ilvl w:val="0"/>
                <w:numId w:val="22"/>
              </w:numPr>
              <w:rPr>
                <w:rFonts w:hint="eastAsia"/>
                <w:sz w:val="24"/>
                <w:szCs w:val="24"/>
                <w:vertAlign w:val="baseline"/>
                <w:lang w:eastAsia="zh-CN"/>
              </w:rPr>
            </w:pPr>
            <w:r>
              <w:rPr>
                <w:rFonts w:hint="eastAsia"/>
                <w:sz w:val="24"/>
                <w:szCs w:val="24"/>
                <w:vertAlign w:val="baseline"/>
                <w:lang w:eastAsia="zh-CN"/>
              </w:rPr>
              <w:t>房产、土地证明</w:t>
            </w:r>
          </w:p>
          <w:p>
            <w:pPr>
              <w:numPr>
                <w:ilvl w:val="0"/>
                <w:numId w:val="22"/>
              </w:numPr>
              <w:rPr>
                <w:rFonts w:hint="default"/>
                <w:lang w:val="en-US" w:eastAsia="zh-CN"/>
              </w:rPr>
            </w:pPr>
            <w:r>
              <w:rPr>
                <w:rFonts w:hint="eastAsia"/>
                <w:sz w:val="24"/>
                <w:szCs w:val="24"/>
                <w:vertAlign w:val="baseline"/>
                <w:lang w:eastAsia="zh-CN"/>
              </w:rPr>
              <w:t>项目基础信息表</w:t>
            </w:r>
          </w:p>
          <w:p>
            <w:pPr>
              <w:jc w:val="both"/>
              <w:rPr>
                <w:rFonts w:hint="default" w:ascii="黑体" w:hAnsi="黑体" w:eastAsia="黑体" w:cs="黑体"/>
                <w:b w:val="0"/>
                <w:bCs w:val="0"/>
                <w:sz w:val="24"/>
                <w:szCs w:val="24"/>
                <w:u w:val="single"/>
                <w:vertAlign w:val="baseline"/>
                <w:lang w:val="en-US" w:eastAsia="zh-CN"/>
              </w:rPr>
            </w:pPr>
            <w:r>
              <w:rPr>
                <w:rFonts w:hint="eastAsia"/>
                <w:sz w:val="24"/>
                <w:szCs w:val="24"/>
                <w:vertAlign w:val="baseline"/>
                <w:lang w:val="en-US" w:eastAsia="zh-CN"/>
              </w:rPr>
              <w:t>5、现有项目自查批文</w:t>
            </w:r>
          </w:p>
        </w:tc>
      </w:tr>
    </w:tbl>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TimesNewRomanPSMT">
    <w:altName w:val="Times New Roman"/>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dos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h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4+dosVAgAAFQQAAA4AAAAAAAAA&#10;AQAgAAAAHwEAAGRycy9lMm9Eb2MueG1sUEsFBgAAAAAGAAYAWQEAAKYFA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E30AF"/>
    <w:multiLevelType w:val="singleLevel"/>
    <w:tmpl w:val="559E30AF"/>
    <w:lvl w:ilvl="0" w:tentative="0">
      <w:start w:val="1"/>
      <w:numFmt w:val="decimal"/>
      <w:suff w:val="nothing"/>
      <w:lvlText w:val="%1、"/>
      <w:lvlJc w:val="left"/>
    </w:lvl>
  </w:abstractNum>
  <w:abstractNum w:abstractNumId="1">
    <w:nsid w:val="57A6D7F6"/>
    <w:multiLevelType w:val="singleLevel"/>
    <w:tmpl w:val="57A6D7F6"/>
    <w:lvl w:ilvl="0" w:tentative="0">
      <w:start w:val="5"/>
      <w:numFmt w:val="chineseCounting"/>
      <w:suff w:val="nothing"/>
      <w:lvlText w:val="%1、"/>
      <w:lvlJc w:val="left"/>
    </w:lvl>
  </w:abstractNum>
  <w:abstractNum w:abstractNumId="2">
    <w:nsid w:val="587B5ED2"/>
    <w:multiLevelType w:val="singleLevel"/>
    <w:tmpl w:val="587B5ED2"/>
    <w:lvl w:ilvl="0" w:tentative="0">
      <w:start w:val="2"/>
      <w:numFmt w:val="chineseCounting"/>
      <w:suff w:val="nothing"/>
      <w:lvlText w:val="%1、"/>
      <w:lvlJc w:val="left"/>
    </w:lvl>
  </w:abstractNum>
  <w:abstractNum w:abstractNumId="3">
    <w:nsid w:val="587B947E"/>
    <w:multiLevelType w:val="singleLevel"/>
    <w:tmpl w:val="587B947E"/>
    <w:lvl w:ilvl="0" w:tentative="0">
      <w:start w:val="1"/>
      <w:numFmt w:val="decimal"/>
      <w:suff w:val="nothing"/>
      <w:lvlText w:val="%1、"/>
      <w:lvlJc w:val="left"/>
    </w:lvl>
  </w:abstractNum>
  <w:abstractNum w:abstractNumId="4">
    <w:nsid w:val="587BA49C"/>
    <w:multiLevelType w:val="singleLevel"/>
    <w:tmpl w:val="587BA49C"/>
    <w:lvl w:ilvl="0" w:tentative="0">
      <w:start w:val="2"/>
      <w:numFmt w:val="decimal"/>
      <w:suff w:val="nothing"/>
      <w:lvlText w:val="%1."/>
      <w:lvlJc w:val="left"/>
    </w:lvl>
  </w:abstractNum>
  <w:abstractNum w:abstractNumId="5">
    <w:nsid w:val="587C7A40"/>
    <w:multiLevelType w:val="singleLevel"/>
    <w:tmpl w:val="587C7A40"/>
    <w:lvl w:ilvl="0" w:tentative="0">
      <w:start w:val="2"/>
      <w:numFmt w:val="decimal"/>
      <w:suff w:val="nothing"/>
      <w:lvlText w:val="%1、"/>
      <w:lvlJc w:val="left"/>
    </w:lvl>
  </w:abstractNum>
  <w:abstractNum w:abstractNumId="6">
    <w:nsid w:val="587C98DA"/>
    <w:multiLevelType w:val="singleLevel"/>
    <w:tmpl w:val="587C98DA"/>
    <w:lvl w:ilvl="0" w:tentative="0">
      <w:start w:val="8"/>
      <w:numFmt w:val="chineseCounting"/>
      <w:suff w:val="nothing"/>
      <w:lvlText w:val="%1、"/>
      <w:lvlJc w:val="left"/>
    </w:lvl>
  </w:abstractNum>
  <w:abstractNum w:abstractNumId="7">
    <w:nsid w:val="587CC793"/>
    <w:multiLevelType w:val="singleLevel"/>
    <w:tmpl w:val="587CC793"/>
    <w:lvl w:ilvl="0" w:tentative="0">
      <w:start w:val="1"/>
      <w:numFmt w:val="chineseCounting"/>
      <w:suff w:val="nothing"/>
      <w:lvlText w:val="%1、"/>
      <w:lvlJc w:val="left"/>
    </w:lvl>
  </w:abstractNum>
  <w:abstractNum w:abstractNumId="8">
    <w:nsid w:val="587CC7C9"/>
    <w:multiLevelType w:val="singleLevel"/>
    <w:tmpl w:val="587CC7C9"/>
    <w:lvl w:ilvl="0" w:tentative="0">
      <w:start w:val="1"/>
      <w:numFmt w:val="decimal"/>
      <w:suff w:val="nothing"/>
      <w:lvlText w:val="%1、"/>
      <w:lvlJc w:val="left"/>
    </w:lvl>
  </w:abstractNum>
  <w:abstractNum w:abstractNumId="9">
    <w:nsid w:val="587CC821"/>
    <w:multiLevelType w:val="singleLevel"/>
    <w:tmpl w:val="587CC821"/>
    <w:lvl w:ilvl="0" w:tentative="0">
      <w:start w:val="1"/>
      <w:numFmt w:val="decimal"/>
      <w:suff w:val="nothing"/>
      <w:lvlText w:val="%1、"/>
      <w:lvlJc w:val="left"/>
    </w:lvl>
  </w:abstractNum>
  <w:abstractNum w:abstractNumId="10">
    <w:nsid w:val="590C22EC"/>
    <w:multiLevelType w:val="singleLevel"/>
    <w:tmpl w:val="590C22EC"/>
    <w:lvl w:ilvl="0" w:tentative="0">
      <w:start w:val="3"/>
      <w:numFmt w:val="decimal"/>
      <w:suff w:val="nothing"/>
      <w:lvlText w:val="%1、"/>
      <w:lvlJc w:val="left"/>
    </w:lvl>
  </w:abstractNum>
  <w:abstractNum w:abstractNumId="11">
    <w:nsid w:val="590D849D"/>
    <w:multiLevelType w:val="singleLevel"/>
    <w:tmpl w:val="590D849D"/>
    <w:lvl w:ilvl="0" w:tentative="0">
      <w:start w:val="6"/>
      <w:numFmt w:val="chineseCounting"/>
      <w:suff w:val="nothing"/>
      <w:lvlText w:val="%1、"/>
      <w:lvlJc w:val="left"/>
    </w:lvl>
  </w:abstractNum>
  <w:abstractNum w:abstractNumId="12">
    <w:nsid w:val="59E55487"/>
    <w:multiLevelType w:val="singleLevel"/>
    <w:tmpl w:val="59E55487"/>
    <w:lvl w:ilvl="0" w:tentative="0">
      <w:start w:val="4"/>
      <w:numFmt w:val="decimal"/>
      <w:suff w:val="nothing"/>
      <w:lvlText w:val="%1、"/>
      <w:lvlJc w:val="left"/>
    </w:lvl>
  </w:abstractNum>
  <w:abstractNum w:abstractNumId="13">
    <w:nsid w:val="59EC57F2"/>
    <w:multiLevelType w:val="singleLevel"/>
    <w:tmpl w:val="59EC57F2"/>
    <w:lvl w:ilvl="0" w:tentative="0">
      <w:start w:val="1"/>
      <w:numFmt w:val="decimal"/>
      <w:suff w:val="nothing"/>
      <w:lvlText w:val="%1、"/>
      <w:lvlJc w:val="left"/>
    </w:lvl>
  </w:abstractNum>
  <w:abstractNum w:abstractNumId="14">
    <w:nsid w:val="59ED4AD5"/>
    <w:multiLevelType w:val="singleLevel"/>
    <w:tmpl w:val="59ED4AD5"/>
    <w:lvl w:ilvl="0" w:tentative="0">
      <w:start w:val="3"/>
      <w:numFmt w:val="decimal"/>
      <w:suff w:val="nothing"/>
      <w:lvlText w:val="%1、"/>
      <w:lvlJc w:val="left"/>
    </w:lvl>
  </w:abstractNum>
  <w:abstractNum w:abstractNumId="15">
    <w:nsid w:val="59EEDB8B"/>
    <w:multiLevelType w:val="singleLevel"/>
    <w:tmpl w:val="59EEDB8B"/>
    <w:lvl w:ilvl="0" w:tentative="0">
      <w:start w:val="1"/>
      <w:numFmt w:val="decimal"/>
      <w:suff w:val="nothing"/>
      <w:lvlText w:val="%1、"/>
      <w:lvlJc w:val="left"/>
    </w:lvl>
  </w:abstractNum>
  <w:abstractNum w:abstractNumId="16">
    <w:nsid w:val="59EEEBCB"/>
    <w:multiLevelType w:val="singleLevel"/>
    <w:tmpl w:val="59EEEBCB"/>
    <w:lvl w:ilvl="0" w:tentative="0">
      <w:start w:val="1"/>
      <w:numFmt w:val="decimal"/>
      <w:suff w:val="nothing"/>
      <w:lvlText w:val="%1项"/>
      <w:lvlJc w:val="left"/>
    </w:lvl>
  </w:abstractNum>
  <w:abstractNum w:abstractNumId="17">
    <w:nsid w:val="59EEED0E"/>
    <w:multiLevelType w:val="singleLevel"/>
    <w:tmpl w:val="59EEED0E"/>
    <w:lvl w:ilvl="0" w:tentative="0">
      <w:start w:val="4"/>
      <w:numFmt w:val="decimal"/>
      <w:suff w:val="nothing"/>
      <w:lvlText w:val="%1项"/>
      <w:lvlJc w:val="left"/>
    </w:lvl>
  </w:abstractNum>
  <w:abstractNum w:abstractNumId="18">
    <w:nsid w:val="59F7C600"/>
    <w:multiLevelType w:val="singleLevel"/>
    <w:tmpl w:val="59F7C600"/>
    <w:lvl w:ilvl="0" w:tentative="0">
      <w:start w:val="1"/>
      <w:numFmt w:val="decimal"/>
      <w:suff w:val="nothing"/>
      <w:lvlText w:val="%1、"/>
      <w:lvlJc w:val="left"/>
    </w:lvl>
  </w:abstractNum>
  <w:abstractNum w:abstractNumId="19">
    <w:nsid w:val="5A0A4A67"/>
    <w:multiLevelType w:val="singleLevel"/>
    <w:tmpl w:val="5A0A4A67"/>
    <w:lvl w:ilvl="0" w:tentative="0">
      <w:start w:val="1"/>
      <w:numFmt w:val="decimal"/>
      <w:suff w:val="nothing"/>
      <w:lvlText w:val="%1、"/>
      <w:lvlJc w:val="left"/>
    </w:lvl>
  </w:abstractNum>
  <w:abstractNum w:abstractNumId="20">
    <w:nsid w:val="5A0C56D6"/>
    <w:multiLevelType w:val="singleLevel"/>
    <w:tmpl w:val="5A0C56D6"/>
    <w:lvl w:ilvl="0" w:tentative="0">
      <w:start w:val="1"/>
      <w:numFmt w:val="decimal"/>
      <w:suff w:val="nothing"/>
      <w:lvlText w:val="%1、"/>
      <w:lvlJc w:val="left"/>
    </w:lvl>
  </w:abstractNum>
  <w:abstractNum w:abstractNumId="21">
    <w:nsid w:val="74A9A3FF"/>
    <w:multiLevelType w:val="singleLevel"/>
    <w:tmpl w:val="74A9A3FF"/>
    <w:lvl w:ilvl="0" w:tentative="0">
      <w:start w:val="1"/>
      <w:numFmt w:val="decimal"/>
      <w:suff w:val="nothing"/>
      <w:lvlText w:val="（%1）"/>
      <w:lvlJc w:val="left"/>
    </w:lvl>
  </w:abstractNum>
  <w:num w:numId="1">
    <w:abstractNumId w:val="12"/>
  </w:num>
  <w:num w:numId="2">
    <w:abstractNumId w:val="19"/>
  </w:num>
  <w:num w:numId="3">
    <w:abstractNumId w:val="21"/>
  </w:num>
  <w:num w:numId="4">
    <w:abstractNumId w:val="2"/>
  </w:num>
  <w:num w:numId="5">
    <w:abstractNumId w:val="3"/>
  </w:num>
  <w:num w:numId="6">
    <w:abstractNumId w:val="20"/>
  </w:num>
  <w:num w:numId="7">
    <w:abstractNumId w:val="4"/>
  </w:num>
  <w:num w:numId="8">
    <w:abstractNumId w:val="10"/>
  </w:num>
  <w:num w:numId="9">
    <w:abstractNumId w:val="1"/>
  </w:num>
  <w:num w:numId="10">
    <w:abstractNumId w:val="18"/>
  </w:num>
  <w:num w:numId="11">
    <w:abstractNumId w:val="13"/>
  </w:num>
  <w:num w:numId="12">
    <w:abstractNumId w:val="14"/>
  </w:num>
  <w:num w:numId="13">
    <w:abstractNumId w:val="11"/>
  </w:num>
  <w:num w:numId="14">
    <w:abstractNumId w:val="0"/>
  </w:num>
  <w:num w:numId="15">
    <w:abstractNumId w:val="15"/>
  </w:num>
  <w:num w:numId="16">
    <w:abstractNumId w:val="5"/>
  </w:num>
  <w:num w:numId="17">
    <w:abstractNumId w:val="6"/>
  </w:num>
  <w:num w:numId="18">
    <w:abstractNumId w:val="16"/>
  </w:num>
  <w:num w:numId="19">
    <w:abstractNumId w:val="17"/>
  </w:num>
  <w:num w:numId="20">
    <w:abstractNumId w:val="7"/>
  </w:num>
  <w:num w:numId="21">
    <w:abstractNumId w:val="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E0D77"/>
    <w:rsid w:val="024202B0"/>
    <w:rsid w:val="02A2407A"/>
    <w:rsid w:val="02FD4C5E"/>
    <w:rsid w:val="05131191"/>
    <w:rsid w:val="06905EB8"/>
    <w:rsid w:val="07804F12"/>
    <w:rsid w:val="07951A4E"/>
    <w:rsid w:val="09E26F61"/>
    <w:rsid w:val="0AD20647"/>
    <w:rsid w:val="0BF615AF"/>
    <w:rsid w:val="0C4C1E7D"/>
    <w:rsid w:val="0D177D96"/>
    <w:rsid w:val="0D2507D0"/>
    <w:rsid w:val="0EAE3A1A"/>
    <w:rsid w:val="10017E03"/>
    <w:rsid w:val="10291B9A"/>
    <w:rsid w:val="11C14B8D"/>
    <w:rsid w:val="1244714A"/>
    <w:rsid w:val="137B0A29"/>
    <w:rsid w:val="13CC4B8C"/>
    <w:rsid w:val="1587377F"/>
    <w:rsid w:val="1689372D"/>
    <w:rsid w:val="18056DC7"/>
    <w:rsid w:val="19377CC9"/>
    <w:rsid w:val="1BD46D1D"/>
    <w:rsid w:val="1D264028"/>
    <w:rsid w:val="205547DF"/>
    <w:rsid w:val="227C33B1"/>
    <w:rsid w:val="24041B9F"/>
    <w:rsid w:val="24720F0E"/>
    <w:rsid w:val="27134B58"/>
    <w:rsid w:val="2842459A"/>
    <w:rsid w:val="287D770B"/>
    <w:rsid w:val="29173291"/>
    <w:rsid w:val="2B2E7CCE"/>
    <w:rsid w:val="2BE814BD"/>
    <w:rsid w:val="2C3109FD"/>
    <w:rsid w:val="30F046A2"/>
    <w:rsid w:val="315B3A2B"/>
    <w:rsid w:val="3250608F"/>
    <w:rsid w:val="327A27E4"/>
    <w:rsid w:val="33326ADF"/>
    <w:rsid w:val="346918C5"/>
    <w:rsid w:val="35696B59"/>
    <w:rsid w:val="356E1174"/>
    <w:rsid w:val="36561FF2"/>
    <w:rsid w:val="3A423BDC"/>
    <w:rsid w:val="3CC6659F"/>
    <w:rsid w:val="3E07031E"/>
    <w:rsid w:val="3E971D94"/>
    <w:rsid w:val="3F017F47"/>
    <w:rsid w:val="3FBB0A52"/>
    <w:rsid w:val="40654188"/>
    <w:rsid w:val="427C1FB8"/>
    <w:rsid w:val="44354492"/>
    <w:rsid w:val="44777592"/>
    <w:rsid w:val="45AC2DFC"/>
    <w:rsid w:val="46E96E25"/>
    <w:rsid w:val="48657F35"/>
    <w:rsid w:val="4A8449EB"/>
    <w:rsid w:val="4B373DFD"/>
    <w:rsid w:val="4C3E178B"/>
    <w:rsid w:val="4DAC15E9"/>
    <w:rsid w:val="4DF25B2A"/>
    <w:rsid w:val="4E0D1824"/>
    <w:rsid w:val="503F27F3"/>
    <w:rsid w:val="51014BC5"/>
    <w:rsid w:val="52AE6448"/>
    <w:rsid w:val="533874DA"/>
    <w:rsid w:val="5589283C"/>
    <w:rsid w:val="56A52956"/>
    <w:rsid w:val="574111A1"/>
    <w:rsid w:val="583D2E52"/>
    <w:rsid w:val="59AE2372"/>
    <w:rsid w:val="59F32BBB"/>
    <w:rsid w:val="5BA5004D"/>
    <w:rsid w:val="5C6B3C28"/>
    <w:rsid w:val="5D95698D"/>
    <w:rsid w:val="5E765301"/>
    <w:rsid w:val="6046791C"/>
    <w:rsid w:val="62334E0F"/>
    <w:rsid w:val="62BA1A64"/>
    <w:rsid w:val="636D40A3"/>
    <w:rsid w:val="66132479"/>
    <w:rsid w:val="666F013B"/>
    <w:rsid w:val="66BE6119"/>
    <w:rsid w:val="69DC1A22"/>
    <w:rsid w:val="69F81E2D"/>
    <w:rsid w:val="6B817F3A"/>
    <w:rsid w:val="6CD9138E"/>
    <w:rsid w:val="6E1507FA"/>
    <w:rsid w:val="6EE319A2"/>
    <w:rsid w:val="6F7B27BD"/>
    <w:rsid w:val="6FB25F29"/>
    <w:rsid w:val="70F94184"/>
    <w:rsid w:val="72C932D6"/>
    <w:rsid w:val="72F13255"/>
    <w:rsid w:val="74BE2868"/>
    <w:rsid w:val="751E444A"/>
    <w:rsid w:val="75EA3DAD"/>
    <w:rsid w:val="77AD3147"/>
    <w:rsid w:val="7BBA1F55"/>
    <w:rsid w:val="7C2837BA"/>
    <w:rsid w:val="7C485D03"/>
    <w:rsid w:val="7C7703B4"/>
    <w:rsid w:val="7CAA12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qFormat/>
    <w:uiPriority w:val="0"/>
    <w:pPr>
      <w:keepNext/>
      <w:keepLines/>
      <w:tabs>
        <w:tab w:val="left" w:pos="1418"/>
      </w:tabs>
      <w:adjustRightInd w:val="0"/>
      <w:spacing w:line="360" w:lineRule="auto"/>
      <w:ind w:left="1418" w:hanging="567"/>
      <w:jc w:val="left"/>
      <w:outlineLvl w:val="2"/>
    </w:pPr>
    <w:rPr>
      <w:rFonts w:eastAsia="仿宋_GB2312"/>
      <w:color w:val="000000"/>
      <w:sz w:val="28"/>
    </w:rPr>
  </w:style>
  <w:style w:type="character" w:default="1" w:styleId="17">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Indent"/>
    <w:basedOn w:val="1"/>
    <w:qFormat/>
    <w:uiPriority w:val="0"/>
    <w:pPr>
      <w:ind w:firstLine="420" w:firstLineChars="200"/>
    </w:pPr>
  </w:style>
  <w:style w:type="paragraph" w:styleId="7">
    <w:name w:val="caption"/>
    <w:basedOn w:val="1"/>
    <w:next w:val="1"/>
    <w:unhideWhenUsed/>
    <w:qFormat/>
    <w:uiPriority w:val="0"/>
    <w:rPr>
      <w:rFonts w:ascii="Arial" w:hAnsi="Arial" w:eastAsia="黑体" w:cs="Arial"/>
      <w:sz w:val="20"/>
      <w:szCs w:val="24"/>
    </w:rPr>
  </w:style>
  <w:style w:type="paragraph" w:styleId="8">
    <w:name w:val="annotation text"/>
    <w:basedOn w:val="1"/>
    <w:qFormat/>
    <w:uiPriority w:val="0"/>
    <w:pPr>
      <w:jc w:val="left"/>
    </w:pPr>
  </w:style>
  <w:style w:type="paragraph" w:styleId="9">
    <w:name w:val="Body Text"/>
    <w:basedOn w:val="1"/>
    <w:qFormat/>
    <w:uiPriority w:val="0"/>
    <w:pPr>
      <w:spacing w:before="135"/>
      <w:ind w:left="240"/>
    </w:pPr>
    <w:rPr>
      <w:rFonts w:ascii="宋体" w:hAnsi="宋体" w:eastAsia="宋体"/>
      <w:sz w:val="24"/>
      <w:szCs w:val="24"/>
    </w:rPr>
  </w:style>
  <w:style w:type="paragraph" w:styleId="10">
    <w:name w:val="Body Text Indent"/>
    <w:basedOn w:val="1"/>
    <w:qFormat/>
    <w:uiPriority w:val="0"/>
    <w:pPr>
      <w:ind w:left="-3" w:firstLine="423"/>
    </w:pPr>
    <w:rPr>
      <w:rFonts w:ascii="楷体_GB2312" w:eastAsia="楷体_GB2312"/>
    </w:rPr>
  </w:style>
  <w:style w:type="paragraph" w:styleId="11">
    <w:name w:val="Plain Text"/>
    <w:basedOn w:val="1"/>
    <w:qFormat/>
    <w:uiPriority w:val="0"/>
    <w:rPr>
      <w:rFonts w:ascii="宋体" w:hAnsi="Courier New"/>
      <w:szCs w:val="20"/>
    </w:rPr>
  </w:style>
  <w:style w:type="paragraph" w:styleId="12">
    <w:name w:val="Body Text Indent 2"/>
    <w:basedOn w:val="1"/>
    <w:qFormat/>
    <w:uiPriority w:val="0"/>
    <w:pPr>
      <w:spacing w:line="360" w:lineRule="auto"/>
      <w:ind w:left="-88" w:firstLine="552" w:firstLineChars="230"/>
    </w:pPr>
    <w:rPr>
      <w:sz w:val="24"/>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Normal (Web)"/>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Strong"/>
    <w:qFormat/>
    <w:uiPriority w:val="0"/>
    <w:rPr>
      <w:b/>
      <w:bCs/>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表头"/>
    <w:basedOn w:val="1"/>
    <w:qFormat/>
    <w:uiPriority w:val="0"/>
    <w:pPr>
      <w:adjustRightInd w:val="0"/>
      <w:spacing w:line="320" w:lineRule="atLeast"/>
      <w:jc w:val="center"/>
      <w:textAlignment w:val="baseline"/>
    </w:pPr>
    <w:rPr>
      <w:rFonts w:eastAsia="黑体"/>
      <w:spacing w:val="-10"/>
      <w:kern w:val="0"/>
    </w:rPr>
  </w:style>
  <w:style w:type="paragraph" w:customStyle="1" w:styleId="21">
    <w:name w:val="Table Paragraph"/>
    <w:basedOn w:val="1"/>
    <w:qFormat/>
    <w:uiPriority w:val="1"/>
  </w:style>
  <w:style w:type="paragraph" w:customStyle="1" w:styleId="22">
    <w:name w:val="标题 2+ 行距: 固定值 24 磅 Char"/>
    <w:basedOn w:val="4"/>
    <w:next w:val="23"/>
    <w:qFormat/>
    <w:uiPriority w:val="0"/>
    <w:pPr>
      <w:spacing w:line="480" w:lineRule="exact"/>
    </w:pPr>
    <w:rPr>
      <w:rFonts w:ascii="Arial" w:hAnsi="Arial" w:eastAsia="黑体" w:cs="Times New Roman"/>
    </w:rPr>
  </w:style>
  <w:style w:type="paragraph" w:customStyle="1" w:styleId="23">
    <w:name w:val="正文01"/>
    <w:basedOn w:val="1"/>
    <w:qFormat/>
    <w:uiPriority w:val="0"/>
    <w:pPr>
      <w:spacing w:before="60" w:line="480" w:lineRule="exact"/>
      <w:ind w:firstLine="539"/>
    </w:pPr>
    <w:rPr>
      <w:rFonts w:ascii="Calibri" w:hAnsi="Calibri" w:cs="黑体"/>
      <w:sz w:val="27"/>
      <w:szCs w:val="22"/>
    </w:rPr>
  </w:style>
  <w:style w:type="paragraph" w:customStyle="1" w:styleId="24">
    <w:name w:val="表格文字"/>
    <w:basedOn w:val="1"/>
    <w:qFormat/>
    <w:uiPriority w:val="0"/>
    <w:rPr>
      <w:szCs w:val="24"/>
    </w:rPr>
  </w:style>
  <w:style w:type="character" w:customStyle="1" w:styleId="25">
    <w:name w:val="lh22px1"/>
    <w:qFormat/>
    <w:uiPriority w:val="0"/>
    <w:rPr>
      <w:rFonts w:hint="eastAsia" w:ascii="宋体" w:hAnsi="宋体" w:eastAsia="宋体"/>
      <w:sz w:val="21"/>
      <w:szCs w:val="21"/>
    </w:rPr>
  </w:style>
  <w:style w:type="paragraph" w:customStyle="1" w:styleId="26">
    <w:name w:val="Plain Text1"/>
    <w:basedOn w:val="1"/>
    <w:qFormat/>
    <w:uiPriority w:val="0"/>
    <w:pPr>
      <w:autoSpaceDE w:val="0"/>
      <w:autoSpaceDN w:val="0"/>
      <w:adjustRightInd w:val="0"/>
      <w:textAlignment w:val="baseline"/>
    </w:pPr>
    <w:rPr>
      <w:rFonts w:ascii="宋体" w:hAnsi="Tms Rmn"/>
      <w:kern w:val="0"/>
    </w:rPr>
  </w:style>
  <w:style w:type="paragraph" w:customStyle="1" w:styleId="27">
    <w:name w:val="xl27"/>
    <w:basedOn w:val="1"/>
    <w:qFormat/>
    <w:uiPriority w:val="0"/>
    <w:pPr>
      <w:widowControl/>
      <w:pBdr>
        <w:bottom w:val="single" w:color="auto" w:sz="12" w:space="0"/>
      </w:pBdr>
      <w:spacing w:before="100" w:after="100"/>
      <w:jc w:val="center"/>
    </w:pPr>
    <w:rPr>
      <w:rFonts w:ascii="宋体" w:hAnsi="宋体"/>
      <w:kern w:val="0"/>
    </w:rPr>
  </w:style>
  <w:style w:type="paragraph" w:customStyle="1" w:styleId="28">
    <w:name w:val="表格 居中"/>
    <w:basedOn w:val="1"/>
    <w:qFormat/>
    <w:uiPriority w:val="0"/>
    <w:pPr>
      <w:snapToGrid w:val="0"/>
      <w:jc w:val="center"/>
    </w:pPr>
    <w:rPr>
      <w:kern w:val="0"/>
    </w:rPr>
  </w:style>
  <w:style w:type="paragraph" w:customStyle="1" w:styleId="29">
    <w:name w:val="Other|1"/>
    <w:basedOn w:val="1"/>
    <w:qFormat/>
    <w:uiPriority w:val="0"/>
    <w:pPr>
      <w:widowControl w:val="0"/>
      <w:shd w:val="clear" w:color="auto" w:fill="auto"/>
      <w:jc w:val="center"/>
    </w:pPr>
    <w:rPr>
      <w:rFonts w:ascii="宋体" w:hAnsi="宋体" w:eastAsia="宋体" w:cs="宋体"/>
      <w:u w:val="none"/>
      <w:shd w:val="clear" w:color="auto" w:fill="auto"/>
      <w:lang w:val="zh-TW" w:eastAsia="zh-TW" w:bidi="zh-TW"/>
    </w:rPr>
  </w:style>
  <w:style w:type="paragraph" w:customStyle="1" w:styleId="30">
    <w:name w:val="表格样式"/>
    <w:basedOn w:val="1"/>
    <w:qFormat/>
    <w:uiPriority w:val="0"/>
    <w:pPr>
      <w:jc w:val="center"/>
    </w:pPr>
    <w:rPr>
      <w:rFonts w:eastAsia="仿宋_GB2312"/>
      <w:sz w:val="24"/>
    </w:rPr>
  </w:style>
  <w:style w:type="paragraph" w:customStyle="1" w:styleId="31">
    <w:name w:val="样式 报告书表格 +"/>
    <w:basedOn w:val="1"/>
    <w:qFormat/>
    <w:uiPriority w:val="0"/>
    <w:pPr>
      <w:spacing w:line="360" w:lineRule="auto"/>
      <w:jc w:val="center"/>
    </w:pPr>
    <w:rPr>
      <w:bCs/>
      <w:color w:val="0000FF"/>
      <w:kern w:val="44"/>
      <w:szCs w:val="21"/>
    </w:rPr>
  </w:style>
  <w:style w:type="paragraph" w:customStyle="1" w:styleId="32">
    <w:name w:val="Body text|1"/>
    <w:basedOn w:val="1"/>
    <w:qFormat/>
    <w:uiPriority w:val="0"/>
    <w:pPr>
      <w:widowControl w:val="0"/>
      <w:shd w:val="clear" w:color="auto" w:fill="auto"/>
      <w:spacing w:line="401" w:lineRule="auto"/>
      <w:ind w:firstLine="400"/>
    </w:pPr>
    <w:rPr>
      <w:rFonts w:ascii="宋体" w:hAnsi="宋体" w:eastAsia="宋体" w:cs="宋体"/>
      <w:u w:val="none"/>
      <w:shd w:val="clear" w:color="auto" w:fill="auto"/>
      <w:lang w:val="zh-TW" w:eastAsia="zh-TW" w:bidi="zh-TW"/>
    </w:rPr>
  </w:style>
  <w:style w:type="paragraph" w:customStyle="1" w:styleId="33">
    <w:name w:val="图表"/>
    <w:qFormat/>
    <w:uiPriority w:val="0"/>
    <w:pPr>
      <w:jc w:val="center"/>
    </w:pPr>
    <w:rPr>
      <w:rFonts w:ascii="Times New Roman" w:hAnsi="Times New Roman" w:eastAsia="宋体" w:cs="Times New Roman"/>
      <w:kern w:val="2"/>
      <w:sz w:val="21"/>
      <w:szCs w:val="24"/>
      <w:lang w:val="en-US" w:eastAsia="zh-CN" w:bidi="ar-SA"/>
    </w:rPr>
  </w:style>
  <w:style w:type="paragraph" w:customStyle="1" w:styleId="34">
    <w:name w:val="Body text|3"/>
    <w:basedOn w:val="1"/>
    <w:qFormat/>
    <w:uiPriority w:val="0"/>
    <w:pPr>
      <w:widowControl w:val="0"/>
      <w:shd w:val="clear" w:color="auto" w:fill="auto"/>
      <w:spacing w:after="180" w:line="312" w:lineRule="auto"/>
      <w:ind w:left="440" w:firstLine="80"/>
    </w:pPr>
    <w:rPr>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5.wmf"/><Relationship Id="rId18" Type="http://schemas.openxmlformats.org/officeDocument/2006/relationships/image" Target="media/image14.wmf"/><Relationship Id="rId17" Type="http://schemas.openxmlformats.org/officeDocument/2006/relationships/image" Target="media/image13.wmf"/><Relationship Id="rId16" Type="http://schemas.openxmlformats.org/officeDocument/2006/relationships/image" Target="media/image12.wmf"/><Relationship Id="rId15" Type="http://schemas.openxmlformats.org/officeDocument/2006/relationships/image" Target="media/image11.wmf"/><Relationship Id="rId14" Type="http://schemas.openxmlformats.org/officeDocument/2006/relationships/image" Target="media/image10.wmf"/><Relationship Id="rId13" Type="http://schemas.openxmlformats.org/officeDocument/2006/relationships/image" Target="media/image9.wmf"/><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2017-10-14T01:23:00Z</dcterms:created>
  <dc:creator>ASUS</dc:creator>
  <cp:lastModifiedBy>我们的天空</cp:lastModifiedBy>
  <dcterms:modified xsi:type="dcterms:W3CDTF">2020-03-20T00:50:42Z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