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6E0A6" w14:textId="0060B3D2" w:rsidR="00D72A9A" w:rsidRDefault="00D72A9A">
      <w:pPr>
        <w:jc w:val="center"/>
        <w:rPr>
          <w:rFonts w:ascii="Times New Roman" w:eastAsia="宋体" w:hAnsi="Times New Roman" w:cs="Times New Roman"/>
          <w:b/>
          <w:sz w:val="44"/>
          <w:szCs w:val="44"/>
        </w:rPr>
      </w:pPr>
    </w:p>
    <w:p w14:paraId="76351EC9" w14:textId="77777777" w:rsidR="00D72A9A" w:rsidRDefault="00D72A9A">
      <w:pPr>
        <w:jc w:val="center"/>
        <w:rPr>
          <w:rFonts w:ascii="Times New Roman" w:eastAsia="宋体" w:hAnsi="Times New Roman" w:cs="Times New Roman"/>
          <w:b/>
          <w:sz w:val="44"/>
          <w:szCs w:val="44"/>
        </w:rPr>
      </w:pPr>
    </w:p>
    <w:p w14:paraId="6EEB0718" w14:textId="77777777" w:rsidR="00D72A9A" w:rsidRDefault="00D72A9A">
      <w:pPr>
        <w:jc w:val="center"/>
        <w:rPr>
          <w:rFonts w:ascii="Times New Roman" w:eastAsia="宋体" w:hAnsi="Times New Roman" w:cs="Times New Roman"/>
          <w:b/>
          <w:sz w:val="44"/>
          <w:szCs w:val="44"/>
        </w:rPr>
      </w:pPr>
    </w:p>
    <w:p w14:paraId="497C0A25" w14:textId="77777777" w:rsidR="00D72A9A" w:rsidRDefault="00D72A9A">
      <w:pPr>
        <w:jc w:val="center"/>
        <w:rPr>
          <w:rFonts w:ascii="Times New Roman" w:eastAsia="宋体" w:hAnsi="Times New Roman" w:cs="Times New Roman"/>
          <w:b/>
          <w:sz w:val="44"/>
          <w:szCs w:val="44"/>
        </w:rPr>
      </w:pPr>
    </w:p>
    <w:p w14:paraId="694A92A7" w14:textId="68D34BBC" w:rsidR="00D72A9A" w:rsidRDefault="00E477E1">
      <w:pPr>
        <w:jc w:val="center"/>
        <w:rPr>
          <w:rFonts w:ascii="Times New Roman" w:eastAsia="宋体" w:hAnsi="Times New Roman" w:cs="Times New Roman"/>
          <w:b/>
          <w:sz w:val="44"/>
          <w:szCs w:val="44"/>
        </w:rPr>
      </w:pPr>
      <w:r>
        <w:rPr>
          <w:rFonts w:ascii="Times New Roman" w:eastAsia="宋体" w:hAnsi="Times New Roman" w:cs="Times New Roman" w:hint="eastAsia"/>
          <w:b/>
          <w:sz w:val="44"/>
          <w:szCs w:val="44"/>
        </w:rPr>
        <w:t>扩建食用油不锈钢设备生产项目</w:t>
      </w:r>
      <w:r w:rsidR="00F112D0">
        <w:rPr>
          <w:rFonts w:ascii="Times New Roman" w:eastAsia="宋体" w:hAnsi="Times New Roman" w:cs="Times New Roman"/>
          <w:b/>
          <w:sz w:val="44"/>
          <w:szCs w:val="44"/>
        </w:rPr>
        <w:t>竣工环境保护验收监测报告表</w:t>
      </w:r>
    </w:p>
    <w:p w14:paraId="6CE8F359" w14:textId="77777777" w:rsidR="00D72A9A" w:rsidRDefault="00D72A9A">
      <w:pPr>
        <w:jc w:val="center"/>
        <w:rPr>
          <w:rFonts w:ascii="Times New Roman" w:eastAsia="宋体" w:hAnsi="Times New Roman" w:cs="Times New Roman"/>
          <w:b/>
          <w:sz w:val="44"/>
          <w:szCs w:val="44"/>
        </w:rPr>
      </w:pPr>
    </w:p>
    <w:p w14:paraId="3FCC7FA3" w14:textId="77777777" w:rsidR="00D72A9A" w:rsidRDefault="00D72A9A">
      <w:pPr>
        <w:jc w:val="center"/>
        <w:rPr>
          <w:rFonts w:ascii="Times New Roman" w:eastAsia="宋体" w:hAnsi="Times New Roman" w:cs="Times New Roman"/>
          <w:bCs/>
          <w:sz w:val="32"/>
          <w:szCs w:val="32"/>
        </w:rPr>
      </w:pPr>
    </w:p>
    <w:p w14:paraId="2349760B" w14:textId="77777777" w:rsidR="00D72A9A" w:rsidRDefault="00D72A9A">
      <w:pPr>
        <w:jc w:val="center"/>
        <w:rPr>
          <w:rFonts w:ascii="Times New Roman" w:eastAsia="宋体" w:hAnsi="Times New Roman" w:cs="Times New Roman"/>
          <w:bCs/>
          <w:sz w:val="32"/>
          <w:szCs w:val="32"/>
        </w:rPr>
      </w:pPr>
    </w:p>
    <w:p w14:paraId="54425811" w14:textId="77777777" w:rsidR="00D72A9A" w:rsidRDefault="00D72A9A">
      <w:pPr>
        <w:jc w:val="center"/>
        <w:rPr>
          <w:rFonts w:ascii="Times New Roman" w:eastAsia="宋体" w:hAnsi="Times New Roman" w:cs="Times New Roman"/>
          <w:bCs/>
          <w:sz w:val="32"/>
          <w:szCs w:val="32"/>
        </w:rPr>
      </w:pPr>
    </w:p>
    <w:p w14:paraId="10395660" w14:textId="77777777" w:rsidR="00D72A9A" w:rsidRDefault="00D72A9A">
      <w:pPr>
        <w:jc w:val="center"/>
        <w:rPr>
          <w:rFonts w:ascii="Times New Roman" w:eastAsia="宋体" w:hAnsi="Times New Roman" w:cs="Times New Roman"/>
          <w:bCs/>
          <w:sz w:val="32"/>
          <w:szCs w:val="32"/>
        </w:rPr>
      </w:pPr>
    </w:p>
    <w:p w14:paraId="02B35E52" w14:textId="77777777" w:rsidR="00D72A9A" w:rsidRDefault="00D72A9A">
      <w:pPr>
        <w:jc w:val="center"/>
        <w:rPr>
          <w:rFonts w:ascii="Times New Roman" w:eastAsia="宋体" w:hAnsi="Times New Roman" w:cs="Times New Roman"/>
          <w:bCs/>
          <w:sz w:val="32"/>
          <w:szCs w:val="32"/>
        </w:rPr>
      </w:pPr>
    </w:p>
    <w:p w14:paraId="3636212B" w14:textId="77777777" w:rsidR="00D72A9A" w:rsidRDefault="00D72A9A">
      <w:pPr>
        <w:jc w:val="center"/>
        <w:rPr>
          <w:rFonts w:ascii="Times New Roman" w:eastAsia="宋体" w:hAnsi="Times New Roman" w:cs="Times New Roman"/>
          <w:bCs/>
          <w:sz w:val="32"/>
          <w:szCs w:val="32"/>
        </w:rPr>
      </w:pPr>
    </w:p>
    <w:p w14:paraId="55A33CFF" w14:textId="77777777" w:rsidR="00D72A9A" w:rsidRDefault="00D72A9A">
      <w:pPr>
        <w:jc w:val="center"/>
        <w:rPr>
          <w:rFonts w:ascii="Times New Roman" w:eastAsia="宋体" w:hAnsi="Times New Roman" w:cs="Times New Roman"/>
          <w:bCs/>
          <w:sz w:val="32"/>
          <w:szCs w:val="32"/>
        </w:rPr>
      </w:pPr>
    </w:p>
    <w:p w14:paraId="7267F353" w14:textId="77777777" w:rsidR="00D72A9A" w:rsidRDefault="00D72A9A">
      <w:pPr>
        <w:jc w:val="center"/>
        <w:rPr>
          <w:rFonts w:ascii="Times New Roman" w:eastAsia="宋体" w:hAnsi="Times New Roman" w:cs="Times New Roman"/>
          <w:b/>
          <w:sz w:val="44"/>
          <w:szCs w:val="44"/>
        </w:rPr>
      </w:pPr>
    </w:p>
    <w:p w14:paraId="18EEBE8D" w14:textId="77777777" w:rsidR="00D72A9A" w:rsidRDefault="00D72A9A">
      <w:pPr>
        <w:jc w:val="center"/>
        <w:rPr>
          <w:rFonts w:ascii="Times New Roman" w:eastAsia="宋体" w:hAnsi="Times New Roman" w:cs="Times New Roman"/>
          <w:b/>
          <w:sz w:val="44"/>
          <w:szCs w:val="44"/>
        </w:rPr>
      </w:pPr>
    </w:p>
    <w:p w14:paraId="1A10E365" w14:textId="77777777" w:rsidR="00D72A9A" w:rsidRDefault="00D72A9A">
      <w:pPr>
        <w:jc w:val="center"/>
        <w:rPr>
          <w:rFonts w:ascii="Times New Roman" w:eastAsia="宋体" w:hAnsi="Times New Roman" w:cs="Times New Roman"/>
          <w:b/>
          <w:sz w:val="44"/>
          <w:szCs w:val="44"/>
        </w:rPr>
      </w:pPr>
    </w:p>
    <w:p w14:paraId="14F047B3" w14:textId="77777777" w:rsidR="00D72A9A" w:rsidRDefault="00D72A9A">
      <w:pPr>
        <w:rPr>
          <w:rFonts w:ascii="Times New Roman" w:eastAsia="宋体" w:hAnsi="Times New Roman" w:cs="Times New Roman"/>
          <w:b/>
          <w:sz w:val="44"/>
          <w:szCs w:val="44"/>
        </w:rPr>
      </w:pPr>
    </w:p>
    <w:p w14:paraId="60FB65BB" w14:textId="71324DB2" w:rsidR="00D72A9A" w:rsidRDefault="00000000" w:rsidP="00F112D0">
      <w:pPr>
        <w:snapToGrid w:val="0"/>
        <w:spacing w:line="360" w:lineRule="auto"/>
        <w:ind w:leftChars="86" w:left="1450" w:rightChars="-227" w:right="-477" w:hangingChars="395" w:hanging="1269"/>
        <w:rPr>
          <w:rFonts w:ascii="Times New Roman" w:eastAsia="宋体" w:hAnsi="Times New Roman" w:cs="Times New Roman"/>
          <w:sz w:val="32"/>
          <w:szCs w:val="32"/>
          <w:u w:val="single"/>
        </w:rPr>
      </w:pPr>
      <w:r>
        <w:rPr>
          <w:rFonts w:ascii="Times New Roman" w:eastAsia="宋体" w:hAnsi="Times New Roman" w:cs="Times New Roman"/>
          <w:b/>
          <w:sz w:val="32"/>
          <w:szCs w:val="32"/>
        </w:rPr>
        <w:t>建设单位：</w:t>
      </w:r>
      <w:r>
        <w:rPr>
          <w:rFonts w:ascii="Times New Roman" w:eastAsia="宋体" w:hAnsi="Times New Roman" w:cs="Times New Roman"/>
          <w:sz w:val="32"/>
          <w:szCs w:val="32"/>
          <w:u w:val="single"/>
        </w:rPr>
        <w:t xml:space="preserve">      </w:t>
      </w:r>
      <w:bookmarkStart w:id="0" w:name="_Hlk168153373"/>
      <w:r w:rsidR="00E477E1">
        <w:rPr>
          <w:rFonts w:ascii="Times New Roman" w:eastAsia="宋体" w:hAnsi="Times New Roman" w:cs="Times New Roman" w:hint="eastAsia"/>
          <w:sz w:val="32"/>
          <w:szCs w:val="32"/>
          <w:u w:val="single"/>
        </w:rPr>
        <w:t>常熟</w:t>
      </w:r>
      <w:proofErr w:type="gramStart"/>
      <w:r w:rsidR="00E477E1">
        <w:rPr>
          <w:rFonts w:ascii="Times New Roman" w:eastAsia="宋体" w:hAnsi="Times New Roman" w:cs="Times New Roman" w:hint="eastAsia"/>
          <w:sz w:val="32"/>
          <w:szCs w:val="32"/>
          <w:u w:val="single"/>
        </w:rPr>
        <w:t>市龙宇化工</w:t>
      </w:r>
      <w:proofErr w:type="gramEnd"/>
      <w:r w:rsidR="00E477E1">
        <w:rPr>
          <w:rFonts w:ascii="Times New Roman" w:eastAsia="宋体" w:hAnsi="Times New Roman" w:cs="Times New Roman" w:hint="eastAsia"/>
          <w:sz w:val="32"/>
          <w:szCs w:val="32"/>
          <w:u w:val="single"/>
        </w:rPr>
        <w:t>设备有限公司</w:t>
      </w:r>
      <w:bookmarkEnd w:id="0"/>
      <w:r>
        <w:rPr>
          <w:rFonts w:ascii="Times New Roman" w:eastAsia="宋体" w:hAnsi="Times New Roman" w:cs="Times New Roman" w:hint="eastAsia"/>
          <w:sz w:val="32"/>
          <w:szCs w:val="32"/>
          <w:u w:val="single"/>
        </w:rPr>
        <w:t xml:space="preserve"> </w:t>
      </w:r>
      <w:r>
        <w:rPr>
          <w:rFonts w:ascii="Times New Roman" w:eastAsia="宋体" w:hAnsi="Times New Roman" w:cs="Times New Roman"/>
          <w:sz w:val="32"/>
          <w:szCs w:val="32"/>
          <w:u w:val="single"/>
        </w:rPr>
        <w:t xml:space="preserve">     </w:t>
      </w:r>
    </w:p>
    <w:p w14:paraId="277AB09E" w14:textId="77777777" w:rsidR="00D72A9A" w:rsidRDefault="00D72A9A">
      <w:pPr>
        <w:jc w:val="center"/>
        <w:rPr>
          <w:rFonts w:ascii="Times New Roman" w:eastAsia="宋体" w:hAnsi="Times New Roman" w:cs="Times New Roman"/>
          <w:sz w:val="30"/>
          <w:szCs w:val="30"/>
        </w:rPr>
      </w:pPr>
    </w:p>
    <w:p w14:paraId="28D676A4" w14:textId="77777777" w:rsidR="00D72A9A" w:rsidRDefault="00D72A9A">
      <w:pPr>
        <w:jc w:val="center"/>
        <w:rPr>
          <w:rFonts w:ascii="Times New Roman" w:eastAsia="宋体" w:hAnsi="Times New Roman" w:cs="Times New Roman"/>
          <w:sz w:val="30"/>
          <w:szCs w:val="30"/>
        </w:rPr>
      </w:pPr>
    </w:p>
    <w:p w14:paraId="469231DE" w14:textId="77777777" w:rsidR="00D72A9A" w:rsidRDefault="00D72A9A">
      <w:pPr>
        <w:jc w:val="center"/>
        <w:rPr>
          <w:rFonts w:ascii="Times New Roman" w:eastAsia="宋体" w:hAnsi="Times New Roman" w:cs="Times New Roman"/>
          <w:sz w:val="30"/>
          <w:szCs w:val="30"/>
        </w:rPr>
      </w:pPr>
    </w:p>
    <w:p w14:paraId="718FE5A4" w14:textId="77777777" w:rsidR="00D72A9A" w:rsidRDefault="00D72A9A">
      <w:pPr>
        <w:jc w:val="center"/>
        <w:rPr>
          <w:rFonts w:ascii="Times New Roman" w:eastAsia="宋体" w:hAnsi="Times New Roman" w:cs="Times New Roman"/>
          <w:sz w:val="30"/>
          <w:szCs w:val="30"/>
        </w:rPr>
      </w:pPr>
    </w:p>
    <w:p w14:paraId="3869B62C" w14:textId="77777777" w:rsidR="00D72A9A" w:rsidRDefault="00D72A9A">
      <w:pPr>
        <w:jc w:val="center"/>
        <w:rPr>
          <w:rFonts w:ascii="Times New Roman" w:eastAsia="宋体" w:hAnsi="Times New Roman" w:cs="Times New Roman"/>
          <w:sz w:val="30"/>
          <w:szCs w:val="30"/>
        </w:rPr>
      </w:pPr>
    </w:p>
    <w:p w14:paraId="4A7E778C" w14:textId="77777777" w:rsidR="00D72A9A" w:rsidRDefault="00D72A9A">
      <w:pPr>
        <w:jc w:val="center"/>
        <w:rPr>
          <w:rFonts w:ascii="Times New Roman" w:eastAsia="宋体" w:hAnsi="Times New Roman" w:cs="Times New Roman"/>
          <w:sz w:val="30"/>
          <w:szCs w:val="30"/>
        </w:rPr>
      </w:pPr>
    </w:p>
    <w:p w14:paraId="70BD0D39" w14:textId="3801CDAA" w:rsidR="00D72A9A" w:rsidRDefault="00000000">
      <w:pPr>
        <w:jc w:val="center"/>
        <w:rPr>
          <w:rFonts w:ascii="Times New Roman" w:eastAsia="宋体" w:hAnsi="Times New Roman" w:cs="Times New Roman"/>
          <w:sz w:val="30"/>
          <w:szCs w:val="30"/>
        </w:rPr>
      </w:pPr>
      <w:r>
        <w:rPr>
          <w:rFonts w:ascii="Times New Roman" w:eastAsia="宋体" w:hAnsi="Times New Roman" w:cs="Times New Roman"/>
          <w:sz w:val="30"/>
          <w:szCs w:val="30"/>
        </w:rPr>
        <w:t>二〇二</w:t>
      </w:r>
      <w:r w:rsidR="00E477E1">
        <w:rPr>
          <w:rFonts w:ascii="Times New Roman" w:eastAsia="宋体" w:hAnsi="Times New Roman" w:cs="Times New Roman" w:hint="eastAsia"/>
          <w:sz w:val="30"/>
          <w:szCs w:val="30"/>
        </w:rPr>
        <w:t>四</w:t>
      </w:r>
      <w:r>
        <w:rPr>
          <w:rFonts w:ascii="Times New Roman" w:eastAsia="宋体" w:hAnsi="Times New Roman" w:cs="Times New Roman"/>
          <w:sz w:val="30"/>
          <w:szCs w:val="30"/>
        </w:rPr>
        <w:t>年</w:t>
      </w:r>
      <w:r w:rsidR="00A902E5">
        <w:rPr>
          <w:rFonts w:ascii="Times New Roman" w:eastAsia="宋体" w:hAnsi="Times New Roman" w:cs="Times New Roman" w:hint="eastAsia"/>
          <w:sz w:val="30"/>
          <w:szCs w:val="30"/>
        </w:rPr>
        <w:t>五</w:t>
      </w:r>
      <w:r>
        <w:rPr>
          <w:rFonts w:ascii="Times New Roman" w:eastAsia="宋体" w:hAnsi="Times New Roman" w:cs="Times New Roman"/>
          <w:sz w:val="30"/>
          <w:szCs w:val="30"/>
        </w:rPr>
        <w:t>月</w:t>
      </w:r>
      <w:r>
        <w:rPr>
          <w:rFonts w:ascii="Times New Roman" w:eastAsia="宋体" w:hAnsi="Times New Roman" w:cs="Times New Roman"/>
          <w:sz w:val="30"/>
          <w:szCs w:val="30"/>
        </w:rPr>
        <w:br w:type="page"/>
      </w:r>
    </w:p>
    <w:p w14:paraId="1FB13BF8" w14:textId="77777777" w:rsidR="00D72A9A" w:rsidRDefault="00D72A9A">
      <w:pPr>
        <w:jc w:val="center"/>
        <w:rPr>
          <w:rFonts w:ascii="Times New Roman" w:eastAsia="宋体" w:hAnsi="Times New Roman" w:cs="Times New Roman"/>
          <w:color w:val="000000"/>
          <w:sz w:val="30"/>
          <w:szCs w:val="30"/>
        </w:rPr>
      </w:pPr>
    </w:p>
    <w:p w14:paraId="6D566119" w14:textId="77777777" w:rsidR="00D72A9A" w:rsidRDefault="00D72A9A">
      <w:pPr>
        <w:jc w:val="center"/>
        <w:rPr>
          <w:rFonts w:ascii="Times New Roman" w:eastAsia="宋体" w:hAnsi="Times New Roman" w:cs="Times New Roman"/>
        </w:rPr>
      </w:pPr>
    </w:p>
    <w:p w14:paraId="25D7EB47" w14:textId="53711C38" w:rsidR="00D72A9A" w:rsidRDefault="00000000">
      <w:pPr>
        <w:spacing w:line="360" w:lineRule="auto"/>
        <w:rPr>
          <w:rFonts w:ascii="Times New Roman" w:eastAsia="宋体" w:hAnsi="Times New Roman" w:cs="Times New Roman"/>
          <w:b/>
          <w:sz w:val="28"/>
        </w:rPr>
      </w:pPr>
      <w:r>
        <w:rPr>
          <w:rFonts w:ascii="Times New Roman" w:eastAsia="宋体" w:hAnsi="Times New Roman" w:cs="Times New Roman"/>
          <w:b/>
          <w:sz w:val="28"/>
        </w:rPr>
        <w:t>建</w:t>
      </w:r>
      <w:r>
        <w:rPr>
          <w:rFonts w:ascii="Times New Roman" w:eastAsia="宋体" w:hAnsi="Times New Roman" w:cs="Times New Roman"/>
          <w:b/>
          <w:sz w:val="28"/>
        </w:rPr>
        <w:t xml:space="preserve"> </w:t>
      </w:r>
      <w:r>
        <w:rPr>
          <w:rFonts w:ascii="Times New Roman" w:eastAsia="宋体" w:hAnsi="Times New Roman" w:cs="Times New Roman"/>
          <w:b/>
          <w:sz w:val="28"/>
        </w:rPr>
        <w:t>设</w:t>
      </w:r>
      <w:r>
        <w:rPr>
          <w:rFonts w:ascii="Times New Roman" w:eastAsia="宋体" w:hAnsi="Times New Roman" w:cs="Times New Roman"/>
          <w:b/>
          <w:sz w:val="28"/>
        </w:rPr>
        <w:t xml:space="preserve"> </w:t>
      </w:r>
      <w:r>
        <w:rPr>
          <w:rFonts w:ascii="Times New Roman" w:eastAsia="宋体" w:hAnsi="Times New Roman" w:cs="Times New Roman"/>
          <w:b/>
          <w:sz w:val="28"/>
        </w:rPr>
        <w:t>单</w:t>
      </w:r>
      <w:r>
        <w:rPr>
          <w:rFonts w:ascii="Times New Roman" w:eastAsia="宋体" w:hAnsi="Times New Roman" w:cs="Times New Roman"/>
          <w:b/>
          <w:sz w:val="28"/>
        </w:rPr>
        <w:t xml:space="preserve"> </w:t>
      </w:r>
      <w:r>
        <w:rPr>
          <w:rFonts w:ascii="Times New Roman" w:eastAsia="宋体" w:hAnsi="Times New Roman" w:cs="Times New Roman"/>
          <w:b/>
          <w:sz w:val="28"/>
        </w:rPr>
        <w:t>位</w:t>
      </w:r>
      <w:r>
        <w:rPr>
          <w:rFonts w:ascii="Times New Roman" w:eastAsia="宋体" w:hAnsi="Times New Roman" w:cs="Times New Roman"/>
          <w:b/>
          <w:sz w:val="28"/>
        </w:rPr>
        <w:t>:</w:t>
      </w:r>
      <w:r>
        <w:rPr>
          <w:rFonts w:ascii="Times New Roman" w:eastAsia="宋体" w:hAnsi="Times New Roman" w:cs="Times New Roman"/>
        </w:rPr>
        <w:t xml:space="preserve"> </w:t>
      </w:r>
      <w:r w:rsidR="00E477E1">
        <w:rPr>
          <w:rFonts w:ascii="Times New Roman" w:eastAsia="宋体" w:hAnsi="Times New Roman" w:cs="Times New Roman" w:hint="eastAsia"/>
          <w:b/>
          <w:sz w:val="28"/>
        </w:rPr>
        <w:t>常熟</w:t>
      </w:r>
      <w:proofErr w:type="gramStart"/>
      <w:r w:rsidR="00E477E1">
        <w:rPr>
          <w:rFonts w:ascii="Times New Roman" w:eastAsia="宋体" w:hAnsi="Times New Roman" w:cs="Times New Roman" w:hint="eastAsia"/>
          <w:b/>
          <w:sz w:val="28"/>
        </w:rPr>
        <w:t>市龙宇化工</w:t>
      </w:r>
      <w:proofErr w:type="gramEnd"/>
      <w:r w:rsidR="00E477E1">
        <w:rPr>
          <w:rFonts w:ascii="Times New Roman" w:eastAsia="宋体" w:hAnsi="Times New Roman" w:cs="Times New Roman" w:hint="eastAsia"/>
          <w:b/>
          <w:sz w:val="28"/>
        </w:rPr>
        <w:t>设备有限公司</w:t>
      </w:r>
    </w:p>
    <w:p w14:paraId="6769CB8C" w14:textId="6F39D598" w:rsidR="00D72A9A" w:rsidRDefault="00000000">
      <w:pPr>
        <w:spacing w:line="360" w:lineRule="auto"/>
        <w:rPr>
          <w:rFonts w:ascii="Times New Roman" w:eastAsia="宋体" w:hAnsi="Times New Roman" w:cs="Times New Roman"/>
          <w:sz w:val="28"/>
        </w:rPr>
      </w:pPr>
      <w:r>
        <w:rPr>
          <w:rFonts w:ascii="Times New Roman" w:eastAsia="宋体" w:hAnsi="Times New Roman" w:cs="Times New Roman"/>
          <w:b/>
          <w:sz w:val="28"/>
        </w:rPr>
        <w:t>法</w:t>
      </w:r>
      <w:r>
        <w:rPr>
          <w:rFonts w:ascii="Times New Roman" w:eastAsia="宋体" w:hAnsi="Times New Roman" w:cs="Times New Roman"/>
          <w:b/>
          <w:sz w:val="28"/>
        </w:rPr>
        <w:t xml:space="preserve"> </w:t>
      </w:r>
      <w:r>
        <w:rPr>
          <w:rFonts w:ascii="Times New Roman" w:eastAsia="宋体" w:hAnsi="Times New Roman" w:cs="Times New Roman"/>
          <w:b/>
          <w:sz w:val="28"/>
        </w:rPr>
        <w:t>人</w:t>
      </w:r>
      <w:r>
        <w:rPr>
          <w:rFonts w:ascii="Times New Roman" w:eastAsia="宋体" w:hAnsi="Times New Roman" w:cs="Times New Roman"/>
          <w:b/>
          <w:sz w:val="28"/>
        </w:rPr>
        <w:t xml:space="preserve"> </w:t>
      </w:r>
      <w:r>
        <w:rPr>
          <w:rFonts w:ascii="Times New Roman" w:eastAsia="宋体" w:hAnsi="Times New Roman" w:cs="Times New Roman"/>
          <w:b/>
          <w:sz w:val="28"/>
        </w:rPr>
        <w:t>代</w:t>
      </w:r>
      <w:r>
        <w:rPr>
          <w:rFonts w:ascii="Times New Roman" w:eastAsia="宋体" w:hAnsi="Times New Roman" w:cs="Times New Roman"/>
          <w:b/>
          <w:sz w:val="28"/>
        </w:rPr>
        <w:t xml:space="preserve"> </w:t>
      </w:r>
      <w:r>
        <w:rPr>
          <w:rFonts w:ascii="Times New Roman" w:eastAsia="宋体" w:hAnsi="Times New Roman" w:cs="Times New Roman"/>
          <w:b/>
          <w:sz w:val="28"/>
        </w:rPr>
        <w:t>表</w:t>
      </w:r>
      <w:r>
        <w:rPr>
          <w:rFonts w:ascii="Times New Roman" w:eastAsia="宋体" w:hAnsi="Times New Roman" w:cs="Times New Roman"/>
          <w:b/>
          <w:sz w:val="28"/>
        </w:rPr>
        <w:t>:</w:t>
      </w:r>
      <w:r>
        <w:rPr>
          <w:rFonts w:ascii="Times New Roman" w:eastAsia="宋体" w:hAnsi="Times New Roman" w:cs="Times New Roman"/>
        </w:rPr>
        <w:t xml:space="preserve"> </w:t>
      </w:r>
      <w:r w:rsidR="00E477E1">
        <w:rPr>
          <w:rFonts w:ascii="Times New Roman" w:eastAsia="宋体" w:hAnsi="Times New Roman" w:cs="Times New Roman" w:hint="eastAsia"/>
          <w:b/>
          <w:sz w:val="28"/>
        </w:rPr>
        <w:t>张志英</w:t>
      </w:r>
    </w:p>
    <w:p w14:paraId="60B2A202" w14:textId="77777777" w:rsidR="00D72A9A" w:rsidRDefault="00000000">
      <w:pPr>
        <w:spacing w:line="360" w:lineRule="auto"/>
        <w:rPr>
          <w:rFonts w:ascii="Times New Roman" w:eastAsia="宋体" w:hAnsi="Times New Roman" w:cs="Times New Roman"/>
          <w:bCs/>
          <w:sz w:val="28"/>
        </w:rPr>
      </w:pPr>
      <w:r>
        <w:rPr>
          <w:rFonts w:ascii="Times New Roman" w:eastAsia="宋体" w:hAnsi="Times New Roman" w:cs="Times New Roman"/>
          <w:b/>
          <w:sz w:val="28"/>
        </w:rPr>
        <w:t>编</w:t>
      </w:r>
      <w:r>
        <w:rPr>
          <w:rFonts w:ascii="Times New Roman" w:eastAsia="宋体" w:hAnsi="Times New Roman" w:cs="Times New Roman"/>
          <w:b/>
          <w:sz w:val="28"/>
        </w:rPr>
        <w:t xml:space="preserve"> </w:t>
      </w:r>
      <w:r>
        <w:rPr>
          <w:rFonts w:ascii="Times New Roman" w:eastAsia="宋体" w:hAnsi="Times New Roman" w:cs="Times New Roman"/>
          <w:b/>
          <w:sz w:val="28"/>
        </w:rPr>
        <w:t>制</w:t>
      </w:r>
      <w:r>
        <w:rPr>
          <w:rFonts w:ascii="Times New Roman" w:eastAsia="宋体" w:hAnsi="Times New Roman" w:cs="Times New Roman"/>
          <w:b/>
          <w:sz w:val="28"/>
        </w:rPr>
        <w:t xml:space="preserve"> </w:t>
      </w:r>
      <w:r>
        <w:rPr>
          <w:rFonts w:ascii="Times New Roman" w:eastAsia="宋体" w:hAnsi="Times New Roman" w:cs="Times New Roman"/>
          <w:b/>
          <w:sz w:val="28"/>
        </w:rPr>
        <w:t>单</w:t>
      </w:r>
      <w:r>
        <w:rPr>
          <w:rFonts w:ascii="Times New Roman" w:eastAsia="宋体" w:hAnsi="Times New Roman" w:cs="Times New Roman"/>
          <w:b/>
          <w:sz w:val="28"/>
        </w:rPr>
        <w:t xml:space="preserve"> </w:t>
      </w:r>
      <w:r>
        <w:rPr>
          <w:rFonts w:ascii="Times New Roman" w:eastAsia="宋体" w:hAnsi="Times New Roman" w:cs="Times New Roman"/>
          <w:b/>
          <w:sz w:val="28"/>
        </w:rPr>
        <w:t>位</w:t>
      </w:r>
      <w:r>
        <w:rPr>
          <w:rFonts w:ascii="Times New Roman" w:eastAsia="宋体" w:hAnsi="Times New Roman" w:cs="Times New Roman"/>
          <w:b/>
          <w:sz w:val="28"/>
        </w:rPr>
        <w:t xml:space="preserve">: </w:t>
      </w:r>
      <w:r>
        <w:rPr>
          <w:rFonts w:ascii="Times New Roman" w:eastAsia="宋体" w:hAnsi="Times New Roman" w:cs="Times New Roman" w:hint="eastAsia"/>
          <w:b/>
          <w:sz w:val="28"/>
        </w:rPr>
        <w:t>张家港旭龙环境科技有限公司</w:t>
      </w:r>
    </w:p>
    <w:p w14:paraId="3FFE1300" w14:textId="34A39332" w:rsidR="00D72A9A" w:rsidRDefault="00000000">
      <w:pPr>
        <w:spacing w:line="360" w:lineRule="auto"/>
        <w:rPr>
          <w:rFonts w:ascii="Times New Roman" w:eastAsia="宋体" w:hAnsi="Times New Roman" w:cs="Times New Roman"/>
          <w:b/>
          <w:spacing w:val="10"/>
          <w:sz w:val="28"/>
        </w:rPr>
      </w:pPr>
      <w:r>
        <w:rPr>
          <w:rFonts w:ascii="Times New Roman" w:eastAsia="宋体" w:hAnsi="Times New Roman" w:cs="Times New Roman"/>
          <w:b/>
          <w:spacing w:val="10"/>
          <w:sz w:val="28"/>
        </w:rPr>
        <w:t>项目负责人</w:t>
      </w:r>
      <w:r>
        <w:rPr>
          <w:rFonts w:ascii="Times New Roman" w:eastAsia="宋体" w:hAnsi="Times New Roman" w:cs="Times New Roman"/>
          <w:b/>
          <w:spacing w:val="10"/>
          <w:sz w:val="28"/>
        </w:rPr>
        <w:t>:</w:t>
      </w:r>
      <w:r w:rsidR="009A2F5F">
        <w:rPr>
          <w:rFonts w:ascii="Times New Roman" w:eastAsia="宋体" w:hAnsi="Times New Roman" w:cs="Times New Roman"/>
          <w:b/>
          <w:sz w:val="28"/>
        </w:rPr>
        <w:t xml:space="preserve"> </w:t>
      </w:r>
      <w:r w:rsidR="00E477E1">
        <w:rPr>
          <w:rFonts w:ascii="Times New Roman" w:eastAsia="宋体" w:hAnsi="Times New Roman" w:cs="Times New Roman" w:hint="eastAsia"/>
          <w:b/>
          <w:sz w:val="28"/>
        </w:rPr>
        <w:t>丁璠</w:t>
      </w:r>
    </w:p>
    <w:p w14:paraId="112BAC89" w14:textId="15B68D99" w:rsidR="00D72A9A" w:rsidRDefault="00000000">
      <w:pPr>
        <w:spacing w:line="360" w:lineRule="auto"/>
        <w:rPr>
          <w:rFonts w:ascii="Times New Roman" w:eastAsia="宋体" w:hAnsi="Times New Roman" w:cs="Times New Roman"/>
          <w:b/>
          <w:sz w:val="28"/>
        </w:rPr>
      </w:pPr>
      <w:r>
        <w:rPr>
          <w:rFonts w:ascii="Times New Roman" w:eastAsia="宋体" w:hAnsi="Times New Roman" w:cs="Times New Roman"/>
          <w:b/>
          <w:spacing w:val="10"/>
          <w:sz w:val="28"/>
        </w:rPr>
        <w:t>电话</w:t>
      </w:r>
      <w:r>
        <w:rPr>
          <w:rFonts w:ascii="Times New Roman" w:eastAsia="宋体" w:hAnsi="Times New Roman" w:cs="Times New Roman" w:hint="eastAsia"/>
          <w:b/>
          <w:sz w:val="28"/>
        </w:rPr>
        <w:t>：</w:t>
      </w:r>
      <w:r w:rsidR="00E477E1">
        <w:rPr>
          <w:rFonts w:ascii="Times New Roman" w:eastAsia="宋体" w:hAnsi="Times New Roman" w:cs="Times New Roman"/>
          <w:b/>
          <w:sz w:val="28"/>
        </w:rPr>
        <w:t>15370387599</w:t>
      </w:r>
    </w:p>
    <w:p w14:paraId="5386CCD3" w14:textId="0C42355D" w:rsidR="00D72A9A" w:rsidRDefault="00000000">
      <w:pPr>
        <w:spacing w:line="360" w:lineRule="auto"/>
        <w:rPr>
          <w:rFonts w:ascii="Times New Roman" w:eastAsia="宋体" w:hAnsi="Times New Roman" w:cs="Times New Roman"/>
          <w:b/>
          <w:sz w:val="28"/>
        </w:rPr>
      </w:pPr>
      <w:r>
        <w:rPr>
          <w:rFonts w:ascii="Times New Roman" w:eastAsia="宋体" w:hAnsi="Times New Roman" w:cs="Times New Roman" w:hint="eastAsia"/>
          <w:b/>
          <w:sz w:val="28"/>
        </w:rPr>
        <w:t>地址：</w:t>
      </w:r>
      <w:r w:rsidR="00E477E1" w:rsidRPr="00E477E1">
        <w:rPr>
          <w:rFonts w:ascii="Times New Roman" w:eastAsia="宋体" w:hAnsi="Times New Roman" w:cs="Times New Roman" w:hint="eastAsia"/>
          <w:b/>
          <w:sz w:val="28"/>
        </w:rPr>
        <w:t>常熟市尚湖镇大河村陶家桥</w:t>
      </w:r>
      <w:r w:rsidR="00E477E1" w:rsidRPr="00E477E1">
        <w:rPr>
          <w:rFonts w:ascii="Times New Roman" w:eastAsia="宋体" w:hAnsi="Times New Roman" w:cs="Times New Roman"/>
          <w:b/>
          <w:sz w:val="28"/>
        </w:rPr>
        <w:t>101</w:t>
      </w:r>
      <w:r w:rsidR="00E477E1" w:rsidRPr="00E477E1">
        <w:rPr>
          <w:rFonts w:ascii="Times New Roman" w:eastAsia="宋体" w:hAnsi="Times New Roman" w:cs="Times New Roman"/>
          <w:b/>
          <w:sz w:val="28"/>
        </w:rPr>
        <w:t>号</w:t>
      </w:r>
    </w:p>
    <w:p w14:paraId="756C984F" w14:textId="77777777" w:rsidR="00D72A9A" w:rsidRDefault="00D72A9A">
      <w:pPr>
        <w:spacing w:line="360" w:lineRule="auto"/>
        <w:rPr>
          <w:rFonts w:ascii="Times New Roman" w:eastAsia="宋体" w:hAnsi="Times New Roman" w:cs="Times New Roman"/>
          <w:b/>
          <w:sz w:val="28"/>
        </w:rPr>
      </w:pPr>
    </w:p>
    <w:p w14:paraId="621C10D9" w14:textId="77777777" w:rsidR="00D72A9A" w:rsidRDefault="00D72A9A">
      <w:pPr>
        <w:ind w:firstLineChars="1100" w:firstLine="3080"/>
        <w:rPr>
          <w:rFonts w:ascii="Times New Roman" w:eastAsia="宋体" w:hAnsi="Times New Roman" w:cs="Times New Roman"/>
          <w:snapToGrid w:val="0"/>
          <w:sz w:val="28"/>
        </w:rPr>
      </w:pPr>
    </w:p>
    <w:p w14:paraId="69BF424D" w14:textId="77777777" w:rsidR="00D72A9A" w:rsidRDefault="00D72A9A">
      <w:pPr>
        <w:ind w:firstLineChars="1100" w:firstLine="3080"/>
        <w:rPr>
          <w:rFonts w:ascii="Times New Roman" w:eastAsia="宋体" w:hAnsi="Times New Roman" w:cs="Times New Roman"/>
          <w:snapToGrid w:val="0"/>
          <w:sz w:val="28"/>
        </w:rPr>
      </w:pPr>
    </w:p>
    <w:p w14:paraId="695F6C45" w14:textId="77777777" w:rsidR="00D72A9A" w:rsidRDefault="00D72A9A">
      <w:pPr>
        <w:ind w:firstLineChars="1100" w:firstLine="3080"/>
        <w:rPr>
          <w:rFonts w:ascii="Times New Roman" w:eastAsia="宋体" w:hAnsi="Times New Roman" w:cs="Times New Roman"/>
          <w:snapToGrid w:val="0"/>
          <w:sz w:val="28"/>
        </w:rPr>
      </w:pPr>
    </w:p>
    <w:p w14:paraId="0CC98D47" w14:textId="77777777" w:rsidR="00D72A9A" w:rsidRDefault="00D72A9A">
      <w:pPr>
        <w:ind w:firstLineChars="1100" w:firstLine="3080"/>
        <w:rPr>
          <w:rFonts w:ascii="Times New Roman" w:eastAsia="宋体" w:hAnsi="Times New Roman" w:cs="Times New Roman"/>
          <w:snapToGrid w:val="0"/>
          <w:sz w:val="28"/>
        </w:rPr>
      </w:pPr>
    </w:p>
    <w:p w14:paraId="2B3D9A16" w14:textId="77777777" w:rsidR="00D72A9A" w:rsidRDefault="00D72A9A">
      <w:pPr>
        <w:ind w:firstLineChars="1100" w:firstLine="3080"/>
        <w:rPr>
          <w:rFonts w:ascii="Times New Roman" w:eastAsia="宋体" w:hAnsi="Times New Roman" w:cs="Times New Roman"/>
          <w:snapToGrid w:val="0"/>
          <w:sz w:val="28"/>
        </w:rPr>
      </w:pPr>
    </w:p>
    <w:p w14:paraId="754D07CB" w14:textId="77777777" w:rsidR="00D72A9A" w:rsidRDefault="00D72A9A">
      <w:pPr>
        <w:ind w:firstLineChars="1100" w:firstLine="3080"/>
        <w:rPr>
          <w:rFonts w:ascii="Times New Roman" w:eastAsia="宋体" w:hAnsi="Times New Roman" w:cs="Times New Roman"/>
          <w:snapToGrid w:val="0"/>
          <w:sz w:val="28"/>
        </w:rPr>
      </w:pPr>
    </w:p>
    <w:p w14:paraId="2730F3BA" w14:textId="77777777" w:rsidR="00D72A9A" w:rsidRDefault="00D72A9A">
      <w:pPr>
        <w:ind w:firstLineChars="1100" w:firstLine="3080"/>
        <w:rPr>
          <w:rFonts w:ascii="Times New Roman" w:eastAsia="宋体" w:hAnsi="Times New Roman" w:cs="Times New Roman"/>
          <w:snapToGrid w:val="0"/>
          <w:sz w:val="28"/>
        </w:rPr>
      </w:pPr>
    </w:p>
    <w:p w14:paraId="1C02FF83" w14:textId="77777777" w:rsidR="00D72A9A" w:rsidRDefault="00D72A9A">
      <w:pPr>
        <w:ind w:firstLineChars="1100" w:firstLine="3080"/>
        <w:rPr>
          <w:rFonts w:ascii="Times New Roman" w:eastAsia="宋体" w:hAnsi="Times New Roman" w:cs="Times New Roman"/>
          <w:snapToGrid w:val="0"/>
          <w:sz w:val="28"/>
        </w:rPr>
      </w:pPr>
    </w:p>
    <w:p w14:paraId="3A110F5E" w14:textId="77777777" w:rsidR="00D72A9A" w:rsidRDefault="00D72A9A">
      <w:pPr>
        <w:ind w:firstLineChars="1100" w:firstLine="3080"/>
        <w:rPr>
          <w:rFonts w:ascii="Times New Roman" w:eastAsia="宋体" w:hAnsi="Times New Roman" w:cs="Times New Roman"/>
          <w:snapToGrid w:val="0"/>
          <w:sz w:val="28"/>
        </w:rPr>
      </w:pPr>
    </w:p>
    <w:p w14:paraId="3B876DA1" w14:textId="77777777" w:rsidR="00D72A9A" w:rsidRDefault="00D72A9A">
      <w:pPr>
        <w:ind w:firstLineChars="1100" w:firstLine="3080"/>
        <w:rPr>
          <w:rFonts w:ascii="Times New Roman" w:eastAsia="宋体" w:hAnsi="Times New Roman" w:cs="Times New Roman"/>
          <w:snapToGrid w:val="0"/>
          <w:sz w:val="28"/>
        </w:rPr>
      </w:pPr>
    </w:p>
    <w:p w14:paraId="55858337" w14:textId="77777777" w:rsidR="00D72A9A" w:rsidRDefault="00D72A9A">
      <w:pPr>
        <w:ind w:firstLineChars="1100" w:firstLine="3080"/>
        <w:rPr>
          <w:rFonts w:ascii="Times New Roman" w:eastAsia="宋体" w:hAnsi="Times New Roman" w:cs="Times New Roman"/>
          <w:snapToGrid w:val="0"/>
          <w:sz w:val="28"/>
        </w:rPr>
      </w:pPr>
    </w:p>
    <w:p w14:paraId="7E07CAFD" w14:textId="77777777" w:rsidR="00D72A9A" w:rsidRDefault="00D72A9A">
      <w:pPr>
        <w:ind w:firstLineChars="1100" w:firstLine="3080"/>
        <w:rPr>
          <w:rFonts w:ascii="Times New Roman" w:eastAsia="宋体" w:hAnsi="Times New Roman" w:cs="Times New Roman"/>
          <w:snapToGrid w:val="0"/>
          <w:sz w:val="28"/>
        </w:rPr>
      </w:pPr>
    </w:p>
    <w:p w14:paraId="0C034F56" w14:textId="77777777" w:rsidR="00D72A9A" w:rsidRDefault="00D72A9A">
      <w:pPr>
        <w:ind w:firstLineChars="1100" w:firstLine="3080"/>
        <w:rPr>
          <w:rFonts w:ascii="Times New Roman" w:eastAsia="宋体" w:hAnsi="Times New Roman" w:cs="Times New Roman"/>
          <w:snapToGrid w:val="0"/>
          <w:sz w:val="28"/>
        </w:rPr>
      </w:pPr>
    </w:p>
    <w:p w14:paraId="760760CB" w14:textId="77777777" w:rsidR="00D72A9A" w:rsidRDefault="00D72A9A">
      <w:pPr>
        <w:ind w:firstLineChars="1100" w:firstLine="3080"/>
        <w:rPr>
          <w:rFonts w:ascii="Times New Roman" w:eastAsia="宋体" w:hAnsi="Times New Roman" w:cs="Times New Roman"/>
          <w:snapToGrid w:val="0"/>
          <w:sz w:val="28"/>
        </w:rPr>
      </w:pPr>
    </w:p>
    <w:p w14:paraId="141941B0" w14:textId="77777777" w:rsidR="00D72A9A" w:rsidRDefault="00D72A9A">
      <w:pPr>
        <w:ind w:firstLineChars="1100" w:firstLine="3080"/>
        <w:rPr>
          <w:rFonts w:ascii="Times New Roman" w:eastAsia="宋体" w:hAnsi="Times New Roman" w:cs="Times New Roman"/>
          <w:snapToGrid w:val="0"/>
          <w:sz w:val="28"/>
        </w:rPr>
      </w:pPr>
    </w:p>
    <w:p w14:paraId="27F9ACD2" w14:textId="77777777" w:rsidR="00D72A9A" w:rsidRDefault="00D72A9A">
      <w:pPr>
        <w:ind w:firstLineChars="1100" w:firstLine="3080"/>
        <w:rPr>
          <w:rFonts w:ascii="Times New Roman" w:eastAsia="宋体" w:hAnsi="Times New Roman" w:cs="Times New Roman"/>
          <w:snapToGrid w:val="0"/>
          <w:sz w:val="28"/>
        </w:rPr>
      </w:pPr>
    </w:p>
    <w:p w14:paraId="3067AA63" w14:textId="77777777" w:rsidR="00D72A9A" w:rsidRDefault="00D72A9A">
      <w:pPr>
        <w:ind w:firstLineChars="1100" w:firstLine="3080"/>
        <w:rPr>
          <w:rFonts w:ascii="Times New Roman" w:eastAsia="宋体" w:hAnsi="Times New Roman" w:cs="Times New Roman"/>
          <w:snapToGrid w:val="0"/>
          <w:sz w:val="28"/>
        </w:rPr>
      </w:pPr>
    </w:p>
    <w:p w14:paraId="1400775A" w14:textId="77777777" w:rsidR="00D72A9A" w:rsidRDefault="00D72A9A">
      <w:pPr>
        <w:ind w:firstLineChars="1100" w:firstLine="3080"/>
        <w:rPr>
          <w:rFonts w:ascii="Times New Roman" w:eastAsia="宋体" w:hAnsi="Times New Roman" w:cs="Times New Roman"/>
          <w:snapToGrid w:val="0"/>
          <w:sz w:val="28"/>
        </w:rPr>
      </w:pPr>
    </w:p>
    <w:p w14:paraId="70EF73EF" w14:textId="77777777" w:rsidR="00D72A9A" w:rsidRDefault="00D72A9A">
      <w:pPr>
        <w:ind w:firstLineChars="1100" w:firstLine="3080"/>
        <w:rPr>
          <w:rFonts w:ascii="Times New Roman" w:eastAsia="宋体" w:hAnsi="Times New Roman" w:cs="Times New Roman"/>
          <w:snapToGrid w:val="0"/>
          <w:sz w:val="28"/>
        </w:rPr>
      </w:pPr>
    </w:p>
    <w:p w14:paraId="2D3F9987" w14:textId="77777777" w:rsidR="00D72A9A" w:rsidRDefault="00D72A9A">
      <w:pPr>
        <w:ind w:firstLineChars="1100" w:firstLine="3080"/>
        <w:rPr>
          <w:rFonts w:ascii="Times New Roman" w:eastAsia="宋体" w:hAnsi="Times New Roman" w:cs="Times New Roman"/>
          <w:snapToGrid w:val="0"/>
          <w:sz w:val="28"/>
        </w:rPr>
      </w:pPr>
    </w:p>
    <w:p w14:paraId="7BF193B3" w14:textId="77777777" w:rsidR="00D72A9A" w:rsidRDefault="00D72A9A">
      <w:pPr>
        <w:ind w:firstLineChars="1100" w:firstLine="3080"/>
        <w:rPr>
          <w:rFonts w:ascii="Times New Roman" w:eastAsia="宋体" w:hAnsi="Times New Roman" w:cs="Times New Roman"/>
          <w:snapToGrid w:val="0"/>
          <w:sz w:val="28"/>
        </w:rPr>
      </w:pPr>
    </w:p>
    <w:p w14:paraId="7DBC3B0D" w14:textId="77777777" w:rsidR="00D72A9A" w:rsidRDefault="00D72A9A">
      <w:pPr>
        <w:ind w:firstLineChars="1100" w:firstLine="3080"/>
        <w:rPr>
          <w:rFonts w:ascii="Times New Roman" w:eastAsia="宋体" w:hAnsi="Times New Roman" w:cs="Times New Roman"/>
          <w:snapToGrid w:val="0"/>
          <w:sz w:val="28"/>
        </w:rPr>
      </w:pPr>
    </w:p>
    <w:p w14:paraId="393259D5" w14:textId="77777777" w:rsidR="00D72A9A" w:rsidRDefault="00D72A9A">
      <w:pPr>
        <w:ind w:firstLineChars="1100" w:firstLine="3080"/>
        <w:rPr>
          <w:rFonts w:ascii="Times New Roman" w:eastAsia="宋体" w:hAnsi="Times New Roman" w:cs="Times New Roman"/>
          <w:snapToGrid w:val="0"/>
          <w:sz w:val="28"/>
        </w:rPr>
      </w:pPr>
    </w:p>
    <w:p w14:paraId="5BAD20CF" w14:textId="77777777" w:rsidR="00D72A9A" w:rsidRDefault="00D72A9A">
      <w:pPr>
        <w:ind w:firstLineChars="1100" w:firstLine="3080"/>
        <w:rPr>
          <w:rFonts w:ascii="Times New Roman" w:eastAsia="宋体" w:hAnsi="Times New Roman" w:cs="Times New Roman"/>
          <w:snapToGrid w:val="0"/>
          <w:sz w:val="28"/>
        </w:rPr>
      </w:pPr>
    </w:p>
    <w:p w14:paraId="1BD09CA3" w14:textId="77777777" w:rsidR="00D72A9A" w:rsidRDefault="00D72A9A">
      <w:pPr>
        <w:ind w:firstLineChars="1100" w:firstLine="3080"/>
        <w:rPr>
          <w:rFonts w:ascii="Times New Roman" w:eastAsia="宋体" w:hAnsi="Times New Roman" w:cs="Times New Roman"/>
          <w:snapToGrid w:val="0"/>
          <w:sz w:val="28"/>
        </w:rPr>
      </w:pPr>
    </w:p>
    <w:p w14:paraId="2D15E139" w14:textId="77777777" w:rsidR="00D72A9A" w:rsidRDefault="00D72A9A">
      <w:pPr>
        <w:ind w:firstLineChars="1100" w:firstLine="3080"/>
        <w:rPr>
          <w:rFonts w:ascii="Times New Roman" w:eastAsia="宋体" w:hAnsi="Times New Roman" w:cs="Times New Roman"/>
          <w:snapToGrid w:val="0"/>
          <w:sz w:val="28"/>
        </w:rPr>
      </w:pPr>
    </w:p>
    <w:p w14:paraId="3B6E108A" w14:textId="77777777" w:rsidR="00D72A9A" w:rsidRDefault="00D72A9A">
      <w:pPr>
        <w:rPr>
          <w:rFonts w:ascii="Times New Roman" w:eastAsia="宋体" w:hAnsi="Times New Roman" w:cs="Times New Roman"/>
        </w:rPr>
      </w:pPr>
    </w:p>
    <w:p w14:paraId="087D46E4" w14:textId="77777777" w:rsidR="00D72A9A" w:rsidRDefault="00D72A9A">
      <w:pPr>
        <w:snapToGrid w:val="0"/>
        <w:spacing w:line="360" w:lineRule="auto"/>
        <w:jc w:val="left"/>
        <w:rPr>
          <w:rFonts w:ascii="Times New Roman" w:eastAsia="宋体" w:hAnsi="Times New Roman" w:cs="Times New Roman"/>
          <w:bCs/>
          <w:sz w:val="32"/>
          <w:szCs w:val="32"/>
        </w:rPr>
      </w:pPr>
    </w:p>
    <w:p w14:paraId="49155A9D" w14:textId="77777777" w:rsidR="00D72A9A" w:rsidRDefault="00D72A9A">
      <w:pPr>
        <w:jc w:val="center"/>
        <w:rPr>
          <w:rFonts w:ascii="Times New Roman" w:eastAsia="宋体" w:hAnsi="Times New Roman" w:cs="Times New Roman"/>
        </w:rPr>
      </w:pPr>
    </w:p>
    <w:p w14:paraId="5342254E" w14:textId="77777777" w:rsidR="00D72A9A" w:rsidRDefault="00D72A9A">
      <w:pPr>
        <w:jc w:val="center"/>
        <w:rPr>
          <w:rFonts w:ascii="Times New Roman" w:eastAsia="宋体" w:hAnsi="Times New Roman" w:cs="Times New Roman"/>
        </w:rPr>
      </w:pPr>
    </w:p>
    <w:p w14:paraId="2B9E0D3C" w14:textId="77777777" w:rsidR="00D72A9A" w:rsidRDefault="00D72A9A">
      <w:pPr>
        <w:jc w:val="center"/>
        <w:rPr>
          <w:rFonts w:ascii="Times New Roman" w:eastAsia="宋体" w:hAnsi="Times New Roman" w:cs="Times New Roman"/>
        </w:rPr>
      </w:pPr>
    </w:p>
    <w:p w14:paraId="696E7FDA" w14:textId="77777777" w:rsidR="00D72A9A" w:rsidRDefault="00D72A9A">
      <w:pPr>
        <w:jc w:val="center"/>
        <w:rPr>
          <w:rFonts w:ascii="Times New Roman" w:eastAsia="宋体" w:hAnsi="Times New Roman" w:cs="Times New Roman"/>
        </w:rPr>
      </w:pPr>
    </w:p>
    <w:p w14:paraId="4F2BABDB" w14:textId="77777777" w:rsidR="00D72A9A" w:rsidRDefault="00D72A9A">
      <w:pPr>
        <w:jc w:val="center"/>
        <w:rPr>
          <w:rFonts w:ascii="Times New Roman" w:eastAsia="宋体" w:hAnsi="Times New Roman" w:cs="Times New Roman"/>
        </w:rPr>
      </w:pPr>
    </w:p>
    <w:p w14:paraId="596CCC58" w14:textId="77777777" w:rsidR="00D72A9A" w:rsidRDefault="00D72A9A">
      <w:pPr>
        <w:jc w:val="center"/>
        <w:rPr>
          <w:rFonts w:ascii="Times New Roman" w:eastAsia="宋体" w:hAnsi="Times New Roman" w:cs="Times New Roman"/>
        </w:rPr>
      </w:pPr>
    </w:p>
    <w:p w14:paraId="3DE8395D" w14:textId="77777777" w:rsidR="00D72A9A" w:rsidRDefault="00D72A9A">
      <w:pPr>
        <w:jc w:val="center"/>
        <w:rPr>
          <w:rFonts w:ascii="Times New Roman" w:eastAsia="宋体" w:hAnsi="Times New Roman" w:cs="Times New Roman"/>
        </w:rPr>
      </w:pPr>
    </w:p>
    <w:p w14:paraId="10ED861F" w14:textId="77777777" w:rsidR="00D72A9A" w:rsidRDefault="00D72A9A">
      <w:pPr>
        <w:jc w:val="center"/>
        <w:rPr>
          <w:rFonts w:ascii="Times New Roman" w:eastAsia="宋体" w:hAnsi="Times New Roman" w:cs="Times New Roman"/>
        </w:rPr>
      </w:pPr>
    </w:p>
    <w:p w14:paraId="033F04DE" w14:textId="77777777" w:rsidR="00D72A9A" w:rsidRDefault="00D72A9A">
      <w:pPr>
        <w:jc w:val="center"/>
        <w:rPr>
          <w:rFonts w:ascii="Times New Roman" w:eastAsia="宋体" w:hAnsi="Times New Roman" w:cs="Times New Roman"/>
        </w:rPr>
      </w:pPr>
    </w:p>
    <w:p w14:paraId="23AA7591" w14:textId="77777777" w:rsidR="00D72A9A" w:rsidRDefault="00D72A9A">
      <w:pPr>
        <w:jc w:val="center"/>
        <w:rPr>
          <w:rFonts w:ascii="Times New Roman" w:eastAsia="宋体" w:hAnsi="Times New Roman" w:cs="Times New Roman"/>
        </w:rPr>
      </w:pPr>
    </w:p>
    <w:p w14:paraId="5D6D0901" w14:textId="77777777" w:rsidR="00D72A9A" w:rsidRDefault="00D72A9A">
      <w:pPr>
        <w:jc w:val="center"/>
        <w:rPr>
          <w:rFonts w:ascii="Times New Roman" w:eastAsia="宋体" w:hAnsi="Times New Roman" w:cs="Times New Roman"/>
        </w:rPr>
      </w:pPr>
    </w:p>
    <w:p w14:paraId="3AFF473A" w14:textId="77777777" w:rsidR="00D72A9A" w:rsidRDefault="00D72A9A">
      <w:pPr>
        <w:jc w:val="center"/>
        <w:rPr>
          <w:rFonts w:ascii="Times New Roman" w:eastAsia="宋体" w:hAnsi="Times New Roman" w:cs="Times New Roman"/>
        </w:rPr>
      </w:pPr>
    </w:p>
    <w:p w14:paraId="6E5C4A11" w14:textId="77777777" w:rsidR="00D72A9A" w:rsidRDefault="00D72A9A">
      <w:pPr>
        <w:jc w:val="center"/>
        <w:rPr>
          <w:rFonts w:ascii="Times New Roman" w:eastAsia="宋体" w:hAnsi="Times New Roman" w:cs="Times New Roman"/>
        </w:rPr>
      </w:pPr>
    </w:p>
    <w:p w14:paraId="659271BF" w14:textId="77777777" w:rsidR="00D72A9A" w:rsidRDefault="00D72A9A">
      <w:pPr>
        <w:jc w:val="center"/>
        <w:rPr>
          <w:rFonts w:ascii="Times New Roman" w:eastAsia="宋体" w:hAnsi="Times New Roman" w:cs="Times New Roman"/>
        </w:rPr>
      </w:pPr>
    </w:p>
    <w:p w14:paraId="3E22AB17" w14:textId="77777777" w:rsidR="00D72A9A" w:rsidRDefault="00D72A9A">
      <w:pPr>
        <w:jc w:val="center"/>
        <w:rPr>
          <w:rFonts w:ascii="Times New Roman" w:eastAsia="宋体" w:hAnsi="Times New Roman" w:cs="Times New Roman"/>
        </w:rPr>
      </w:pPr>
    </w:p>
    <w:p w14:paraId="530A711D" w14:textId="77777777" w:rsidR="00D72A9A" w:rsidRDefault="00D72A9A">
      <w:pPr>
        <w:jc w:val="center"/>
        <w:rPr>
          <w:rFonts w:ascii="Times New Roman" w:eastAsia="宋体" w:hAnsi="Times New Roman" w:cs="Times New Roman"/>
        </w:rPr>
      </w:pPr>
    </w:p>
    <w:p w14:paraId="52A2449E" w14:textId="77777777" w:rsidR="00D72A9A" w:rsidRDefault="00D72A9A">
      <w:pPr>
        <w:jc w:val="center"/>
        <w:rPr>
          <w:rFonts w:ascii="Times New Roman" w:eastAsia="宋体" w:hAnsi="Times New Roman" w:cs="Times New Roman"/>
        </w:rPr>
      </w:pPr>
    </w:p>
    <w:p w14:paraId="362F4E7F" w14:textId="77777777" w:rsidR="00D72A9A" w:rsidRDefault="00000000">
      <w:pPr>
        <w:spacing w:line="360" w:lineRule="auto"/>
        <w:jc w:val="center"/>
        <w:rPr>
          <w:rStyle w:val="fontstyle01"/>
          <w:rFonts w:ascii="Times New Roman" w:hAnsi="Times New Roman" w:cs="Times New Roman"/>
          <w:color w:val="000000" w:themeColor="text1"/>
          <w:sz w:val="32"/>
          <w:szCs w:val="32"/>
        </w:rPr>
      </w:pPr>
      <w:r>
        <w:rPr>
          <w:rStyle w:val="fontstyle01"/>
          <w:rFonts w:ascii="Times New Roman" w:hAnsi="Times New Roman" w:cs="Times New Roman"/>
          <w:color w:val="000000" w:themeColor="text1"/>
          <w:sz w:val="32"/>
          <w:szCs w:val="32"/>
        </w:rPr>
        <w:t>第一部分</w:t>
      </w:r>
      <w:r>
        <w:rPr>
          <w:rStyle w:val="fontstyle01"/>
          <w:rFonts w:ascii="Times New Roman" w:hAnsi="Times New Roman" w:cs="Times New Roman"/>
          <w:color w:val="000000" w:themeColor="text1"/>
          <w:sz w:val="32"/>
          <w:szCs w:val="32"/>
        </w:rPr>
        <w:t xml:space="preserve">   </w:t>
      </w:r>
      <w:r>
        <w:rPr>
          <w:rStyle w:val="fontstyle01"/>
          <w:rFonts w:ascii="Times New Roman" w:hAnsi="Times New Roman" w:cs="Times New Roman"/>
          <w:color w:val="000000" w:themeColor="text1"/>
          <w:sz w:val="32"/>
          <w:szCs w:val="32"/>
        </w:rPr>
        <w:t>竣工验收监测报告表</w:t>
      </w:r>
    </w:p>
    <w:p w14:paraId="4FE32398" w14:textId="77777777" w:rsidR="00D72A9A" w:rsidRDefault="00D72A9A">
      <w:pPr>
        <w:snapToGrid w:val="0"/>
        <w:spacing w:line="360" w:lineRule="auto"/>
        <w:jc w:val="left"/>
        <w:rPr>
          <w:rFonts w:ascii="Times New Roman" w:eastAsia="宋体" w:hAnsi="Times New Roman" w:cs="Times New Roman"/>
          <w:bCs/>
          <w:sz w:val="32"/>
          <w:szCs w:val="32"/>
        </w:rPr>
      </w:pPr>
    </w:p>
    <w:p w14:paraId="57D966AB" w14:textId="77777777" w:rsidR="00D72A9A" w:rsidRDefault="00D72A9A">
      <w:pPr>
        <w:jc w:val="center"/>
        <w:rPr>
          <w:rFonts w:ascii="Times New Roman" w:eastAsia="宋体" w:hAnsi="Times New Roman" w:cs="Times New Roman"/>
          <w:sz w:val="30"/>
          <w:szCs w:val="30"/>
        </w:rPr>
        <w:sectPr w:rsidR="00D72A9A">
          <w:headerReference w:type="even" r:id="rId9"/>
          <w:headerReference w:type="default" r:id="rId10"/>
          <w:pgSz w:w="11906" w:h="16838"/>
          <w:pgMar w:top="1091" w:right="1797" w:bottom="1440" w:left="1797" w:header="851" w:footer="992" w:gutter="0"/>
          <w:pgNumType w:start="1"/>
          <w:cols w:space="425"/>
          <w:docGrid w:linePitch="312"/>
        </w:sectPr>
      </w:pPr>
    </w:p>
    <w:p w14:paraId="4A448FE7" w14:textId="77777777" w:rsidR="00D72A9A" w:rsidRDefault="00000000">
      <w:pPr>
        <w:adjustRightInd w:val="0"/>
        <w:snapToGrid w:val="0"/>
        <w:rPr>
          <w:rFonts w:ascii="Times New Roman" w:eastAsia="宋体" w:hAnsi="Times New Roman" w:cs="Times New Roman"/>
          <w:b/>
          <w:bCs/>
          <w:sz w:val="24"/>
        </w:rPr>
      </w:pPr>
      <w:r>
        <w:rPr>
          <w:rFonts w:ascii="Times New Roman" w:eastAsia="宋体" w:hAnsi="Times New Roman" w:cs="Times New Roman"/>
          <w:b/>
          <w:bCs/>
          <w:sz w:val="24"/>
        </w:rPr>
        <w:lastRenderedPageBreak/>
        <w:t>表一、建设项目概况、验收监测依据和标准</w:t>
      </w:r>
    </w:p>
    <w:tbl>
      <w:tblPr>
        <w:tblW w:w="904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11"/>
        <w:gridCol w:w="1274"/>
        <w:gridCol w:w="2720"/>
        <w:gridCol w:w="1674"/>
        <w:gridCol w:w="1007"/>
        <w:gridCol w:w="694"/>
        <w:gridCol w:w="865"/>
      </w:tblGrid>
      <w:tr w:rsidR="00D72A9A" w14:paraId="491748E6" w14:textId="77777777">
        <w:trPr>
          <w:trHeight w:val="397"/>
          <w:jc w:val="center"/>
        </w:trPr>
        <w:tc>
          <w:tcPr>
            <w:tcW w:w="2085" w:type="dxa"/>
            <w:gridSpan w:val="2"/>
            <w:vAlign w:val="center"/>
          </w:tcPr>
          <w:p w14:paraId="43516C55"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建设项目名称</w:t>
            </w:r>
          </w:p>
        </w:tc>
        <w:tc>
          <w:tcPr>
            <w:tcW w:w="6960" w:type="dxa"/>
            <w:gridSpan w:val="5"/>
            <w:vAlign w:val="center"/>
          </w:tcPr>
          <w:p w14:paraId="25B5C36F" w14:textId="47F7FED2" w:rsidR="00D72A9A" w:rsidRDefault="00E477E1">
            <w:pPr>
              <w:jc w:val="center"/>
              <w:rPr>
                <w:rFonts w:ascii="Times New Roman" w:eastAsia="宋体" w:hAnsi="Times New Roman" w:cs="Times New Roman"/>
                <w:bCs/>
                <w:sz w:val="24"/>
              </w:rPr>
            </w:pPr>
            <w:r>
              <w:rPr>
                <w:rFonts w:ascii="Times New Roman" w:eastAsia="宋体" w:hAnsi="Times New Roman" w:cs="Times New Roman" w:hint="eastAsia"/>
                <w:sz w:val="24"/>
              </w:rPr>
              <w:t>扩建食用油不锈钢设备生产项目</w:t>
            </w:r>
          </w:p>
        </w:tc>
      </w:tr>
      <w:tr w:rsidR="00D72A9A" w14:paraId="3C61BFA4" w14:textId="77777777">
        <w:trPr>
          <w:trHeight w:val="397"/>
          <w:jc w:val="center"/>
        </w:trPr>
        <w:tc>
          <w:tcPr>
            <w:tcW w:w="2085" w:type="dxa"/>
            <w:gridSpan w:val="2"/>
            <w:vAlign w:val="center"/>
          </w:tcPr>
          <w:p w14:paraId="1D5475A6"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建设单位名称</w:t>
            </w:r>
          </w:p>
        </w:tc>
        <w:tc>
          <w:tcPr>
            <w:tcW w:w="6960" w:type="dxa"/>
            <w:gridSpan w:val="5"/>
            <w:vAlign w:val="center"/>
          </w:tcPr>
          <w:p w14:paraId="4C322FD4" w14:textId="4571D3BB" w:rsidR="00D72A9A" w:rsidRDefault="00E477E1">
            <w:pPr>
              <w:jc w:val="center"/>
              <w:rPr>
                <w:rFonts w:ascii="Times New Roman" w:eastAsia="宋体" w:hAnsi="Times New Roman" w:cs="Times New Roman"/>
                <w:bCs/>
                <w:sz w:val="24"/>
              </w:rPr>
            </w:pPr>
            <w:r>
              <w:rPr>
                <w:rFonts w:ascii="Times New Roman" w:eastAsia="宋体" w:hAnsi="Times New Roman" w:cs="Times New Roman" w:hint="eastAsia"/>
                <w:sz w:val="24"/>
              </w:rPr>
              <w:t>常熟</w:t>
            </w:r>
            <w:proofErr w:type="gramStart"/>
            <w:r>
              <w:rPr>
                <w:rFonts w:ascii="Times New Roman" w:eastAsia="宋体" w:hAnsi="Times New Roman" w:cs="Times New Roman" w:hint="eastAsia"/>
                <w:sz w:val="24"/>
              </w:rPr>
              <w:t>市龙宇化工</w:t>
            </w:r>
            <w:proofErr w:type="gramEnd"/>
            <w:r>
              <w:rPr>
                <w:rFonts w:ascii="Times New Roman" w:eastAsia="宋体" w:hAnsi="Times New Roman" w:cs="Times New Roman" w:hint="eastAsia"/>
                <w:sz w:val="24"/>
              </w:rPr>
              <w:t>设备有限公司</w:t>
            </w:r>
          </w:p>
        </w:tc>
      </w:tr>
      <w:tr w:rsidR="00D72A9A" w14:paraId="11637231" w14:textId="77777777">
        <w:trPr>
          <w:trHeight w:val="397"/>
          <w:jc w:val="center"/>
        </w:trPr>
        <w:tc>
          <w:tcPr>
            <w:tcW w:w="2085" w:type="dxa"/>
            <w:gridSpan w:val="2"/>
            <w:vAlign w:val="center"/>
          </w:tcPr>
          <w:p w14:paraId="0D01D870"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建设项目性质</w:t>
            </w:r>
          </w:p>
        </w:tc>
        <w:tc>
          <w:tcPr>
            <w:tcW w:w="6960" w:type="dxa"/>
            <w:gridSpan w:val="5"/>
            <w:vAlign w:val="center"/>
          </w:tcPr>
          <w:p w14:paraId="1AD8FCB5" w14:textId="5AB7D342" w:rsidR="00D72A9A" w:rsidRDefault="00000000">
            <w:pPr>
              <w:jc w:val="center"/>
              <w:rPr>
                <w:rFonts w:ascii="Times New Roman" w:eastAsia="宋体" w:hAnsi="Times New Roman" w:cs="Times New Roman"/>
                <w:sz w:val="24"/>
              </w:rPr>
            </w:pPr>
            <w:r>
              <w:rPr>
                <w:rFonts w:ascii="Times New Roman" w:eastAsia="宋体" w:hAnsi="Times New Roman" w:cs="Times New Roman"/>
                <w:sz w:val="24"/>
              </w:rPr>
              <w:t>新建</w:t>
            </w:r>
            <w:r>
              <w:rPr>
                <w:rFonts w:ascii="Times New Roman" w:eastAsia="宋体" w:hAnsi="Times New Roman" w:cs="Times New Roman"/>
                <w:sz w:val="24"/>
              </w:rPr>
              <w:t xml:space="preserve">     </w:t>
            </w:r>
            <w:r>
              <w:rPr>
                <w:rFonts w:ascii="Times New Roman" w:eastAsia="宋体" w:hAnsi="Times New Roman" w:cs="Times New Roman"/>
                <w:sz w:val="24"/>
              </w:rPr>
              <w:t>扩建</w:t>
            </w:r>
            <w:r w:rsidR="00E477E1">
              <w:rPr>
                <w:rFonts w:ascii="Times New Roman" w:eastAsia="宋体" w:hAnsi="Times New Roman" w:cs="Times New Roman"/>
                <w:sz w:val="24"/>
              </w:rPr>
              <w:t>√</w:t>
            </w:r>
            <w:r>
              <w:rPr>
                <w:rFonts w:ascii="Times New Roman" w:eastAsia="宋体" w:hAnsi="Times New Roman" w:cs="Times New Roman"/>
                <w:sz w:val="24"/>
              </w:rPr>
              <w:t xml:space="preserve">       </w:t>
            </w:r>
            <w:r>
              <w:rPr>
                <w:rFonts w:ascii="Times New Roman" w:eastAsia="宋体" w:hAnsi="Times New Roman" w:cs="Times New Roman"/>
                <w:sz w:val="24"/>
              </w:rPr>
              <w:t>技改</w:t>
            </w:r>
            <w:r>
              <w:rPr>
                <w:rFonts w:ascii="Times New Roman" w:eastAsia="宋体" w:hAnsi="Times New Roman" w:cs="Times New Roman"/>
                <w:sz w:val="24"/>
              </w:rPr>
              <w:t xml:space="preserve">       </w:t>
            </w:r>
            <w:r>
              <w:rPr>
                <w:rFonts w:ascii="Times New Roman" w:eastAsia="宋体" w:hAnsi="Times New Roman" w:cs="Times New Roman"/>
                <w:sz w:val="24"/>
              </w:rPr>
              <w:t>迁建</w:t>
            </w:r>
            <w:r>
              <w:rPr>
                <w:rFonts w:ascii="Times New Roman" w:eastAsia="宋体" w:hAnsi="Times New Roman" w:cs="Times New Roman"/>
                <w:sz w:val="24"/>
              </w:rPr>
              <w:t xml:space="preserve">      (</w:t>
            </w:r>
            <w:r>
              <w:rPr>
                <w:rFonts w:ascii="Times New Roman" w:eastAsia="宋体" w:hAnsi="Times New Roman" w:cs="Times New Roman"/>
                <w:sz w:val="24"/>
              </w:rPr>
              <w:t>划</w:t>
            </w:r>
            <w:r>
              <w:rPr>
                <w:rFonts w:ascii="Times New Roman" w:eastAsia="宋体" w:hAnsi="Times New Roman" w:cs="Times New Roman"/>
                <w:sz w:val="24"/>
              </w:rPr>
              <w:t>√)</w:t>
            </w:r>
          </w:p>
        </w:tc>
      </w:tr>
      <w:tr w:rsidR="00D72A9A" w14:paraId="5390730D" w14:textId="77777777">
        <w:trPr>
          <w:trHeight w:val="375"/>
          <w:jc w:val="center"/>
        </w:trPr>
        <w:tc>
          <w:tcPr>
            <w:tcW w:w="2085" w:type="dxa"/>
            <w:gridSpan w:val="2"/>
            <w:vAlign w:val="center"/>
          </w:tcPr>
          <w:p w14:paraId="2F206B63"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建设项目地点</w:t>
            </w:r>
          </w:p>
        </w:tc>
        <w:tc>
          <w:tcPr>
            <w:tcW w:w="6960" w:type="dxa"/>
            <w:gridSpan w:val="5"/>
            <w:vAlign w:val="center"/>
          </w:tcPr>
          <w:p w14:paraId="09C4878A" w14:textId="4149F725" w:rsidR="00D72A9A" w:rsidRDefault="00E477E1">
            <w:pPr>
              <w:jc w:val="center"/>
              <w:rPr>
                <w:rFonts w:ascii="Times New Roman" w:eastAsia="宋体" w:hAnsi="Times New Roman" w:cs="Times New Roman"/>
                <w:color w:val="000000"/>
                <w:sz w:val="24"/>
              </w:rPr>
            </w:pPr>
            <w:r>
              <w:rPr>
                <w:rFonts w:ascii="Times New Roman" w:eastAsia="宋体" w:hAnsi="Times New Roman" w:cs="Times New Roman" w:hint="eastAsia"/>
                <w:color w:val="000000"/>
                <w:sz w:val="24"/>
              </w:rPr>
              <w:t>常熟市尚湖镇大河村陶家桥</w:t>
            </w:r>
            <w:r>
              <w:rPr>
                <w:rFonts w:ascii="Times New Roman" w:eastAsia="宋体" w:hAnsi="Times New Roman" w:cs="Times New Roman" w:hint="eastAsia"/>
                <w:color w:val="000000"/>
                <w:sz w:val="24"/>
              </w:rPr>
              <w:t>101</w:t>
            </w:r>
            <w:r>
              <w:rPr>
                <w:rFonts w:ascii="Times New Roman" w:eastAsia="宋体" w:hAnsi="Times New Roman" w:cs="Times New Roman" w:hint="eastAsia"/>
                <w:color w:val="000000"/>
                <w:sz w:val="24"/>
              </w:rPr>
              <w:t>号</w:t>
            </w:r>
          </w:p>
        </w:tc>
      </w:tr>
      <w:tr w:rsidR="00D72A9A" w14:paraId="3D102C16" w14:textId="77777777">
        <w:trPr>
          <w:trHeight w:val="397"/>
          <w:jc w:val="center"/>
        </w:trPr>
        <w:tc>
          <w:tcPr>
            <w:tcW w:w="2085" w:type="dxa"/>
            <w:gridSpan w:val="2"/>
            <w:vAlign w:val="center"/>
          </w:tcPr>
          <w:p w14:paraId="679AA338"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主要产品名称</w:t>
            </w:r>
          </w:p>
        </w:tc>
        <w:tc>
          <w:tcPr>
            <w:tcW w:w="6960" w:type="dxa"/>
            <w:gridSpan w:val="5"/>
            <w:vAlign w:val="center"/>
          </w:tcPr>
          <w:p w14:paraId="327491F5" w14:textId="6D3107ED" w:rsidR="00D72A9A" w:rsidRDefault="00E477E1" w:rsidP="00E477E1">
            <w:pPr>
              <w:jc w:val="center"/>
              <w:rPr>
                <w:rFonts w:ascii="Times New Roman" w:eastAsia="宋体" w:hAnsi="Times New Roman" w:cs="Times New Roman"/>
                <w:bCs/>
                <w:sz w:val="24"/>
              </w:rPr>
            </w:pPr>
            <w:r w:rsidRPr="00E477E1">
              <w:rPr>
                <w:rFonts w:ascii="Times New Roman" w:eastAsia="宋体" w:hAnsi="Times New Roman" w:cs="Times New Roman" w:hint="eastAsia"/>
                <w:bCs/>
                <w:sz w:val="24"/>
              </w:rPr>
              <w:t>化工设备</w:t>
            </w:r>
            <w:r>
              <w:rPr>
                <w:rFonts w:ascii="Times New Roman" w:eastAsia="宋体" w:hAnsi="Times New Roman" w:cs="Times New Roman" w:hint="eastAsia"/>
                <w:bCs/>
                <w:sz w:val="24"/>
              </w:rPr>
              <w:t>、</w:t>
            </w:r>
            <w:r w:rsidRPr="00E477E1">
              <w:rPr>
                <w:rFonts w:ascii="Times New Roman" w:eastAsia="宋体" w:hAnsi="Times New Roman" w:cs="Times New Roman" w:hint="eastAsia"/>
                <w:bCs/>
                <w:sz w:val="24"/>
              </w:rPr>
              <w:t>石油石化设备</w:t>
            </w:r>
            <w:r>
              <w:rPr>
                <w:rFonts w:ascii="Times New Roman" w:eastAsia="宋体" w:hAnsi="Times New Roman" w:cs="Times New Roman" w:hint="eastAsia"/>
                <w:bCs/>
                <w:sz w:val="24"/>
              </w:rPr>
              <w:t>、</w:t>
            </w:r>
            <w:r w:rsidRPr="00E477E1">
              <w:rPr>
                <w:rFonts w:ascii="Times New Roman" w:eastAsia="宋体" w:hAnsi="Times New Roman" w:cs="Times New Roman" w:hint="eastAsia"/>
                <w:bCs/>
                <w:sz w:val="24"/>
              </w:rPr>
              <w:t>食用油不锈钢设备</w:t>
            </w:r>
            <w:r>
              <w:rPr>
                <w:rFonts w:ascii="Times New Roman" w:eastAsia="宋体" w:hAnsi="Times New Roman" w:cs="Times New Roman" w:hint="eastAsia"/>
                <w:bCs/>
                <w:sz w:val="24"/>
              </w:rPr>
              <w:t>等</w:t>
            </w:r>
          </w:p>
        </w:tc>
      </w:tr>
      <w:tr w:rsidR="00D72A9A" w14:paraId="4330F0C3" w14:textId="77777777">
        <w:trPr>
          <w:trHeight w:val="397"/>
          <w:jc w:val="center"/>
        </w:trPr>
        <w:tc>
          <w:tcPr>
            <w:tcW w:w="2085" w:type="dxa"/>
            <w:gridSpan w:val="2"/>
            <w:vAlign w:val="center"/>
          </w:tcPr>
          <w:p w14:paraId="307817CB"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设计生产能力</w:t>
            </w:r>
          </w:p>
        </w:tc>
        <w:tc>
          <w:tcPr>
            <w:tcW w:w="6960" w:type="dxa"/>
            <w:gridSpan w:val="5"/>
            <w:vAlign w:val="center"/>
          </w:tcPr>
          <w:p w14:paraId="0A358B62" w14:textId="38FC9B4C" w:rsidR="00D72A9A" w:rsidRDefault="00E477E1" w:rsidP="00E477E1">
            <w:pPr>
              <w:jc w:val="center"/>
              <w:rPr>
                <w:rFonts w:ascii="Times New Roman" w:eastAsia="宋体" w:hAnsi="Times New Roman" w:cs="Times New Roman"/>
                <w:bCs/>
                <w:color w:val="000000"/>
                <w:sz w:val="24"/>
              </w:rPr>
            </w:pPr>
            <w:r w:rsidRPr="00E477E1">
              <w:rPr>
                <w:rFonts w:ascii="Times New Roman" w:eastAsia="宋体" w:hAnsi="Times New Roman" w:cs="Times New Roman" w:hint="eastAsia"/>
                <w:bCs/>
                <w:color w:val="000000"/>
                <w:sz w:val="24"/>
              </w:rPr>
              <w:t>脱臭塔</w:t>
            </w:r>
            <w:r>
              <w:rPr>
                <w:rFonts w:ascii="Times New Roman" w:eastAsia="宋体" w:hAnsi="Times New Roman" w:cs="Times New Roman" w:hint="eastAsia"/>
                <w:bCs/>
                <w:color w:val="000000"/>
                <w:sz w:val="24"/>
              </w:rPr>
              <w:t>6</w:t>
            </w:r>
            <w:r>
              <w:rPr>
                <w:rFonts w:ascii="Times New Roman" w:eastAsia="宋体" w:hAnsi="Times New Roman" w:cs="Times New Roman" w:hint="eastAsia"/>
                <w:bCs/>
                <w:color w:val="000000"/>
                <w:sz w:val="24"/>
              </w:rPr>
              <w:t>套</w:t>
            </w:r>
            <w:r>
              <w:rPr>
                <w:rFonts w:ascii="Times New Roman" w:eastAsia="宋体" w:hAnsi="Times New Roman" w:cs="Times New Roman" w:hint="eastAsia"/>
                <w:bCs/>
                <w:color w:val="000000"/>
                <w:sz w:val="24"/>
              </w:rPr>
              <w:t>/</w:t>
            </w:r>
            <w:r>
              <w:rPr>
                <w:rFonts w:ascii="Times New Roman" w:eastAsia="宋体" w:hAnsi="Times New Roman" w:cs="Times New Roman" w:hint="eastAsia"/>
                <w:bCs/>
                <w:color w:val="000000"/>
                <w:sz w:val="24"/>
              </w:rPr>
              <w:t>年、</w:t>
            </w:r>
            <w:r w:rsidRPr="00E477E1">
              <w:rPr>
                <w:rFonts w:ascii="Times New Roman" w:eastAsia="宋体" w:hAnsi="Times New Roman" w:cs="Times New Roman" w:hint="eastAsia"/>
                <w:bCs/>
                <w:color w:val="000000"/>
                <w:sz w:val="24"/>
              </w:rPr>
              <w:t>冷凝器</w:t>
            </w:r>
            <w:r>
              <w:rPr>
                <w:rFonts w:ascii="Times New Roman" w:eastAsia="宋体" w:hAnsi="Times New Roman" w:cs="Times New Roman" w:hint="eastAsia"/>
                <w:bCs/>
                <w:color w:val="000000"/>
                <w:sz w:val="24"/>
              </w:rPr>
              <w:t>6</w:t>
            </w:r>
            <w:r>
              <w:rPr>
                <w:rFonts w:ascii="Times New Roman" w:eastAsia="宋体" w:hAnsi="Times New Roman" w:cs="Times New Roman"/>
                <w:bCs/>
                <w:color w:val="000000"/>
                <w:sz w:val="24"/>
              </w:rPr>
              <w:t>0</w:t>
            </w:r>
            <w:r>
              <w:rPr>
                <w:rFonts w:ascii="Times New Roman" w:eastAsia="宋体" w:hAnsi="Times New Roman" w:cs="Times New Roman" w:hint="eastAsia"/>
                <w:bCs/>
                <w:color w:val="000000"/>
                <w:sz w:val="24"/>
              </w:rPr>
              <w:t>套</w:t>
            </w:r>
            <w:r>
              <w:rPr>
                <w:rFonts w:ascii="Times New Roman" w:eastAsia="宋体" w:hAnsi="Times New Roman" w:cs="Times New Roman" w:hint="eastAsia"/>
                <w:bCs/>
                <w:color w:val="000000"/>
                <w:sz w:val="24"/>
              </w:rPr>
              <w:t>/</w:t>
            </w:r>
            <w:r>
              <w:rPr>
                <w:rFonts w:ascii="Times New Roman" w:eastAsia="宋体" w:hAnsi="Times New Roman" w:cs="Times New Roman" w:hint="eastAsia"/>
                <w:bCs/>
                <w:color w:val="000000"/>
                <w:sz w:val="24"/>
              </w:rPr>
              <w:t>年、</w:t>
            </w:r>
            <w:r w:rsidRPr="00E477E1">
              <w:rPr>
                <w:rFonts w:ascii="Times New Roman" w:eastAsia="宋体" w:hAnsi="Times New Roman" w:cs="Times New Roman" w:hint="eastAsia"/>
                <w:bCs/>
                <w:color w:val="000000"/>
                <w:sz w:val="24"/>
              </w:rPr>
              <w:t>储罐</w:t>
            </w:r>
            <w:r>
              <w:rPr>
                <w:rFonts w:ascii="Times New Roman" w:eastAsia="宋体" w:hAnsi="Times New Roman" w:cs="Times New Roman"/>
                <w:bCs/>
                <w:color w:val="000000"/>
                <w:sz w:val="24"/>
              </w:rPr>
              <w:t>134</w:t>
            </w:r>
            <w:r>
              <w:rPr>
                <w:rFonts w:ascii="Times New Roman" w:eastAsia="宋体" w:hAnsi="Times New Roman" w:cs="Times New Roman" w:hint="eastAsia"/>
                <w:bCs/>
                <w:color w:val="000000"/>
                <w:sz w:val="24"/>
              </w:rPr>
              <w:t>套</w:t>
            </w:r>
            <w:r>
              <w:rPr>
                <w:rFonts w:ascii="Times New Roman" w:eastAsia="宋体" w:hAnsi="Times New Roman" w:cs="Times New Roman" w:hint="eastAsia"/>
                <w:bCs/>
                <w:color w:val="000000"/>
                <w:sz w:val="24"/>
              </w:rPr>
              <w:t>/</w:t>
            </w:r>
            <w:r>
              <w:rPr>
                <w:rFonts w:ascii="Times New Roman" w:eastAsia="宋体" w:hAnsi="Times New Roman" w:cs="Times New Roman" w:hint="eastAsia"/>
                <w:bCs/>
                <w:color w:val="000000"/>
                <w:sz w:val="24"/>
              </w:rPr>
              <w:t>年、</w:t>
            </w:r>
            <w:r w:rsidRPr="00E477E1">
              <w:rPr>
                <w:rFonts w:ascii="Times New Roman" w:eastAsia="宋体" w:hAnsi="Times New Roman" w:cs="Times New Roman" w:hint="eastAsia"/>
                <w:bCs/>
                <w:color w:val="000000"/>
                <w:sz w:val="24"/>
              </w:rPr>
              <w:t>反应罐</w:t>
            </w:r>
            <w:r>
              <w:rPr>
                <w:rFonts w:ascii="Times New Roman" w:eastAsia="宋体" w:hAnsi="Times New Roman" w:cs="Times New Roman"/>
                <w:bCs/>
                <w:color w:val="000000"/>
                <w:sz w:val="24"/>
              </w:rPr>
              <w:t>100</w:t>
            </w:r>
            <w:r>
              <w:rPr>
                <w:rFonts w:ascii="Times New Roman" w:eastAsia="宋体" w:hAnsi="Times New Roman" w:cs="Times New Roman" w:hint="eastAsia"/>
                <w:bCs/>
                <w:color w:val="000000"/>
                <w:sz w:val="24"/>
              </w:rPr>
              <w:t>套</w:t>
            </w:r>
            <w:r>
              <w:rPr>
                <w:rFonts w:ascii="Times New Roman" w:eastAsia="宋体" w:hAnsi="Times New Roman" w:cs="Times New Roman" w:hint="eastAsia"/>
                <w:bCs/>
                <w:color w:val="000000"/>
                <w:sz w:val="24"/>
              </w:rPr>
              <w:t>/</w:t>
            </w:r>
            <w:r>
              <w:rPr>
                <w:rFonts w:ascii="Times New Roman" w:eastAsia="宋体" w:hAnsi="Times New Roman" w:cs="Times New Roman" w:hint="eastAsia"/>
                <w:bCs/>
                <w:color w:val="000000"/>
                <w:sz w:val="24"/>
              </w:rPr>
              <w:t>年</w:t>
            </w:r>
          </w:p>
        </w:tc>
      </w:tr>
      <w:tr w:rsidR="00D72A9A" w14:paraId="23AAADBC" w14:textId="77777777">
        <w:trPr>
          <w:trHeight w:val="397"/>
          <w:jc w:val="center"/>
        </w:trPr>
        <w:tc>
          <w:tcPr>
            <w:tcW w:w="2085" w:type="dxa"/>
            <w:gridSpan w:val="2"/>
            <w:vAlign w:val="center"/>
          </w:tcPr>
          <w:p w14:paraId="47915197"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实际生产能力</w:t>
            </w:r>
          </w:p>
        </w:tc>
        <w:tc>
          <w:tcPr>
            <w:tcW w:w="6960" w:type="dxa"/>
            <w:gridSpan w:val="5"/>
            <w:vAlign w:val="center"/>
          </w:tcPr>
          <w:p w14:paraId="2CF3E526" w14:textId="363D1F60" w:rsidR="00D72A9A" w:rsidRDefault="00E477E1">
            <w:pPr>
              <w:jc w:val="center"/>
              <w:rPr>
                <w:rFonts w:ascii="Times New Roman" w:eastAsia="宋体" w:hAnsi="Times New Roman" w:cs="Times New Roman"/>
                <w:bCs/>
                <w:color w:val="000000"/>
                <w:sz w:val="24"/>
              </w:rPr>
            </w:pPr>
            <w:r w:rsidRPr="00E477E1">
              <w:rPr>
                <w:rFonts w:ascii="Times New Roman" w:eastAsia="宋体" w:hAnsi="Times New Roman" w:cs="Times New Roman" w:hint="eastAsia"/>
                <w:bCs/>
                <w:color w:val="000000"/>
                <w:sz w:val="24"/>
              </w:rPr>
              <w:t>脱臭塔</w:t>
            </w:r>
            <w:r>
              <w:rPr>
                <w:rFonts w:ascii="Times New Roman" w:eastAsia="宋体" w:hAnsi="Times New Roman" w:cs="Times New Roman" w:hint="eastAsia"/>
                <w:bCs/>
                <w:color w:val="000000"/>
                <w:sz w:val="24"/>
              </w:rPr>
              <w:t>6</w:t>
            </w:r>
            <w:r>
              <w:rPr>
                <w:rFonts w:ascii="Times New Roman" w:eastAsia="宋体" w:hAnsi="Times New Roman" w:cs="Times New Roman" w:hint="eastAsia"/>
                <w:bCs/>
                <w:color w:val="000000"/>
                <w:sz w:val="24"/>
              </w:rPr>
              <w:t>套</w:t>
            </w:r>
            <w:r>
              <w:rPr>
                <w:rFonts w:ascii="Times New Roman" w:eastAsia="宋体" w:hAnsi="Times New Roman" w:cs="Times New Roman" w:hint="eastAsia"/>
                <w:bCs/>
                <w:color w:val="000000"/>
                <w:sz w:val="24"/>
              </w:rPr>
              <w:t>/</w:t>
            </w:r>
            <w:r>
              <w:rPr>
                <w:rFonts w:ascii="Times New Roman" w:eastAsia="宋体" w:hAnsi="Times New Roman" w:cs="Times New Roman" w:hint="eastAsia"/>
                <w:bCs/>
                <w:color w:val="000000"/>
                <w:sz w:val="24"/>
              </w:rPr>
              <w:t>年、</w:t>
            </w:r>
            <w:r w:rsidRPr="00E477E1">
              <w:rPr>
                <w:rFonts w:ascii="Times New Roman" w:eastAsia="宋体" w:hAnsi="Times New Roman" w:cs="Times New Roman" w:hint="eastAsia"/>
                <w:bCs/>
                <w:color w:val="000000"/>
                <w:sz w:val="24"/>
              </w:rPr>
              <w:t>冷凝器</w:t>
            </w:r>
            <w:r>
              <w:rPr>
                <w:rFonts w:ascii="Times New Roman" w:eastAsia="宋体" w:hAnsi="Times New Roman" w:cs="Times New Roman" w:hint="eastAsia"/>
                <w:bCs/>
                <w:color w:val="000000"/>
                <w:sz w:val="24"/>
              </w:rPr>
              <w:t>6</w:t>
            </w:r>
            <w:r>
              <w:rPr>
                <w:rFonts w:ascii="Times New Roman" w:eastAsia="宋体" w:hAnsi="Times New Roman" w:cs="Times New Roman"/>
                <w:bCs/>
                <w:color w:val="000000"/>
                <w:sz w:val="24"/>
              </w:rPr>
              <w:t>0</w:t>
            </w:r>
            <w:r>
              <w:rPr>
                <w:rFonts w:ascii="Times New Roman" w:eastAsia="宋体" w:hAnsi="Times New Roman" w:cs="Times New Roman" w:hint="eastAsia"/>
                <w:bCs/>
                <w:color w:val="000000"/>
                <w:sz w:val="24"/>
              </w:rPr>
              <w:t>套</w:t>
            </w:r>
            <w:r>
              <w:rPr>
                <w:rFonts w:ascii="Times New Roman" w:eastAsia="宋体" w:hAnsi="Times New Roman" w:cs="Times New Roman" w:hint="eastAsia"/>
                <w:bCs/>
                <w:color w:val="000000"/>
                <w:sz w:val="24"/>
              </w:rPr>
              <w:t>/</w:t>
            </w:r>
            <w:r>
              <w:rPr>
                <w:rFonts w:ascii="Times New Roman" w:eastAsia="宋体" w:hAnsi="Times New Roman" w:cs="Times New Roman" w:hint="eastAsia"/>
                <w:bCs/>
                <w:color w:val="000000"/>
                <w:sz w:val="24"/>
              </w:rPr>
              <w:t>年、</w:t>
            </w:r>
            <w:r w:rsidRPr="00E477E1">
              <w:rPr>
                <w:rFonts w:ascii="Times New Roman" w:eastAsia="宋体" w:hAnsi="Times New Roman" w:cs="Times New Roman" w:hint="eastAsia"/>
                <w:bCs/>
                <w:color w:val="000000"/>
                <w:sz w:val="24"/>
              </w:rPr>
              <w:t>储罐</w:t>
            </w:r>
            <w:r>
              <w:rPr>
                <w:rFonts w:ascii="Times New Roman" w:eastAsia="宋体" w:hAnsi="Times New Roman" w:cs="Times New Roman"/>
                <w:bCs/>
                <w:color w:val="000000"/>
                <w:sz w:val="24"/>
              </w:rPr>
              <w:t>134</w:t>
            </w:r>
            <w:r>
              <w:rPr>
                <w:rFonts w:ascii="Times New Roman" w:eastAsia="宋体" w:hAnsi="Times New Roman" w:cs="Times New Roman" w:hint="eastAsia"/>
                <w:bCs/>
                <w:color w:val="000000"/>
                <w:sz w:val="24"/>
              </w:rPr>
              <w:t>套</w:t>
            </w:r>
            <w:r>
              <w:rPr>
                <w:rFonts w:ascii="Times New Roman" w:eastAsia="宋体" w:hAnsi="Times New Roman" w:cs="Times New Roman" w:hint="eastAsia"/>
                <w:bCs/>
                <w:color w:val="000000"/>
                <w:sz w:val="24"/>
              </w:rPr>
              <w:t>/</w:t>
            </w:r>
            <w:r>
              <w:rPr>
                <w:rFonts w:ascii="Times New Roman" w:eastAsia="宋体" w:hAnsi="Times New Roman" w:cs="Times New Roman" w:hint="eastAsia"/>
                <w:bCs/>
                <w:color w:val="000000"/>
                <w:sz w:val="24"/>
              </w:rPr>
              <w:t>年、</w:t>
            </w:r>
            <w:r w:rsidRPr="00E477E1">
              <w:rPr>
                <w:rFonts w:ascii="Times New Roman" w:eastAsia="宋体" w:hAnsi="Times New Roman" w:cs="Times New Roman" w:hint="eastAsia"/>
                <w:bCs/>
                <w:color w:val="000000"/>
                <w:sz w:val="24"/>
              </w:rPr>
              <w:t>反应罐</w:t>
            </w:r>
            <w:r>
              <w:rPr>
                <w:rFonts w:ascii="Times New Roman" w:eastAsia="宋体" w:hAnsi="Times New Roman" w:cs="Times New Roman"/>
                <w:bCs/>
                <w:color w:val="000000"/>
                <w:sz w:val="24"/>
              </w:rPr>
              <w:t>100</w:t>
            </w:r>
            <w:r>
              <w:rPr>
                <w:rFonts w:ascii="Times New Roman" w:eastAsia="宋体" w:hAnsi="Times New Roman" w:cs="Times New Roman" w:hint="eastAsia"/>
                <w:bCs/>
                <w:color w:val="000000"/>
                <w:sz w:val="24"/>
              </w:rPr>
              <w:t>套</w:t>
            </w:r>
            <w:r>
              <w:rPr>
                <w:rFonts w:ascii="Times New Roman" w:eastAsia="宋体" w:hAnsi="Times New Roman" w:cs="Times New Roman" w:hint="eastAsia"/>
                <w:bCs/>
                <w:color w:val="000000"/>
                <w:sz w:val="24"/>
              </w:rPr>
              <w:t>/</w:t>
            </w:r>
            <w:r>
              <w:rPr>
                <w:rFonts w:ascii="Times New Roman" w:eastAsia="宋体" w:hAnsi="Times New Roman" w:cs="Times New Roman" w:hint="eastAsia"/>
                <w:bCs/>
                <w:color w:val="000000"/>
                <w:sz w:val="24"/>
              </w:rPr>
              <w:t>年</w:t>
            </w:r>
          </w:p>
        </w:tc>
      </w:tr>
      <w:tr w:rsidR="00D72A9A" w14:paraId="1A9DC361" w14:textId="77777777">
        <w:trPr>
          <w:trHeight w:val="397"/>
          <w:jc w:val="center"/>
        </w:trPr>
        <w:tc>
          <w:tcPr>
            <w:tcW w:w="2085" w:type="dxa"/>
            <w:gridSpan w:val="2"/>
            <w:vAlign w:val="center"/>
          </w:tcPr>
          <w:p w14:paraId="65D7D159"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建设项目环</w:t>
            </w:r>
            <w:proofErr w:type="gramStart"/>
            <w:r>
              <w:rPr>
                <w:rFonts w:ascii="Times New Roman" w:eastAsia="宋体" w:hAnsi="Times New Roman" w:cs="Times New Roman"/>
                <w:b/>
                <w:bCs/>
                <w:spacing w:val="-12"/>
                <w:sz w:val="24"/>
              </w:rPr>
              <w:t>评时间</w:t>
            </w:r>
            <w:proofErr w:type="gramEnd"/>
          </w:p>
        </w:tc>
        <w:tc>
          <w:tcPr>
            <w:tcW w:w="2720" w:type="dxa"/>
            <w:vAlign w:val="center"/>
          </w:tcPr>
          <w:p w14:paraId="23872B2F" w14:textId="2B6BAFEC" w:rsidR="00D72A9A" w:rsidRDefault="00000000">
            <w:pPr>
              <w:jc w:val="center"/>
              <w:rPr>
                <w:rFonts w:ascii="Times New Roman" w:eastAsia="宋体" w:hAnsi="Times New Roman" w:cs="Times New Roman"/>
                <w:sz w:val="24"/>
              </w:rPr>
            </w:pPr>
            <w:r>
              <w:rPr>
                <w:rFonts w:ascii="Times New Roman" w:eastAsia="宋体" w:hAnsi="Times New Roman" w:cs="Times New Roman"/>
                <w:sz w:val="24"/>
              </w:rPr>
              <w:t>20</w:t>
            </w:r>
            <w:r w:rsidR="00782ADB">
              <w:rPr>
                <w:rFonts w:ascii="Times New Roman" w:eastAsia="宋体" w:hAnsi="Times New Roman" w:cs="Times New Roman"/>
                <w:sz w:val="24"/>
              </w:rPr>
              <w:t>2</w:t>
            </w:r>
            <w:r w:rsidR="00E477E1">
              <w:rPr>
                <w:rFonts w:ascii="Times New Roman" w:eastAsia="宋体" w:hAnsi="Times New Roman" w:cs="Times New Roman"/>
                <w:sz w:val="24"/>
              </w:rPr>
              <w:t>3</w:t>
            </w:r>
            <w:r>
              <w:rPr>
                <w:rFonts w:ascii="Times New Roman" w:eastAsia="宋体" w:hAnsi="Times New Roman" w:cs="Times New Roman"/>
                <w:sz w:val="24"/>
              </w:rPr>
              <w:t>年</w:t>
            </w:r>
            <w:r w:rsidR="00E477E1">
              <w:rPr>
                <w:rFonts w:ascii="Times New Roman" w:eastAsia="宋体" w:hAnsi="Times New Roman" w:cs="Times New Roman"/>
                <w:sz w:val="24"/>
              </w:rPr>
              <w:t>4</w:t>
            </w:r>
            <w:r>
              <w:rPr>
                <w:rFonts w:ascii="Times New Roman" w:eastAsia="宋体" w:hAnsi="Times New Roman" w:cs="Times New Roman"/>
                <w:sz w:val="24"/>
              </w:rPr>
              <w:t>月</w:t>
            </w:r>
          </w:p>
        </w:tc>
        <w:tc>
          <w:tcPr>
            <w:tcW w:w="1674" w:type="dxa"/>
            <w:vAlign w:val="center"/>
          </w:tcPr>
          <w:p w14:paraId="13907A7A"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开工建设时间</w:t>
            </w:r>
          </w:p>
        </w:tc>
        <w:tc>
          <w:tcPr>
            <w:tcW w:w="2566" w:type="dxa"/>
            <w:gridSpan w:val="3"/>
            <w:vAlign w:val="center"/>
          </w:tcPr>
          <w:p w14:paraId="28B749FA" w14:textId="72F4DCBE" w:rsidR="00D72A9A" w:rsidRDefault="00000000">
            <w:pPr>
              <w:jc w:val="center"/>
              <w:rPr>
                <w:rFonts w:ascii="Times New Roman" w:eastAsia="宋体" w:hAnsi="Times New Roman" w:cs="Times New Roman"/>
                <w:sz w:val="24"/>
              </w:rPr>
            </w:pPr>
            <w:r>
              <w:rPr>
                <w:rFonts w:ascii="Times New Roman" w:eastAsia="宋体" w:hAnsi="Times New Roman" w:cs="Times New Roman"/>
                <w:sz w:val="24"/>
              </w:rPr>
              <w:t>202</w:t>
            </w:r>
            <w:r w:rsidR="00E477E1">
              <w:rPr>
                <w:rFonts w:ascii="Times New Roman" w:eastAsia="宋体" w:hAnsi="Times New Roman" w:cs="Times New Roman"/>
                <w:sz w:val="24"/>
              </w:rPr>
              <w:t>3</w:t>
            </w:r>
            <w:r>
              <w:rPr>
                <w:rFonts w:ascii="Times New Roman" w:eastAsia="宋体" w:hAnsi="Times New Roman" w:cs="Times New Roman"/>
                <w:sz w:val="24"/>
              </w:rPr>
              <w:t>年</w:t>
            </w:r>
            <w:r w:rsidR="00E477E1">
              <w:rPr>
                <w:rFonts w:ascii="Times New Roman" w:eastAsia="宋体" w:hAnsi="Times New Roman" w:cs="Times New Roman"/>
                <w:sz w:val="24"/>
              </w:rPr>
              <w:t>8</w:t>
            </w:r>
            <w:r>
              <w:rPr>
                <w:rFonts w:ascii="Times New Roman" w:eastAsia="宋体" w:hAnsi="Times New Roman" w:cs="Times New Roman"/>
                <w:sz w:val="24"/>
              </w:rPr>
              <w:t>月</w:t>
            </w:r>
          </w:p>
        </w:tc>
      </w:tr>
      <w:tr w:rsidR="00D72A9A" w14:paraId="5FDC1036" w14:textId="77777777">
        <w:trPr>
          <w:trHeight w:val="397"/>
          <w:jc w:val="center"/>
        </w:trPr>
        <w:tc>
          <w:tcPr>
            <w:tcW w:w="2085" w:type="dxa"/>
            <w:gridSpan w:val="2"/>
            <w:vAlign w:val="center"/>
          </w:tcPr>
          <w:p w14:paraId="315D25A0"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调试时间</w:t>
            </w:r>
          </w:p>
        </w:tc>
        <w:tc>
          <w:tcPr>
            <w:tcW w:w="2720" w:type="dxa"/>
            <w:vAlign w:val="center"/>
          </w:tcPr>
          <w:p w14:paraId="5D79263E" w14:textId="08DE00E4" w:rsidR="00D72A9A" w:rsidRDefault="00000000">
            <w:pPr>
              <w:jc w:val="center"/>
              <w:rPr>
                <w:rFonts w:ascii="Times New Roman" w:eastAsia="宋体" w:hAnsi="Times New Roman" w:cs="Times New Roman"/>
                <w:sz w:val="24"/>
              </w:rPr>
            </w:pPr>
            <w:r>
              <w:rPr>
                <w:rFonts w:ascii="Times New Roman" w:eastAsia="宋体" w:hAnsi="Times New Roman" w:cs="Times New Roman"/>
                <w:sz w:val="24"/>
              </w:rPr>
              <w:t>202</w:t>
            </w:r>
            <w:r w:rsidR="00782ADB">
              <w:rPr>
                <w:rFonts w:ascii="Times New Roman" w:eastAsia="宋体" w:hAnsi="Times New Roman" w:cs="Times New Roman"/>
                <w:sz w:val="24"/>
              </w:rPr>
              <w:t>2</w:t>
            </w:r>
            <w:r>
              <w:rPr>
                <w:rFonts w:ascii="Times New Roman" w:eastAsia="宋体" w:hAnsi="Times New Roman" w:cs="Times New Roman"/>
                <w:sz w:val="24"/>
              </w:rPr>
              <w:t>年</w:t>
            </w:r>
            <w:r w:rsidR="00E477E1">
              <w:rPr>
                <w:rFonts w:ascii="Times New Roman" w:eastAsia="宋体" w:hAnsi="Times New Roman" w:cs="Times New Roman"/>
                <w:sz w:val="24"/>
              </w:rPr>
              <w:t>11</w:t>
            </w:r>
            <w:r>
              <w:rPr>
                <w:rFonts w:ascii="Times New Roman" w:eastAsia="宋体" w:hAnsi="Times New Roman" w:cs="Times New Roman"/>
                <w:sz w:val="24"/>
              </w:rPr>
              <w:t>月</w:t>
            </w:r>
          </w:p>
        </w:tc>
        <w:tc>
          <w:tcPr>
            <w:tcW w:w="1674" w:type="dxa"/>
            <w:vAlign w:val="center"/>
          </w:tcPr>
          <w:p w14:paraId="0BBCFE6E"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验收现场监测时间</w:t>
            </w:r>
          </w:p>
        </w:tc>
        <w:tc>
          <w:tcPr>
            <w:tcW w:w="2566" w:type="dxa"/>
            <w:gridSpan w:val="3"/>
            <w:vAlign w:val="center"/>
          </w:tcPr>
          <w:p w14:paraId="0AC9194B" w14:textId="482C2E0A" w:rsidR="00D72A9A" w:rsidRPr="00782ADB" w:rsidRDefault="00000000" w:rsidP="00782ADB">
            <w:pPr>
              <w:jc w:val="center"/>
              <w:rPr>
                <w:rFonts w:ascii="Times New Roman" w:eastAsia="宋体" w:hAnsi="Times New Roman" w:cs="Times New Roman"/>
                <w:sz w:val="24"/>
              </w:rPr>
            </w:pPr>
            <w:r>
              <w:rPr>
                <w:rFonts w:ascii="Times New Roman" w:eastAsia="宋体" w:hAnsi="Times New Roman" w:cs="Times New Roman"/>
                <w:sz w:val="24"/>
              </w:rPr>
              <w:t>202</w:t>
            </w:r>
            <w:r w:rsidR="00E477E1">
              <w:rPr>
                <w:rFonts w:ascii="Times New Roman" w:eastAsia="宋体" w:hAnsi="Times New Roman" w:cs="Times New Roman"/>
                <w:sz w:val="24"/>
              </w:rPr>
              <w:t>3</w:t>
            </w:r>
            <w:r>
              <w:rPr>
                <w:rFonts w:ascii="Times New Roman" w:eastAsia="宋体" w:hAnsi="Times New Roman" w:cs="Times New Roman"/>
                <w:sz w:val="24"/>
              </w:rPr>
              <w:t>年</w:t>
            </w:r>
            <w:r w:rsidR="00E477E1">
              <w:rPr>
                <w:rFonts w:ascii="Times New Roman" w:eastAsia="宋体" w:hAnsi="Times New Roman" w:cs="Times New Roman"/>
                <w:sz w:val="24"/>
              </w:rPr>
              <w:t>12</w:t>
            </w:r>
            <w:r>
              <w:rPr>
                <w:rFonts w:ascii="Times New Roman" w:eastAsia="宋体" w:hAnsi="Times New Roman" w:cs="Times New Roman"/>
                <w:sz w:val="24"/>
              </w:rPr>
              <w:t>月</w:t>
            </w:r>
            <w:r w:rsidR="00E477E1">
              <w:rPr>
                <w:rFonts w:ascii="Times New Roman" w:eastAsia="宋体" w:hAnsi="Times New Roman" w:cs="Times New Roman"/>
                <w:sz w:val="24"/>
              </w:rPr>
              <w:t>9</w:t>
            </w:r>
            <w:r>
              <w:rPr>
                <w:rFonts w:ascii="Times New Roman" w:eastAsia="宋体" w:hAnsi="Times New Roman" w:cs="Times New Roman" w:hint="eastAsia"/>
                <w:sz w:val="24"/>
              </w:rPr>
              <w:t>~</w:t>
            </w:r>
            <w:r w:rsidR="00E477E1">
              <w:rPr>
                <w:rFonts w:ascii="Times New Roman" w:eastAsia="宋体" w:hAnsi="Times New Roman" w:cs="Times New Roman"/>
                <w:sz w:val="24"/>
              </w:rPr>
              <w:t>10</w:t>
            </w:r>
            <w:r>
              <w:rPr>
                <w:rFonts w:ascii="Times New Roman" w:eastAsia="宋体" w:hAnsi="Times New Roman" w:cs="Times New Roman"/>
                <w:sz w:val="24"/>
              </w:rPr>
              <w:t>日</w:t>
            </w:r>
            <w:r w:rsidR="00A902E5">
              <w:rPr>
                <w:rFonts w:ascii="Times New Roman" w:eastAsia="宋体" w:hAnsi="Times New Roman" w:cs="Times New Roman" w:hint="eastAsia"/>
                <w:sz w:val="24"/>
              </w:rPr>
              <w:t>，</w:t>
            </w:r>
            <w:r w:rsidR="00A902E5">
              <w:rPr>
                <w:rFonts w:ascii="Times New Roman" w:eastAsia="宋体" w:hAnsi="Times New Roman" w:cs="Times New Roman" w:hint="eastAsia"/>
                <w:sz w:val="24"/>
              </w:rPr>
              <w:t>2</w:t>
            </w:r>
            <w:r w:rsidR="00A902E5">
              <w:rPr>
                <w:rFonts w:ascii="Times New Roman" w:eastAsia="宋体" w:hAnsi="Times New Roman" w:cs="Times New Roman"/>
                <w:sz w:val="24"/>
              </w:rPr>
              <w:t>024</w:t>
            </w:r>
            <w:r w:rsidR="00A902E5">
              <w:rPr>
                <w:rFonts w:ascii="Times New Roman" w:eastAsia="宋体" w:hAnsi="Times New Roman" w:cs="Times New Roman" w:hint="eastAsia"/>
                <w:sz w:val="24"/>
              </w:rPr>
              <w:t>年</w:t>
            </w:r>
            <w:r w:rsidR="00A902E5">
              <w:rPr>
                <w:rFonts w:ascii="Times New Roman" w:eastAsia="宋体" w:hAnsi="Times New Roman" w:cs="Times New Roman" w:hint="eastAsia"/>
                <w:sz w:val="24"/>
              </w:rPr>
              <w:t>5</w:t>
            </w:r>
            <w:r w:rsidR="00A902E5">
              <w:rPr>
                <w:rFonts w:ascii="Times New Roman" w:eastAsia="宋体" w:hAnsi="Times New Roman" w:cs="Times New Roman" w:hint="eastAsia"/>
                <w:sz w:val="24"/>
              </w:rPr>
              <w:t>月</w:t>
            </w:r>
            <w:r w:rsidR="00A902E5">
              <w:rPr>
                <w:rFonts w:ascii="Times New Roman" w:eastAsia="宋体" w:hAnsi="Times New Roman" w:cs="Times New Roman" w:hint="eastAsia"/>
                <w:sz w:val="24"/>
              </w:rPr>
              <w:t>1</w:t>
            </w:r>
            <w:r w:rsidR="00A902E5">
              <w:rPr>
                <w:rFonts w:ascii="Times New Roman" w:eastAsia="宋体" w:hAnsi="Times New Roman" w:cs="Times New Roman"/>
                <w:sz w:val="24"/>
              </w:rPr>
              <w:t>3~14</w:t>
            </w:r>
            <w:r w:rsidR="00A902E5">
              <w:rPr>
                <w:rFonts w:ascii="Times New Roman" w:eastAsia="宋体" w:hAnsi="Times New Roman" w:cs="Times New Roman" w:hint="eastAsia"/>
                <w:sz w:val="24"/>
              </w:rPr>
              <w:t>日</w:t>
            </w:r>
          </w:p>
        </w:tc>
      </w:tr>
      <w:tr w:rsidR="00D72A9A" w14:paraId="26D90D8F" w14:textId="77777777">
        <w:trPr>
          <w:trHeight w:val="397"/>
          <w:jc w:val="center"/>
        </w:trPr>
        <w:tc>
          <w:tcPr>
            <w:tcW w:w="2085" w:type="dxa"/>
            <w:gridSpan w:val="2"/>
            <w:vAlign w:val="center"/>
          </w:tcPr>
          <w:p w14:paraId="1866C9C7"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环</w:t>
            </w:r>
            <w:proofErr w:type="gramStart"/>
            <w:r>
              <w:rPr>
                <w:rFonts w:ascii="Times New Roman" w:eastAsia="宋体" w:hAnsi="Times New Roman" w:cs="Times New Roman"/>
                <w:b/>
                <w:bCs/>
                <w:spacing w:val="-12"/>
                <w:sz w:val="24"/>
              </w:rPr>
              <w:t>评报告</w:t>
            </w:r>
            <w:proofErr w:type="gramEnd"/>
            <w:r>
              <w:rPr>
                <w:rFonts w:ascii="Times New Roman" w:eastAsia="宋体" w:hAnsi="Times New Roman" w:cs="Times New Roman"/>
                <w:b/>
                <w:bCs/>
                <w:spacing w:val="-12"/>
                <w:sz w:val="24"/>
              </w:rPr>
              <w:t>表</w:t>
            </w:r>
          </w:p>
          <w:p w14:paraId="3A5788D2"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审批部门</w:t>
            </w:r>
          </w:p>
        </w:tc>
        <w:tc>
          <w:tcPr>
            <w:tcW w:w="2720" w:type="dxa"/>
            <w:vAlign w:val="center"/>
          </w:tcPr>
          <w:p w14:paraId="4B28BC9A" w14:textId="18103631" w:rsidR="00D72A9A" w:rsidRDefault="00782ADB">
            <w:pPr>
              <w:ind w:leftChars="-50" w:left="-105" w:rightChars="-50" w:right="-105"/>
              <w:jc w:val="center"/>
              <w:rPr>
                <w:rFonts w:ascii="Times New Roman" w:eastAsia="宋体" w:hAnsi="Times New Roman" w:cs="Times New Roman"/>
                <w:sz w:val="24"/>
              </w:rPr>
            </w:pPr>
            <w:r>
              <w:rPr>
                <w:rFonts w:ascii="Times New Roman" w:eastAsia="宋体" w:hAnsi="Times New Roman" w:cs="Times New Roman" w:hint="eastAsia"/>
                <w:sz w:val="24"/>
              </w:rPr>
              <w:t>苏州市生态环境局</w:t>
            </w:r>
          </w:p>
        </w:tc>
        <w:tc>
          <w:tcPr>
            <w:tcW w:w="1674" w:type="dxa"/>
            <w:vAlign w:val="center"/>
          </w:tcPr>
          <w:p w14:paraId="74D83164"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环</w:t>
            </w:r>
            <w:proofErr w:type="gramStart"/>
            <w:r>
              <w:rPr>
                <w:rFonts w:ascii="Times New Roman" w:eastAsia="宋体" w:hAnsi="Times New Roman" w:cs="Times New Roman"/>
                <w:b/>
                <w:bCs/>
                <w:spacing w:val="-12"/>
                <w:sz w:val="24"/>
              </w:rPr>
              <w:t>评报告</w:t>
            </w:r>
            <w:proofErr w:type="gramEnd"/>
            <w:r>
              <w:rPr>
                <w:rFonts w:ascii="Times New Roman" w:eastAsia="宋体" w:hAnsi="Times New Roman" w:cs="Times New Roman"/>
                <w:b/>
                <w:bCs/>
                <w:spacing w:val="-12"/>
                <w:sz w:val="24"/>
              </w:rPr>
              <w:t>表</w:t>
            </w:r>
          </w:p>
          <w:p w14:paraId="24EBB42E"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编制单位</w:t>
            </w:r>
          </w:p>
        </w:tc>
        <w:tc>
          <w:tcPr>
            <w:tcW w:w="2566" w:type="dxa"/>
            <w:gridSpan w:val="3"/>
            <w:vAlign w:val="center"/>
          </w:tcPr>
          <w:p w14:paraId="016BFD17" w14:textId="78EAC660" w:rsidR="00D72A9A" w:rsidRDefault="00782ADB">
            <w:pPr>
              <w:jc w:val="center"/>
              <w:rPr>
                <w:rFonts w:ascii="Times New Roman" w:eastAsia="宋体" w:hAnsi="Times New Roman" w:cs="Times New Roman"/>
                <w:bCs/>
                <w:spacing w:val="-6"/>
                <w:sz w:val="24"/>
              </w:rPr>
            </w:pPr>
            <w:r>
              <w:rPr>
                <w:rFonts w:ascii="Times New Roman" w:eastAsia="宋体" w:hAnsi="Times New Roman" w:cs="Times New Roman" w:hint="eastAsia"/>
                <w:color w:val="000000" w:themeColor="text1"/>
                <w:sz w:val="24"/>
              </w:rPr>
              <w:t>苏州环越环保技术有限公司</w:t>
            </w:r>
          </w:p>
        </w:tc>
      </w:tr>
      <w:tr w:rsidR="00D72A9A" w14:paraId="0796D6BB" w14:textId="77777777">
        <w:trPr>
          <w:trHeight w:val="397"/>
          <w:jc w:val="center"/>
        </w:trPr>
        <w:tc>
          <w:tcPr>
            <w:tcW w:w="2085" w:type="dxa"/>
            <w:gridSpan w:val="2"/>
            <w:vAlign w:val="center"/>
          </w:tcPr>
          <w:p w14:paraId="6FE9F53F"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环保设施设计单位</w:t>
            </w:r>
          </w:p>
        </w:tc>
        <w:tc>
          <w:tcPr>
            <w:tcW w:w="2720" w:type="dxa"/>
            <w:vAlign w:val="center"/>
          </w:tcPr>
          <w:p w14:paraId="7D727678" w14:textId="77777777" w:rsidR="00D72A9A" w:rsidRDefault="00000000">
            <w:pPr>
              <w:jc w:val="center"/>
              <w:rPr>
                <w:rFonts w:ascii="Times New Roman" w:eastAsia="宋体" w:hAnsi="Times New Roman" w:cs="Times New Roman"/>
                <w:sz w:val="24"/>
              </w:rPr>
            </w:pPr>
            <w:r>
              <w:rPr>
                <w:rFonts w:ascii="Times New Roman" w:eastAsia="宋体" w:hAnsi="Times New Roman" w:cs="Times New Roman" w:hint="eastAsia"/>
                <w:color w:val="000000" w:themeColor="text1"/>
                <w:sz w:val="24"/>
              </w:rPr>
              <w:t>/</w:t>
            </w:r>
          </w:p>
        </w:tc>
        <w:tc>
          <w:tcPr>
            <w:tcW w:w="1674" w:type="dxa"/>
            <w:vAlign w:val="center"/>
          </w:tcPr>
          <w:p w14:paraId="2B37D680"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环保设施施工单位</w:t>
            </w:r>
          </w:p>
        </w:tc>
        <w:tc>
          <w:tcPr>
            <w:tcW w:w="2566" w:type="dxa"/>
            <w:gridSpan w:val="3"/>
            <w:vAlign w:val="center"/>
          </w:tcPr>
          <w:p w14:paraId="182CBE8D" w14:textId="77777777" w:rsidR="00D72A9A" w:rsidRDefault="00000000">
            <w:pPr>
              <w:jc w:val="center"/>
              <w:rPr>
                <w:rFonts w:ascii="Times New Roman" w:eastAsia="宋体" w:hAnsi="Times New Roman" w:cs="Times New Roman"/>
                <w:sz w:val="24"/>
              </w:rPr>
            </w:pPr>
            <w:r>
              <w:rPr>
                <w:rFonts w:ascii="Times New Roman" w:eastAsia="宋体" w:hAnsi="Times New Roman" w:cs="Times New Roman" w:hint="eastAsia"/>
                <w:color w:val="000000" w:themeColor="text1"/>
                <w:sz w:val="24"/>
              </w:rPr>
              <w:t>/</w:t>
            </w:r>
          </w:p>
        </w:tc>
      </w:tr>
      <w:tr w:rsidR="00D72A9A" w14:paraId="6923D76F" w14:textId="77777777">
        <w:trPr>
          <w:trHeight w:val="397"/>
          <w:jc w:val="center"/>
        </w:trPr>
        <w:tc>
          <w:tcPr>
            <w:tcW w:w="2085" w:type="dxa"/>
            <w:gridSpan w:val="2"/>
            <w:vAlign w:val="center"/>
          </w:tcPr>
          <w:p w14:paraId="40B87D8E"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投资总概算</w:t>
            </w:r>
          </w:p>
        </w:tc>
        <w:tc>
          <w:tcPr>
            <w:tcW w:w="2720" w:type="dxa"/>
            <w:vAlign w:val="center"/>
          </w:tcPr>
          <w:p w14:paraId="00B57E37" w14:textId="33044BF9" w:rsidR="00D72A9A" w:rsidRDefault="00782ADB">
            <w:pPr>
              <w:jc w:val="center"/>
              <w:rPr>
                <w:rFonts w:ascii="Times New Roman" w:eastAsia="宋体" w:hAnsi="Times New Roman" w:cs="Times New Roman"/>
                <w:sz w:val="24"/>
              </w:rPr>
            </w:pPr>
            <w:r>
              <w:rPr>
                <w:rFonts w:ascii="Times New Roman" w:eastAsia="宋体" w:hAnsi="Times New Roman" w:cs="Times New Roman"/>
                <w:sz w:val="24"/>
              </w:rPr>
              <w:t>1</w:t>
            </w:r>
            <w:r w:rsidR="00E477E1">
              <w:rPr>
                <w:rFonts w:ascii="Times New Roman" w:eastAsia="宋体" w:hAnsi="Times New Roman" w:cs="Times New Roman"/>
                <w:sz w:val="24"/>
              </w:rPr>
              <w:t>0</w:t>
            </w:r>
            <w:r>
              <w:rPr>
                <w:rFonts w:ascii="Times New Roman" w:eastAsia="宋体" w:hAnsi="Times New Roman" w:cs="Times New Roman"/>
                <w:sz w:val="24"/>
              </w:rPr>
              <w:t>00</w:t>
            </w:r>
            <w:r>
              <w:rPr>
                <w:rFonts w:ascii="Times New Roman" w:eastAsia="宋体" w:hAnsi="Times New Roman" w:cs="Times New Roman"/>
                <w:sz w:val="24"/>
              </w:rPr>
              <w:t>万元</w:t>
            </w:r>
          </w:p>
        </w:tc>
        <w:tc>
          <w:tcPr>
            <w:tcW w:w="1674" w:type="dxa"/>
            <w:vAlign w:val="center"/>
          </w:tcPr>
          <w:p w14:paraId="4DB7BE59"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环保投资总概算</w:t>
            </w:r>
          </w:p>
        </w:tc>
        <w:tc>
          <w:tcPr>
            <w:tcW w:w="1007" w:type="dxa"/>
            <w:vAlign w:val="center"/>
          </w:tcPr>
          <w:p w14:paraId="1D0E4948" w14:textId="2A096E9C" w:rsidR="00D72A9A" w:rsidRDefault="00E477E1">
            <w:pPr>
              <w:jc w:val="center"/>
              <w:rPr>
                <w:rFonts w:ascii="Times New Roman" w:eastAsia="宋体" w:hAnsi="Times New Roman" w:cs="Times New Roman"/>
                <w:sz w:val="24"/>
              </w:rPr>
            </w:pPr>
            <w:r>
              <w:rPr>
                <w:rFonts w:ascii="Times New Roman" w:eastAsia="宋体" w:hAnsi="Times New Roman" w:cs="Times New Roman"/>
                <w:spacing w:val="-20"/>
                <w:sz w:val="24"/>
              </w:rPr>
              <w:t>40</w:t>
            </w:r>
            <w:r w:rsidR="00782ADB">
              <w:rPr>
                <w:rFonts w:ascii="Times New Roman" w:eastAsia="宋体" w:hAnsi="Times New Roman" w:cs="Times New Roman"/>
                <w:spacing w:val="-20"/>
                <w:sz w:val="24"/>
              </w:rPr>
              <w:t>万元</w:t>
            </w:r>
          </w:p>
        </w:tc>
        <w:tc>
          <w:tcPr>
            <w:tcW w:w="694" w:type="dxa"/>
            <w:vAlign w:val="center"/>
          </w:tcPr>
          <w:p w14:paraId="481E1224" w14:textId="77777777" w:rsidR="00D72A9A" w:rsidRDefault="00000000">
            <w:pPr>
              <w:ind w:leftChars="-51" w:left="-107"/>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比例</w:t>
            </w:r>
          </w:p>
        </w:tc>
        <w:tc>
          <w:tcPr>
            <w:tcW w:w="865" w:type="dxa"/>
            <w:vAlign w:val="center"/>
          </w:tcPr>
          <w:p w14:paraId="44AAD7C1" w14:textId="6A0F26EB" w:rsidR="00D72A9A" w:rsidRDefault="00E477E1">
            <w:pPr>
              <w:jc w:val="center"/>
              <w:rPr>
                <w:rFonts w:ascii="Times New Roman" w:eastAsia="宋体" w:hAnsi="Times New Roman" w:cs="Times New Roman"/>
                <w:sz w:val="24"/>
              </w:rPr>
            </w:pPr>
            <w:r>
              <w:rPr>
                <w:rFonts w:ascii="Times New Roman" w:eastAsia="宋体" w:hAnsi="Times New Roman" w:cs="Times New Roman"/>
                <w:sz w:val="24"/>
              </w:rPr>
              <w:t>4%</w:t>
            </w:r>
          </w:p>
        </w:tc>
      </w:tr>
      <w:tr w:rsidR="00D72A9A" w14:paraId="5D862456" w14:textId="77777777">
        <w:trPr>
          <w:trHeight w:val="397"/>
          <w:jc w:val="center"/>
        </w:trPr>
        <w:tc>
          <w:tcPr>
            <w:tcW w:w="2085" w:type="dxa"/>
            <w:gridSpan w:val="2"/>
            <w:vAlign w:val="center"/>
          </w:tcPr>
          <w:p w14:paraId="1F0CB2BD"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实际总投资</w:t>
            </w:r>
          </w:p>
        </w:tc>
        <w:tc>
          <w:tcPr>
            <w:tcW w:w="2720" w:type="dxa"/>
            <w:vAlign w:val="center"/>
          </w:tcPr>
          <w:p w14:paraId="4531C856" w14:textId="7E67CD60" w:rsidR="00D72A9A" w:rsidRDefault="00782ADB">
            <w:pPr>
              <w:jc w:val="center"/>
              <w:rPr>
                <w:rFonts w:ascii="Times New Roman" w:eastAsia="宋体" w:hAnsi="Times New Roman" w:cs="Times New Roman"/>
                <w:sz w:val="24"/>
              </w:rPr>
            </w:pPr>
            <w:r>
              <w:rPr>
                <w:rFonts w:ascii="Times New Roman" w:eastAsia="宋体" w:hAnsi="Times New Roman" w:cs="Times New Roman"/>
                <w:sz w:val="24"/>
              </w:rPr>
              <w:t>1</w:t>
            </w:r>
            <w:r w:rsidR="00E477E1">
              <w:rPr>
                <w:rFonts w:ascii="Times New Roman" w:eastAsia="宋体" w:hAnsi="Times New Roman" w:cs="Times New Roman"/>
                <w:sz w:val="24"/>
              </w:rPr>
              <w:t>0</w:t>
            </w:r>
            <w:r>
              <w:rPr>
                <w:rFonts w:ascii="Times New Roman" w:eastAsia="宋体" w:hAnsi="Times New Roman" w:cs="Times New Roman"/>
                <w:sz w:val="24"/>
              </w:rPr>
              <w:t>00</w:t>
            </w:r>
            <w:r>
              <w:rPr>
                <w:rFonts w:ascii="Times New Roman" w:eastAsia="宋体" w:hAnsi="Times New Roman" w:cs="Times New Roman"/>
                <w:sz w:val="24"/>
              </w:rPr>
              <w:t>万元</w:t>
            </w:r>
          </w:p>
        </w:tc>
        <w:tc>
          <w:tcPr>
            <w:tcW w:w="1674" w:type="dxa"/>
            <w:vAlign w:val="center"/>
          </w:tcPr>
          <w:p w14:paraId="21DF769E"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实际环保投资</w:t>
            </w:r>
          </w:p>
        </w:tc>
        <w:tc>
          <w:tcPr>
            <w:tcW w:w="1007" w:type="dxa"/>
            <w:vAlign w:val="center"/>
          </w:tcPr>
          <w:p w14:paraId="14D64A0B" w14:textId="12D24147" w:rsidR="00D72A9A" w:rsidRDefault="00E477E1">
            <w:pPr>
              <w:jc w:val="center"/>
              <w:rPr>
                <w:rFonts w:ascii="Times New Roman" w:eastAsia="宋体" w:hAnsi="Times New Roman" w:cs="Times New Roman"/>
                <w:spacing w:val="-20"/>
                <w:sz w:val="24"/>
              </w:rPr>
            </w:pPr>
            <w:r>
              <w:rPr>
                <w:rFonts w:ascii="Times New Roman" w:eastAsia="宋体" w:hAnsi="Times New Roman" w:cs="Times New Roman"/>
                <w:spacing w:val="-20"/>
                <w:sz w:val="24"/>
              </w:rPr>
              <w:t>40</w:t>
            </w:r>
            <w:r w:rsidR="00782ADB">
              <w:rPr>
                <w:rFonts w:ascii="Times New Roman" w:eastAsia="宋体" w:hAnsi="Times New Roman" w:cs="Times New Roman"/>
                <w:spacing w:val="-20"/>
                <w:sz w:val="24"/>
              </w:rPr>
              <w:t>万元</w:t>
            </w:r>
          </w:p>
        </w:tc>
        <w:tc>
          <w:tcPr>
            <w:tcW w:w="694" w:type="dxa"/>
            <w:vAlign w:val="center"/>
          </w:tcPr>
          <w:p w14:paraId="7BE335C6" w14:textId="77777777" w:rsidR="00D72A9A" w:rsidRDefault="00000000">
            <w:pPr>
              <w:ind w:leftChars="-51" w:left="-107"/>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比例</w:t>
            </w:r>
          </w:p>
        </w:tc>
        <w:tc>
          <w:tcPr>
            <w:tcW w:w="865" w:type="dxa"/>
            <w:vAlign w:val="center"/>
          </w:tcPr>
          <w:p w14:paraId="5692EC75" w14:textId="6DE70212" w:rsidR="00D72A9A" w:rsidRDefault="00E477E1">
            <w:pPr>
              <w:jc w:val="center"/>
              <w:rPr>
                <w:rFonts w:ascii="Times New Roman" w:eastAsia="宋体" w:hAnsi="Times New Roman" w:cs="Times New Roman"/>
                <w:sz w:val="24"/>
              </w:rPr>
            </w:pPr>
            <w:r>
              <w:rPr>
                <w:rFonts w:ascii="Times New Roman" w:eastAsia="宋体" w:hAnsi="Times New Roman" w:cs="Times New Roman"/>
                <w:sz w:val="24"/>
              </w:rPr>
              <w:t>4%</w:t>
            </w:r>
          </w:p>
        </w:tc>
      </w:tr>
      <w:tr w:rsidR="00D72A9A" w14:paraId="1D24A406" w14:textId="77777777" w:rsidTr="00782ADB">
        <w:trPr>
          <w:trHeight w:val="5934"/>
          <w:jc w:val="center"/>
        </w:trPr>
        <w:tc>
          <w:tcPr>
            <w:tcW w:w="811" w:type="dxa"/>
            <w:tcBorders>
              <w:top w:val="single" w:sz="8" w:space="0" w:color="auto"/>
              <w:bottom w:val="single" w:sz="12" w:space="0" w:color="auto"/>
            </w:tcBorders>
            <w:vAlign w:val="center"/>
          </w:tcPr>
          <w:p w14:paraId="7E2CDD4B"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验收</w:t>
            </w:r>
          </w:p>
          <w:p w14:paraId="1A326F39"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监测</w:t>
            </w:r>
          </w:p>
          <w:p w14:paraId="1BE1A39E" w14:textId="77777777" w:rsidR="00D72A9A" w:rsidRDefault="00000000">
            <w:pPr>
              <w:jc w:val="center"/>
              <w:rPr>
                <w:rFonts w:ascii="Times New Roman" w:eastAsia="宋体" w:hAnsi="Times New Roman" w:cs="Times New Roman"/>
                <w:b/>
                <w:bCs/>
                <w:spacing w:val="-12"/>
                <w:sz w:val="24"/>
              </w:rPr>
            </w:pPr>
            <w:r>
              <w:rPr>
                <w:rFonts w:ascii="Times New Roman" w:eastAsia="宋体" w:hAnsi="Times New Roman" w:cs="Times New Roman"/>
                <w:b/>
                <w:bCs/>
                <w:spacing w:val="-12"/>
                <w:sz w:val="24"/>
              </w:rPr>
              <w:t>依据</w:t>
            </w:r>
          </w:p>
        </w:tc>
        <w:tc>
          <w:tcPr>
            <w:tcW w:w="8234" w:type="dxa"/>
            <w:gridSpan w:val="6"/>
            <w:tcBorders>
              <w:top w:val="single" w:sz="8" w:space="0" w:color="auto"/>
              <w:bottom w:val="single" w:sz="12" w:space="0" w:color="auto"/>
            </w:tcBorders>
          </w:tcPr>
          <w:p w14:paraId="3A4EA9EF" w14:textId="77777777" w:rsidR="00D72A9A" w:rsidRDefault="00000000">
            <w:pPr>
              <w:spacing w:line="360" w:lineRule="auto"/>
              <w:rPr>
                <w:rFonts w:ascii="Times New Roman" w:eastAsia="宋体" w:hAnsi="Times New Roman" w:cs="Times New Roman"/>
                <w:color w:val="000000"/>
                <w:sz w:val="24"/>
              </w:rPr>
            </w:pPr>
            <w:r>
              <w:rPr>
                <w:rFonts w:ascii="Times New Roman" w:eastAsia="宋体" w:hAnsi="Times New Roman" w:cs="Times New Roman"/>
                <w:color w:val="000000"/>
                <w:sz w:val="24"/>
              </w:rPr>
              <w:t>1.1</w:t>
            </w:r>
            <w:r>
              <w:rPr>
                <w:rFonts w:ascii="Times New Roman" w:eastAsia="宋体" w:hAnsi="Times New Roman" w:cs="Times New Roman"/>
                <w:color w:val="000000"/>
                <w:sz w:val="24"/>
              </w:rPr>
              <w:t>法律法规</w:t>
            </w:r>
          </w:p>
          <w:p w14:paraId="76D9FEE0"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1</w:t>
            </w:r>
            <w:r>
              <w:rPr>
                <w:rFonts w:ascii="Times New Roman" w:eastAsia="宋体" w:hAnsi="Times New Roman" w:cs="Times New Roman"/>
                <w:color w:val="000000"/>
                <w:sz w:val="24"/>
              </w:rPr>
              <w:t>）《中华人民共和国环境保护法》（</w:t>
            </w:r>
            <w:r>
              <w:rPr>
                <w:rFonts w:ascii="Times New Roman" w:eastAsia="宋体" w:hAnsi="Times New Roman" w:cs="Times New Roman"/>
                <w:color w:val="000000"/>
                <w:sz w:val="24"/>
              </w:rPr>
              <w:t>2015</w:t>
            </w:r>
            <w:r>
              <w:rPr>
                <w:rFonts w:ascii="Times New Roman" w:eastAsia="宋体" w:hAnsi="Times New Roman" w:cs="Times New Roman"/>
                <w:color w:val="000000"/>
                <w:sz w:val="24"/>
              </w:rPr>
              <w:t>年</w:t>
            </w:r>
            <w:r>
              <w:rPr>
                <w:rFonts w:ascii="Times New Roman" w:eastAsia="宋体" w:hAnsi="Times New Roman" w:cs="Times New Roman"/>
                <w:color w:val="000000"/>
                <w:sz w:val="24"/>
              </w:rPr>
              <w:t>1</w:t>
            </w:r>
            <w:r>
              <w:rPr>
                <w:rFonts w:ascii="Times New Roman" w:eastAsia="宋体" w:hAnsi="Times New Roman" w:cs="Times New Roman"/>
                <w:color w:val="000000"/>
                <w:sz w:val="24"/>
              </w:rPr>
              <w:t>月</w:t>
            </w:r>
            <w:r>
              <w:rPr>
                <w:rFonts w:ascii="Times New Roman" w:eastAsia="宋体" w:hAnsi="Times New Roman" w:cs="Times New Roman"/>
                <w:color w:val="000000"/>
                <w:sz w:val="24"/>
              </w:rPr>
              <w:t>1</w:t>
            </w:r>
            <w:r>
              <w:rPr>
                <w:rFonts w:ascii="Times New Roman" w:eastAsia="宋体" w:hAnsi="Times New Roman" w:cs="Times New Roman"/>
                <w:color w:val="000000"/>
                <w:sz w:val="24"/>
              </w:rPr>
              <w:t>日起施行）；</w:t>
            </w:r>
          </w:p>
          <w:p w14:paraId="2413DB67"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2</w:t>
            </w:r>
            <w:r>
              <w:rPr>
                <w:rFonts w:ascii="Times New Roman" w:eastAsia="宋体" w:hAnsi="Times New Roman" w:cs="Times New Roman"/>
                <w:color w:val="000000"/>
                <w:sz w:val="24"/>
              </w:rPr>
              <w:t>）《中华人民共和国环境影响评价法》（</w:t>
            </w:r>
            <w:r>
              <w:rPr>
                <w:rFonts w:ascii="Times New Roman" w:eastAsia="宋体" w:hAnsi="Times New Roman" w:cs="Times New Roman"/>
                <w:color w:val="000000"/>
                <w:sz w:val="24"/>
              </w:rPr>
              <w:t>2016</w:t>
            </w:r>
            <w:r>
              <w:rPr>
                <w:rFonts w:ascii="Times New Roman" w:eastAsia="宋体" w:hAnsi="Times New Roman" w:cs="Times New Roman"/>
                <w:color w:val="000000"/>
                <w:sz w:val="24"/>
              </w:rPr>
              <w:t>年</w:t>
            </w:r>
            <w:r>
              <w:rPr>
                <w:rFonts w:ascii="Times New Roman" w:eastAsia="宋体" w:hAnsi="Times New Roman" w:cs="Times New Roman"/>
                <w:color w:val="000000"/>
                <w:sz w:val="24"/>
              </w:rPr>
              <w:t>9</w:t>
            </w:r>
            <w:r>
              <w:rPr>
                <w:rFonts w:ascii="Times New Roman" w:eastAsia="宋体" w:hAnsi="Times New Roman" w:cs="Times New Roman"/>
                <w:color w:val="000000"/>
                <w:sz w:val="24"/>
              </w:rPr>
              <w:t>月</w:t>
            </w:r>
            <w:r>
              <w:rPr>
                <w:rFonts w:ascii="Times New Roman" w:eastAsia="宋体" w:hAnsi="Times New Roman" w:cs="Times New Roman"/>
                <w:color w:val="000000"/>
                <w:sz w:val="24"/>
              </w:rPr>
              <w:t>1</w:t>
            </w:r>
            <w:r>
              <w:rPr>
                <w:rFonts w:ascii="Times New Roman" w:eastAsia="宋体" w:hAnsi="Times New Roman" w:cs="Times New Roman"/>
                <w:color w:val="000000"/>
                <w:sz w:val="24"/>
              </w:rPr>
              <w:t>日起施行）；</w:t>
            </w:r>
          </w:p>
          <w:p w14:paraId="28D4B3FE"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3</w:t>
            </w:r>
            <w:r>
              <w:rPr>
                <w:rFonts w:ascii="Times New Roman" w:eastAsia="宋体" w:hAnsi="Times New Roman" w:cs="Times New Roman"/>
                <w:color w:val="000000"/>
                <w:sz w:val="24"/>
              </w:rPr>
              <w:t>）《中华人民共和国大气污染防治法》（</w:t>
            </w:r>
            <w:r>
              <w:rPr>
                <w:rFonts w:ascii="Times New Roman" w:eastAsia="宋体" w:hAnsi="Times New Roman" w:cs="Times New Roman"/>
                <w:color w:val="000000"/>
                <w:sz w:val="24"/>
              </w:rPr>
              <w:t>2016</w:t>
            </w:r>
            <w:r>
              <w:rPr>
                <w:rFonts w:ascii="Times New Roman" w:eastAsia="宋体" w:hAnsi="Times New Roman" w:cs="Times New Roman"/>
                <w:color w:val="000000"/>
                <w:sz w:val="24"/>
              </w:rPr>
              <w:t>年</w:t>
            </w:r>
            <w:r>
              <w:rPr>
                <w:rFonts w:ascii="Times New Roman" w:eastAsia="宋体" w:hAnsi="Times New Roman" w:cs="Times New Roman"/>
                <w:color w:val="000000"/>
                <w:sz w:val="24"/>
              </w:rPr>
              <w:t>1</w:t>
            </w:r>
            <w:r>
              <w:rPr>
                <w:rFonts w:ascii="Times New Roman" w:eastAsia="宋体" w:hAnsi="Times New Roman" w:cs="Times New Roman"/>
                <w:color w:val="000000"/>
                <w:sz w:val="24"/>
              </w:rPr>
              <w:t>月</w:t>
            </w:r>
            <w:r>
              <w:rPr>
                <w:rFonts w:ascii="Times New Roman" w:eastAsia="宋体" w:hAnsi="Times New Roman" w:cs="Times New Roman"/>
                <w:color w:val="000000"/>
                <w:sz w:val="24"/>
              </w:rPr>
              <w:t>1</w:t>
            </w:r>
            <w:r>
              <w:rPr>
                <w:rFonts w:ascii="Times New Roman" w:eastAsia="宋体" w:hAnsi="Times New Roman" w:cs="Times New Roman"/>
                <w:color w:val="000000"/>
                <w:sz w:val="24"/>
              </w:rPr>
              <w:t>日起施行）；</w:t>
            </w:r>
          </w:p>
          <w:p w14:paraId="0309EC3F"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4</w:t>
            </w:r>
            <w:r>
              <w:rPr>
                <w:rFonts w:ascii="Times New Roman" w:eastAsia="宋体" w:hAnsi="Times New Roman" w:cs="Times New Roman"/>
                <w:color w:val="000000"/>
                <w:sz w:val="24"/>
              </w:rPr>
              <w:t>）《中华人民共和国水污染防治法》（</w:t>
            </w:r>
            <w:r>
              <w:rPr>
                <w:rFonts w:ascii="Times New Roman" w:eastAsia="宋体" w:hAnsi="Times New Roman" w:cs="Times New Roman"/>
                <w:color w:val="000000"/>
                <w:sz w:val="24"/>
              </w:rPr>
              <w:t>2018</w:t>
            </w:r>
            <w:r>
              <w:rPr>
                <w:rFonts w:ascii="Times New Roman" w:eastAsia="宋体" w:hAnsi="Times New Roman" w:cs="Times New Roman"/>
                <w:color w:val="000000"/>
                <w:sz w:val="24"/>
              </w:rPr>
              <w:t>年</w:t>
            </w:r>
            <w:r>
              <w:rPr>
                <w:rFonts w:ascii="Times New Roman" w:eastAsia="宋体" w:hAnsi="Times New Roman" w:cs="Times New Roman"/>
                <w:color w:val="000000"/>
                <w:sz w:val="24"/>
              </w:rPr>
              <w:t>1</w:t>
            </w:r>
            <w:r>
              <w:rPr>
                <w:rFonts w:ascii="Times New Roman" w:eastAsia="宋体" w:hAnsi="Times New Roman" w:cs="Times New Roman"/>
                <w:color w:val="000000"/>
                <w:sz w:val="24"/>
              </w:rPr>
              <w:t>月</w:t>
            </w:r>
            <w:r>
              <w:rPr>
                <w:rFonts w:ascii="Times New Roman" w:eastAsia="宋体" w:hAnsi="Times New Roman" w:cs="Times New Roman"/>
                <w:color w:val="000000"/>
                <w:sz w:val="24"/>
              </w:rPr>
              <w:t>1</w:t>
            </w:r>
            <w:r>
              <w:rPr>
                <w:rFonts w:ascii="Times New Roman" w:eastAsia="宋体" w:hAnsi="Times New Roman" w:cs="Times New Roman"/>
                <w:color w:val="000000"/>
                <w:sz w:val="24"/>
              </w:rPr>
              <w:t>日起施行）；</w:t>
            </w:r>
          </w:p>
          <w:p w14:paraId="2EB8DF9D"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5</w:t>
            </w:r>
            <w:r>
              <w:rPr>
                <w:rFonts w:ascii="Times New Roman" w:eastAsia="宋体" w:hAnsi="Times New Roman" w:cs="Times New Roman"/>
                <w:color w:val="000000"/>
                <w:sz w:val="24"/>
              </w:rPr>
              <w:t>）《中华人民共和国固体废物污染环境防治法》（</w:t>
            </w:r>
            <w:r>
              <w:rPr>
                <w:rFonts w:ascii="Times New Roman" w:eastAsia="宋体" w:hAnsi="Times New Roman" w:cs="Times New Roman"/>
                <w:color w:val="000000"/>
                <w:sz w:val="24"/>
              </w:rPr>
              <w:t>2020</w:t>
            </w:r>
            <w:r>
              <w:rPr>
                <w:rFonts w:ascii="Times New Roman" w:eastAsia="宋体" w:hAnsi="Times New Roman" w:cs="Times New Roman"/>
                <w:color w:val="000000"/>
                <w:sz w:val="24"/>
              </w:rPr>
              <w:t>年</w:t>
            </w:r>
            <w:r>
              <w:rPr>
                <w:rFonts w:ascii="Times New Roman" w:eastAsia="宋体" w:hAnsi="Times New Roman" w:cs="Times New Roman"/>
                <w:color w:val="000000"/>
                <w:sz w:val="24"/>
              </w:rPr>
              <w:t>4</w:t>
            </w:r>
            <w:r>
              <w:rPr>
                <w:rFonts w:ascii="Times New Roman" w:eastAsia="宋体" w:hAnsi="Times New Roman" w:cs="Times New Roman"/>
                <w:color w:val="000000"/>
                <w:sz w:val="24"/>
              </w:rPr>
              <w:t>月</w:t>
            </w:r>
            <w:r>
              <w:rPr>
                <w:rFonts w:ascii="Times New Roman" w:eastAsia="宋体" w:hAnsi="Times New Roman" w:cs="Times New Roman"/>
                <w:color w:val="000000"/>
                <w:sz w:val="24"/>
              </w:rPr>
              <w:t>29</w:t>
            </w:r>
            <w:r>
              <w:rPr>
                <w:rFonts w:ascii="Times New Roman" w:eastAsia="宋体" w:hAnsi="Times New Roman" w:cs="Times New Roman"/>
                <w:color w:val="000000"/>
                <w:sz w:val="24"/>
              </w:rPr>
              <w:t>日修订，自</w:t>
            </w:r>
            <w:r>
              <w:rPr>
                <w:rFonts w:ascii="Times New Roman" w:eastAsia="宋体" w:hAnsi="Times New Roman" w:cs="Times New Roman"/>
                <w:color w:val="000000"/>
                <w:sz w:val="24"/>
              </w:rPr>
              <w:t>2020</w:t>
            </w:r>
            <w:r>
              <w:rPr>
                <w:rFonts w:ascii="Times New Roman" w:eastAsia="宋体" w:hAnsi="Times New Roman" w:cs="Times New Roman"/>
                <w:color w:val="000000"/>
                <w:sz w:val="24"/>
              </w:rPr>
              <w:t>年</w:t>
            </w:r>
            <w:r>
              <w:rPr>
                <w:rFonts w:ascii="Times New Roman" w:eastAsia="宋体" w:hAnsi="Times New Roman" w:cs="Times New Roman"/>
                <w:color w:val="000000"/>
                <w:sz w:val="24"/>
              </w:rPr>
              <w:t>9</w:t>
            </w:r>
            <w:r>
              <w:rPr>
                <w:rFonts w:ascii="Times New Roman" w:eastAsia="宋体" w:hAnsi="Times New Roman" w:cs="Times New Roman"/>
                <w:color w:val="000000"/>
                <w:sz w:val="24"/>
              </w:rPr>
              <w:t>月</w:t>
            </w:r>
            <w:r>
              <w:rPr>
                <w:rFonts w:ascii="Times New Roman" w:eastAsia="宋体" w:hAnsi="Times New Roman" w:cs="Times New Roman"/>
                <w:color w:val="000000"/>
                <w:sz w:val="24"/>
              </w:rPr>
              <w:t>1</w:t>
            </w:r>
            <w:r>
              <w:rPr>
                <w:rFonts w:ascii="Times New Roman" w:eastAsia="宋体" w:hAnsi="Times New Roman" w:cs="Times New Roman"/>
                <w:color w:val="000000"/>
                <w:sz w:val="24"/>
              </w:rPr>
              <w:t>日起施行）；</w:t>
            </w:r>
          </w:p>
          <w:p w14:paraId="056762C2"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6</w:t>
            </w:r>
            <w:r>
              <w:rPr>
                <w:rFonts w:ascii="Times New Roman" w:eastAsia="宋体" w:hAnsi="Times New Roman" w:cs="Times New Roman"/>
                <w:color w:val="000000"/>
                <w:sz w:val="24"/>
              </w:rPr>
              <w:t>）《中华人民共和国环境噪声污染防治法》（</w:t>
            </w:r>
            <w:r>
              <w:rPr>
                <w:rFonts w:ascii="Times New Roman" w:eastAsia="宋体" w:hAnsi="Times New Roman" w:cs="Times New Roman"/>
                <w:color w:val="000000"/>
                <w:sz w:val="24"/>
              </w:rPr>
              <w:t>1997</w:t>
            </w:r>
            <w:r>
              <w:rPr>
                <w:rFonts w:ascii="Times New Roman" w:eastAsia="宋体" w:hAnsi="Times New Roman" w:cs="Times New Roman"/>
                <w:color w:val="000000"/>
                <w:sz w:val="24"/>
              </w:rPr>
              <w:t>年</w:t>
            </w:r>
            <w:r>
              <w:rPr>
                <w:rFonts w:ascii="Times New Roman" w:eastAsia="宋体" w:hAnsi="Times New Roman" w:cs="Times New Roman"/>
                <w:color w:val="000000"/>
                <w:sz w:val="24"/>
              </w:rPr>
              <w:t>3</w:t>
            </w:r>
            <w:r>
              <w:rPr>
                <w:rFonts w:ascii="Times New Roman" w:eastAsia="宋体" w:hAnsi="Times New Roman" w:cs="Times New Roman"/>
                <w:color w:val="000000"/>
                <w:sz w:val="24"/>
              </w:rPr>
              <w:t>月</w:t>
            </w:r>
            <w:r>
              <w:rPr>
                <w:rFonts w:ascii="Times New Roman" w:eastAsia="宋体" w:hAnsi="Times New Roman" w:cs="Times New Roman"/>
                <w:color w:val="000000"/>
                <w:sz w:val="24"/>
              </w:rPr>
              <w:t>1</w:t>
            </w:r>
            <w:r>
              <w:rPr>
                <w:rFonts w:ascii="Times New Roman" w:eastAsia="宋体" w:hAnsi="Times New Roman" w:cs="Times New Roman"/>
                <w:color w:val="000000"/>
                <w:sz w:val="24"/>
              </w:rPr>
              <w:t>日起施行，</w:t>
            </w:r>
            <w:r>
              <w:rPr>
                <w:rFonts w:ascii="Times New Roman" w:eastAsia="宋体" w:hAnsi="Times New Roman" w:cs="Times New Roman"/>
                <w:color w:val="000000"/>
                <w:sz w:val="24"/>
              </w:rPr>
              <w:t>2018</w:t>
            </w:r>
            <w:r>
              <w:rPr>
                <w:rFonts w:ascii="Times New Roman" w:eastAsia="宋体" w:hAnsi="Times New Roman" w:cs="Times New Roman"/>
                <w:color w:val="000000"/>
                <w:sz w:val="24"/>
              </w:rPr>
              <w:t>年</w:t>
            </w:r>
            <w:r>
              <w:rPr>
                <w:rFonts w:ascii="Times New Roman" w:eastAsia="宋体" w:hAnsi="Times New Roman" w:cs="Times New Roman"/>
                <w:color w:val="000000"/>
                <w:sz w:val="24"/>
              </w:rPr>
              <w:t>12</w:t>
            </w:r>
            <w:r>
              <w:rPr>
                <w:rFonts w:ascii="Times New Roman" w:eastAsia="宋体" w:hAnsi="Times New Roman" w:cs="Times New Roman"/>
                <w:color w:val="000000"/>
                <w:sz w:val="24"/>
              </w:rPr>
              <w:t>月</w:t>
            </w:r>
            <w:r>
              <w:rPr>
                <w:rFonts w:ascii="Times New Roman" w:eastAsia="宋体" w:hAnsi="Times New Roman" w:cs="Times New Roman"/>
                <w:color w:val="000000"/>
                <w:sz w:val="24"/>
              </w:rPr>
              <w:t>29</w:t>
            </w:r>
            <w:r>
              <w:rPr>
                <w:rFonts w:ascii="Times New Roman" w:eastAsia="宋体" w:hAnsi="Times New Roman" w:cs="Times New Roman"/>
                <w:color w:val="000000"/>
                <w:sz w:val="24"/>
              </w:rPr>
              <w:t>日</w:t>
            </w:r>
            <w:proofErr w:type="gramStart"/>
            <w:r>
              <w:rPr>
                <w:rFonts w:ascii="Times New Roman" w:eastAsia="宋体" w:hAnsi="Times New Roman" w:cs="Times New Roman"/>
                <w:color w:val="000000"/>
                <w:sz w:val="24"/>
              </w:rPr>
              <w:t>作出</w:t>
            </w:r>
            <w:proofErr w:type="gramEnd"/>
            <w:r>
              <w:rPr>
                <w:rFonts w:ascii="Times New Roman" w:eastAsia="宋体" w:hAnsi="Times New Roman" w:cs="Times New Roman"/>
                <w:color w:val="000000"/>
                <w:sz w:val="24"/>
              </w:rPr>
              <w:t>修改）；</w:t>
            </w:r>
          </w:p>
          <w:p w14:paraId="6A4452FD"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7</w:t>
            </w:r>
            <w:r>
              <w:rPr>
                <w:rFonts w:ascii="Times New Roman" w:eastAsia="宋体" w:hAnsi="Times New Roman" w:cs="Times New Roman"/>
                <w:color w:val="000000"/>
                <w:sz w:val="24"/>
              </w:rPr>
              <w:t>）《建设项目环境保护管理条例》（国务院令第</w:t>
            </w:r>
            <w:r>
              <w:rPr>
                <w:rFonts w:ascii="Times New Roman" w:eastAsia="宋体" w:hAnsi="Times New Roman" w:cs="Times New Roman"/>
                <w:color w:val="000000"/>
                <w:sz w:val="24"/>
              </w:rPr>
              <w:t>682</w:t>
            </w:r>
            <w:r>
              <w:rPr>
                <w:rFonts w:ascii="Times New Roman" w:eastAsia="宋体" w:hAnsi="Times New Roman" w:cs="Times New Roman"/>
                <w:color w:val="000000"/>
                <w:sz w:val="24"/>
              </w:rPr>
              <w:t>号，</w:t>
            </w:r>
            <w:r>
              <w:rPr>
                <w:rFonts w:ascii="Times New Roman" w:eastAsia="宋体" w:hAnsi="Times New Roman" w:cs="Times New Roman"/>
                <w:color w:val="000000"/>
                <w:sz w:val="24"/>
              </w:rPr>
              <w:t>2017</w:t>
            </w:r>
            <w:r>
              <w:rPr>
                <w:rFonts w:ascii="Times New Roman" w:eastAsia="宋体" w:hAnsi="Times New Roman" w:cs="Times New Roman"/>
                <w:color w:val="000000"/>
                <w:sz w:val="24"/>
              </w:rPr>
              <w:t>年</w:t>
            </w:r>
            <w:r>
              <w:rPr>
                <w:rFonts w:ascii="Times New Roman" w:eastAsia="宋体" w:hAnsi="Times New Roman" w:cs="Times New Roman"/>
                <w:color w:val="000000"/>
                <w:sz w:val="24"/>
              </w:rPr>
              <w:t>10</w:t>
            </w:r>
            <w:r>
              <w:rPr>
                <w:rFonts w:ascii="Times New Roman" w:eastAsia="宋体" w:hAnsi="Times New Roman" w:cs="Times New Roman"/>
                <w:color w:val="000000"/>
                <w:sz w:val="24"/>
              </w:rPr>
              <w:t>月</w:t>
            </w:r>
            <w:r>
              <w:rPr>
                <w:rFonts w:ascii="Times New Roman" w:eastAsia="宋体" w:hAnsi="Times New Roman" w:cs="Times New Roman"/>
                <w:color w:val="000000"/>
                <w:sz w:val="24"/>
              </w:rPr>
              <w:t>1</w:t>
            </w:r>
            <w:r>
              <w:rPr>
                <w:rFonts w:ascii="Times New Roman" w:eastAsia="宋体" w:hAnsi="Times New Roman" w:cs="Times New Roman"/>
                <w:color w:val="000000"/>
                <w:sz w:val="24"/>
              </w:rPr>
              <w:t>日起施行）；</w:t>
            </w:r>
          </w:p>
          <w:p w14:paraId="5A309BAF"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8</w:t>
            </w:r>
            <w:r>
              <w:rPr>
                <w:rFonts w:ascii="Times New Roman" w:eastAsia="宋体" w:hAnsi="Times New Roman" w:cs="Times New Roman"/>
                <w:color w:val="000000"/>
                <w:sz w:val="24"/>
              </w:rPr>
              <w:t>）《建设项目竣工环境保护验收暂行办法》（国环</w:t>
            </w:r>
            <w:proofErr w:type="gramStart"/>
            <w:r>
              <w:rPr>
                <w:rFonts w:ascii="Times New Roman" w:eastAsia="宋体" w:hAnsi="Times New Roman" w:cs="Times New Roman"/>
                <w:color w:val="000000"/>
                <w:sz w:val="24"/>
              </w:rPr>
              <w:t>规</w:t>
            </w:r>
            <w:proofErr w:type="gramEnd"/>
            <w:r>
              <w:rPr>
                <w:rFonts w:ascii="Times New Roman" w:eastAsia="宋体" w:hAnsi="Times New Roman" w:cs="Times New Roman"/>
                <w:color w:val="000000"/>
                <w:sz w:val="24"/>
              </w:rPr>
              <w:t>环评〔</w:t>
            </w:r>
            <w:r>
              <w:rPr>
                <w:rFonts w:ascii="Times New Roman" w:eastAsia="宋体" w:hAnsi="Times New Roman" w:cs="Times New Roman"/>
                <w:color w:val="000000"/>
                <w:sz w:val="24"/>
              </w:rPr>
              <w:t>2017</w:t>
            </w:r>
            <w:r>
              <w:rPr>
                <w:rFonts w:ascii="Times New Roman" w:eastAsia="宋体" w:hAnsi="Times New Roman" w:cs="Times New Roman"/>
                <w:color w:val="000000"/>
                <w:sz w:val="24"/>
              </w:rPr>
              <w:t>〕</w:t>
            </w:r>
            <w:r>
              <w:rPr>
                <w:rFonts w:ascii="Times New Roman" w:eastAsia="宋体" w:hAnsi="Times New Roman" w:cs="Times New Roman"/>
                <w:color w:val="000000"/>
                <w:sz w:val="24"/>
              </w:rPr>
              <w:t>4</w:t>
            </w:r>
            <w:r>
              <w:rPr>
                <w:rFonts w:ascii="Times New Roman" w:eastAsia="宋体" w:hAnsi="Times New Roman" w:cs="Times New Roman"/>
                <w:color w:val="000000"/>
                <w:sz w:val="24"/>
              </w:rPr>
              <w:t>号）</w:t>
            </w:r>
          </w:p>
          <w:p w14:paraId="15D1785F"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9</w:t>
            </w:r>
            <w:r>
              <w:rPr>
                <w:rFonts w:ascii="Times New Roman" w:eastAsia="宋体" w:hAnsi="Times New Roman" w:cs="Times New Roman"/>
                <w:color w:val="000000"/>
                <w:sz w:val="24"/>
              </w:rPr>
              <w:t>）《关于建设项目环境保护设施竣工验收监测管理有关问题的通知》（原国家环境保护总局，环发〔</w:t>
            </w:r>
            <w:r>
              <w:rPr>
                <w:rFonts w:ascii="Times New Roman" w:eastAsia="宋体" w:hAnsi="Times New Roman" w:cs="Times New Roman"/>
                <w:color w:val="000000"/>
                <w:sz w:val="24"/>
              </w:rPr>
              <w:t>2000</w:t>
            </w:r>
            <w:r>
              <w:rPr>
                <w:rFonts w:ascii="Times New Roman" w:eastAsia="宋体" w:hAnsi="Times New Roman" w:cs="Times New Roman"/>
                <w:color w:val="000000"/>
                <w:sz w:val="24"/>
              </w:rPr>
              <w:t>〕</w:t>
            </w:r>
            <w:r>
              <w:rPr>
                <w:rFonts w:ascii="Times New Roman" w:eastAsia="宋体" w:hAnsi="Times New Roman" w:cs="Times New Roman"/>
                <w:color w:val="000000"/>
                <w:sz w:val="24"/>
              </w:rPr>
              <w:t>38</w:t>
            </w:r>
            <w:r>
              <w:rPr>
                <w:rFonts w:ascii="Times New Roman" w:eastAsia="宋体" w:hAnsi="Times New Roman" w:cs="Times New Roman"/>
                <w:color w:val="000000"/>
                <w:sz w:val="24"/>
              </w:rPr>
              <w:t>号）；</w:t>
            </w:r>
          </w:p>
          <w:p w14:paraId="2003884A"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10</w:t>
            </w:r>
            <w:r>
              <w:rPr>
                <w:rFonts w:ascii="Times New Roman" w:eastAsia="宋体" w:hAnsi="Times New Roman" w:cs="Times New Roman"/>
                <w:color w:val="000000"/>
                <w:sz w:val="24"/>
              </w:rPr>
              <w:t>）《关于规范建设单位自主开展建设项目竣工环境保护验收的通知</w:t>
            </w:r>
            <w:r>
              <w:rPr>
                <w:rFonts w:ascii="Times New Roman" w:eastAsia="宋体" w:hAnsi="Times New Roman" w:cs="Times New Roman"/>
                <w:color w:val="000000"/>
                <w:sz w:val="24"/>
              </w:rPr>
              <w:lastRenderedPageBreak/>
              <w:t>（征求意见稿）》（</w:t>
            </w:r>
            <w:proofErr w:type="gramStart"/>
            <w:r>
              <w:rPr>
                <w:rFonts w:ascii="Times New Roman" w:eastAsia="宋体" w:hAnsi="Times New Roman" w:cs="Times New Roman"/>
                <w:color w:val="000000"/>
                <w:sz w:val="24"/>
              </w:rPr>
              <w:t>环办环评函</w:t>
            </w:r>
            <w:proofErr w:type="gramEnd"/>
            <w:r>
              <w:rPr>
                <w:rFonts w:ascii="Times New Roman" w:eastAsia="宋体" w:hAnsi="Times New Roman" w:cs="Times New Roman"/>
                <w:color w:val="000000"/>
                <w:sz w:val="24"/>
              </w:rPr>
              <w:t>〔</w:t>
            </w:r>
            <w:r>
              <w:rPr>
                <w:rFonts w:ascii="Times New Roman" w:eastAsia="宋体" w:hAnsi="Times New Roman" w:cs="Times New Roman"/>
                <w:color w:val="000000"/>
                <w:sz w:val="24"/>
              </w:rPr>
              <w:t>2017</w:t>
            </w:r>
            <w:r>
              <w:rPr>
                <w:rFonts w:ascii="Times New Roman" w:eastAsia="宋体" w:hAnsi="Times New Roman" w:cs="Times New Roman"/>
                <w:color w:val="000000"/>
                <w:sz w:val="24"/>
              </w:rPr>
              <w:t>〕</w:t>
            </w:r>
            <w:r>
              <w:rPr>
                <w:rFonts w:ascii="Times New Roman" w:eastAsia="宋体" w:hAnsi="Times New Roman" w:cs="Times New Roman"/>
                <w:color w:val="000000"/>
                <w:sz w:val="24"/>
              </w:rPr>
              <w:t>1235</w:t>
            </w:r>
            <w:r>
              <w:rPr>
                <w:rFonts w:ascii="Times New Roman" w:eastAsia="宋体" w:hAnsi="Times New Roman" w:cs="Times New Roman"/>
                <w:color w:val="000000"/>
                <w:sz w:val="24"/>
              </w:rPr>
              <w:t>号）；</w:t>
            </w:r>
          </w:p>
          <w:p w14:paraId="42904611"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11</w:t>
            </w:r>
            <w:r>
              <w:rPr>
                <w:rFonts w:ascii="Times New Roman" w:eastAsia="宋体" w:hAnsi="Times New Roman" w:cs="Times New Roman"/>
                <w:color w:val="000000"/>
                <w:sz w:val="24"/>
              </w:rPr>
              <w:t>）《排污单位自行监测技术指南总则》（</w:t>
            </w:r>
            <w:r>
              <w:rPr>
                <w:rFonts w:ascii="Times New Roman" w:eastAsia="宋体" w:hAnsi="Times New Roman" w:cs="Times New Roman"/>
                <w:color w:val="000000"/>
                <w:sz w:val="24"/>
              </w:rPr>
              <w:t>HJ819-2017</w:t>
            </w:r>
            <w:r>
              <w:rPr>
                <w:rFonts w:ascii="Times New Roman" w:eastAsia="宋体" w:hAnsi="Times New Roman" w:cs="Times New Roman"/>
                <w:color w:val="000000"/>
                <w:sz w:val="24"/>
              </w:rPr>
              <w:t>）；</w:t>
            </w:r>
          </w:p>
          <w:p w14:paraId="33DCC315" w14:textId="77777777" w:rsidR="00D72A9A" w:rsidRDefault="00000000">
            <w:pPr>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color w:val="000000"/>
                <w:sz w:val="24"/>
              </w:rPr>
              <w:t>（</w:t>
            </w:r>
            <w:r>
              <w:rPr>
                <w:rFonts w:ascii="Times New Roman" w:eastAsia="宋体" w:hAnsi="Times New Roman" w:cs="Times New Roman"/>
                <w:color w:val="000000"/>
                <w:sz w:val="24"/>
              </w:rPr>
              <w:t>12</w:t>
            </w:r>
            <w:r>
              <w:rPr>
                <w:rFonts w:ascii="Times New Roman" w:eastAsia="宋体" w:hAnsi="Times New Roman" w:cs="Times New Roman"/>
                <w:color w:val="000000"/>
                <w:sz w:val="24"/>
              </w:rPr>
              <w:t>）《江苏省排污口设置及规范化整治管理办法》（苏环控〔</w:t>
            </w:r>
            <w:r>
              <w:rPr>
                <w:rFonts w:ascii="Times New Roman" w:eastAsia="宋体" w:hAnsi="Times New Roman" w:cs="Times New Roman"/>
                <w:color w:val="000000"/>
                <w:sz w:val="24"/>
              </w:rPr>
              <w:t>1997</w:t>
            </w:r>
            <w:r>
              <w:rPr>
                <w:rFonts w:ascii="Times New Roman" w:eastAsia="宋体" w:hAnsi="Times New Roman" w:cs="Times New Roman"/>
                <w:color w:val="000000"/>
                <w:sz w:val="24"/>
              </w:rPr>
              <w:t>〕</w:t>
            </w:r>
            <w:r>
              <w:rPr>
                <w:rFonts w:ascii="Times New Roman" w:eastAsia="宋体" w:hAnsi="Times New Roman" w:cs="Times New Roman"/>
                <w:color w:val="000000"/>
                <w:sz w:val="24"/>
              </w:rPr>
              <w:t>122</w:t>
            </w:r>
            <w:r>
              <w:rPr>
                <w:rFonts w:ascii="Times New Roman" w:eastAsia="宋体" w:hAnsi="Times New Roman" w:cs="Times New Roman"/>
                <w:color w:val="000000"/>
                <w:sz w:val="24"/>
              </w:rPr>
              <w:t>号）；</w:t>
            </w:r>
          </w:p>
          <w:p w14:paraId="3734CC5A" w14:textId="77777777" w:rsidR="00D72A9A" w:rsidRDefault="00000000">
            <w:pPr>
              <w:spacing w:line="360" w:lineRule="auto"/>
              <w:rPr>
                <w:rFonts w:ascii="Times New Roman" w:eastAsia="宋体" w:hAnsi="Times New Roman" w:cs="Times New Roman"/>
                <w:bCs/>
                <w:color w:val="000000"/>
                <w:sz w:val="24"/>
              </w:rPr>
            </w:pPr>
            <w:r>
              <w:rPr>
                <w:rFonts w:ascii="Times New Roman" w:eastAsia="宋体" w:hAnsi="Times New Roman" w:cs="Times New Roman"/>
                <w:bCs/>
                <w:color w:val="000000"/>
                <w:sz w:val="24"/>
              </w:rPr>
              <w:t>1.2</w:t>
            </w:r>
            <w:r>
              <w:rPr>
                <w:rFonts w:ascii="Times New Roman" w:eastAsia="宋体" w:hAnsi="Times New Roman" w:cs="Times New Roman"/>
                <w:bCs/>
                <w:color w:val="000000"/>
                <w:sz w:val="24"/>
              </w:rPr>
              <w:t>建设项目竣工环境保护验收技术规范</w:t>
            </w:r>
          </w:p>
          <w:p w14:paraId="7F907CB9" w14:textId="77777777" w:rsidR="00D72A9A" w:rsidRDefault="00000000">
            <w:pPr>
              <w:spacing w:line="360" w:lineRule="auto"/>
              <w:ind w:firstLineChars="200" w:firstLine="480"/>
              <w:rPr>
                <w:rFonts w:ascii="Times New Roman" w:eastAsia="宋体" w:hAnsi="Times New Roman" w:cs="Times New Roman"/>
                <w:bCs/>
                <w:color w:val="000000"/>
                <w:sz w:val="24"/>
              </w:rPr>
            </w:pPr>
            <w:r>
              <w:rPr>
                <w:rFonts w:ascii="Times New Roman" w:eastAsia="宋体" w:hAnsi="Times New Roman" w:cs="Times New Roman"/>
                <w:bCs/>
                <w:color w:val="000000"/>
                <w:sz w:val="24"/>
              </w:rPr>
              <w:t>（</w:t>
            </w:r>
            <w:r>
              <w:rPr>
                <w:rFonts w:ascii="Times New Roman" w:eastAsia="宋体" w:hAnsi="Times New Roman" w:cs="Times New Roman"/>
                <w:bCs/>
                <w:color w:val="000000"/>
                <w:sz w:val="24"/>
              </w:rPr>
              <w:t>1</w:t>
            </w:r>
            <w:r>
              <w:rPr>
                <w:rFonts w:ascii="Times New Roman" w:eastAsia="宋体" w:hAnsi="Times New Roman" w:cs="Times New Roman"/>
                <w:bCs/>
                <w:color w:val="000000"/>
                <w:sz w:val="24"/>
              </w:rPr>
              <w:t>）《建设项目竣工环境保护验收暂行办法》（国环</w:t>
            </w:r>
            <w:proofErr w:type="gramStart"/>
            <w:r>
              <w:rPr>
                <w:rFonts w:ascii="Times New Roman" w:eastAsia="宋体" w:hAnsi="Times New Roman" w:cs="Times New Roman"/>
                <w:bCs/>
                <w:color w:val="000000"/>
                <w:sz w:val="24"/>
              </w:rPr>
              <w:t>规</w:t>
            </w:r>
            <w:proofErr w:type="gramEnd"/>
            <w:r>
              <w:rPr>
                <w:rFonts w:ascii="Times New Roman" w:eastAsia="宋体" w:hAnsi="Times New Roman" w:cs="Times New Roman"/>
                <w:bCs/>
                <w:color w:val="000000"/>
                <w:sz w:val="24"/>
              </w:rPr>
              <w:t>环评〔</w:t>
            </w:r>
            <w:r>
              <w:rPr>
                <w:rFonts w:ascii="Times New Roman" w:eastAsia="宋体" w:hAnsi="Times New Roman" w:cs="Times New Roman"/>
                <w:bCs/>
                <w:color w:val="000000"/>
                <w:sz w:val="24"/>
              </w:rPr>
              <w:t>2017</w:t>
            </w:r>
            <w:r>
              <w:rPr>
                <w:rFonts w:ascii="Times New Roman" w:eastAsia="宋体" w:hAnsi="Times New Roman" w:cs="Times New Roman"/>
                <w:bCs/>
                <w:color w:val="000000"/>
                <w:sz w:val="24"/>
              </w:rPr>
              <w:t>〕第</w:t>
            </w:r>
            <w:r>
              <w:rPr>
                <w:rFonts w:ascii="Times New Roman" w:eastAsia="宋体" w:hAnsi="Times New Roman" w:cs="Times New Roman"/>
                <w:bCs/>
                <w:color w:val="000000"/>
                <w:sz w:val="24"/>
              </w:rPr>
              <w:t>4</w:t>
            </w:r>
            <w:r>
              <w:rPr>
                <w:rFonts w:ascii="Times New Roman" w:eastAsia="宋体" w:hAnsi="Times New Roman" w:cs="Times New Roman"/>
                <w:bCs/>
                <w:color w:val="000000"/>
                <w:sz w:val="24"/>
              </w:rPr>
              <w:t>号）</w:t>
            </w:r>
          </w:p>
          <w:p w14:paraId="650DB1DA" w14:textId="77777777" w:rsidR="00D72A9A" w:rsidRDefault="00000000">
            <w:pPr>
              <w:spacing w:line="360" w:lineRule="auto"/>
              <w:ind w:firstLineChars="200" w:firstLine="480"/>
              <w:rPr>
                <w:rFonts w:ascii="Times New Roman" w:eastAsia="宋体" w:hAnsi="Times New Roman" w:cs="Times New Roman"/>
                <w:bCs/>
                <w:color w:val="000000"/>
                <w:sz w:val="24"/>
              </w:rPr>
            </w:pPr>
            <w:r>
              <w:rPr>
                <w:rFonts w:ascii="Times New Roman" w:eastAsia="宋体" w:hAnsi="Times New Roman" w:cs="Times New Roman"/>
                <w:bCs/>
                <w:color w:val="000000"/>
                <w:sz w:val="24"/>
              </w:rPr>
              <w:t>（</w:t>
            </w:r>
            <w:r>
              <w:rPr>
                <w:rFonts w:ascii="Times New Roman" w:eastAsia="宋体" w:hAnsi="Times New Roman" w:cs="Times New Roman"/>
                <w:bCs/>
                <w:color w:val="000000"/>
                <w:sz w:val="24"/>
              </w:rPr>
              <w:t>2</w:t>
            </w:r>
            <w:r>
              <w:rPr>
                <w:rFonts w:ascii="Times New Roman" w:eastAsia="宋体" w:hAnsi="Times New Roman" w:cs="Times New Roman"/>
                <w:bCs/>
                <w:color w:val="000000"/>
                <w:sz w:val="24"/>
              </w:rPr>
              <w:t>）《建设项目竣工环境保护验收技术指南污染影响类》（环保部公告〔</w:t>
            </w:r>
            <w:r>
              <w:rPr>
                <w:rFonts w:ascii="Times New Roman" w:eastAsia="宋体" w:hAnsi="Times New Roman" w:cs="Times New Roman"/>
                <w:bCs/>
                <w:color w:val="000000"/>
                <w:sz w:val="24"/>
              </w:rPr>
              <w:t>2018</w:t>
            </w:r>
            <w:r>
              <w:rPr>
                <w:rFonts w:ascii="Times New Roman" w:eastAsia="宋体" w:hAnsi="Times New Roman" w:cs="Times New Roman"/>
                <w:bCs/>
                <w:color w:val="000000"/>
                <w:sz w:val="24"/>
              </w:rPr>
              <w:t>〕第</w:t>
            </w:r>
            <w:r>
              <w:rPr>
                <w:rFonts w:ascii="Times New Roman" w:eastAsia="宋体" w:hAnsi="Times New Roman" w:cs="Times New Roman"/>
                <w:bCs/>
                <w:color w:val="000000"/>
                <w:sz w:val="24"/>
              </w:rPr>
              <w:t>9</w:t>
            </w:r>
            <w:r>
              <w:rPr>
                <w:rFonts w:ascii="Times New Roman" w:eastAsia="宋体" w:hAnsi="Times New Roman" w:cs="Times New Roman"/>
                <w:bCs/>
                <w:color w:val="000000"/>
                <w:sz w:val="24"/>
              </w:rPr>
              <w:t>号）；</w:t>
            </w:r>
          </w:p>
          <w:p w14:paraId="596CE0B8" w14:textId="77777777" w:rsidR="00D72A9A" w:rsidRDefault="00000000">
            <w:pPr>
              <w:spacing w:line="360" w:lineRule="auto"/>
              <w:ind w:firstLineChars="200" w:firstLine="480"/>
              <w:rPr>
                <w:rFonts w:ascii="Times New Roman" w:eastAsia="宋体" w:hAnsi="Times New Roman" w:cs="Times New Roman"/>
                <w:bCs/>
                <w:color w:val="000000"/>
                <w:sz w:val="24"/>
              </w:rPr>
            </w:pPr>
            <w:r>
              <w:rPr>
                <w:rFonts w:ascii="Times New Roman" w:eastAsia="宋体" w:hAnsi="Times New Roman" w:cs="Times New Roman"/>
                <w:bCs/>
                <w:color w:val="000000"/>
                <w:sz w:val="24"/>
              </w:rPr>
              <w:t>（</w:t>
            </w:r>
            <w:r>
              <w:rPr>
                <w:rFonts w:ascii="Times New Roman" w:eastAsia="宋体" w:hAnsi="Times New Roman" w:cs="Times New Roman"/>
                <w:bCs/>
                <w:color w:val="000000"/>
                <w:sz w:val="24"/>
              </w:rPr>
              <w:t>3</w:t>
            </w:r>
            <w:r>
              <w:rPr>
                <w:rFonts w:ascii="Times New Roman" w:eastAsia="宋体" w:hAnsi="Times New Roman" w:cs="Times New Roman"/>
                <w:bCs/>
                <w:color w:val="000000"/>
                <w:sz w:val="24"/>
              </w:rPr>
              <w:t>）《关于规范建设单位自主开展建设项目竣工环境保护验收的通知（征求意见稿）》（环境保护部，</w:t>
            </w:r>
            <w:proofErr w:type="gramStart"/>
            <w:r>
              <w:rPr>
                <w:rFonts w:ascii="Times New Roman" w:eastAsia="宋体" w:hAnsi="Times New Roman" w:cs="Times New Roman"/>
                <w:bCs/>
                <w:color w:val="000000"/>
                <w:sz w:val="24"/>
              </w:rPr>
              <w:t>环办环评函</w:t>
            </w:r>
            <w:proofErr w:type="gramEnd"/>
            <w:r>
              <w:rPr>
                <w:rFonts w:ascii="Times New Roman" w:eastAsia="宋体" w:hAnsi="Times New Roman" w:cs="Times New Roman"/>
                <w:bCs/>
                <w:color w:val="000000"/>
                <w:sz w:val="24"/>
              </w:rPr>
              <w:t>〔</w:t>
            </w:r>
            <w:r>
              <w:rPr>
                <w:rFonts w:ascii="Times New Roman" w:eastAsia="宋体" w:hAnsi="Times New Roman" w:cs="Times New Roman"/>
                <w:bCs/>
                <w:color w:val="000000"/>
                <w:sz w:val="24"/>
              </w:rPr>
              <w:t>2017</w:t>
            </w:r>
            <w:r>
              <w:rPr>
                <w:rFonts w:ascii="Times New Roman" w:eastAsia="宋体" w:hAnsi="Times New Roman" w:cs="Times New Roman"/>
                <w:bCs/>
                <w:color w:val="000000"/>
                <w:sz w:val="24"/>
              </w:rPr>
              <w:t>〕</w:t>
            </w:r>
            <w:r>
              <w:rPr>
                <w:rFonts w:ascii="Times New Roman" w:eastAsia="宋体" w:hAnsi="Times New Roman" w:cs="Times New Roman"/>
                <w:bCs/>
                <w:color w:val="000000"/>
                <w:sz w:val="24"/>
              </w:rPr>
              <w:t>1235</w:t>
            </w:r>
            <w:r>
              <w:rPr>
                <w:rFonts w:ascii="Times New Roman" w:eastAsia="宋体" w:hAnsi="Times New Roman" w:cs="Times New Roman"/>
                <w:bCs/>
                <w:color w:val="000000"/>
                <w:sz w:val="24"/>
              </w:rPr>
              <w:t>号，</w:t>
            </w:r>
            <w:r>
              <w:rPr>
                <w:rFonts w:ascii="Times New Roman" w:eastAsia="宋体" w:hAnsi="Times New Roman" w:cs="Times New Roman"/>
                <w:bCs/>
                <w:color w:val="000000"/>
                <w:sz w:val="24"/>
              </w:rPr>
              <w:t>2017</w:t>
            </w:r>
            <w:r>
              <w:rPr>
                <w:rFonts w:ascii="Times New Roman" w:eastAsia="宋体" w:hAnsi="Times New Roman" w:cs="Times New Roman"/>
                <w:bCs/>
                <w:color w:val="000000"/>
                <w:sz w:val="24"/>
              </w:rPr>
              <w:t>年</w:t>
            </w:r>
            <w:r>
              <w:rPr>
                <w:rFonts w:ascii="Times New Roman" w:eastAsia="宋体" w:hAnsi="Times New Roman" w:cs="Times New Roman"/>
                <w:bCs/>
                <w:color w:val="000000"/>
                <w:sz w:val="24"/>
              </w:rPr>
              <w:t>08</w:t>
            </w:r>
            <w:r>
              <w:rPr>
                <w:rFonts w:ascii="Times New Roman" w:eastAsia="宋体" w:hAnsi="Times New Roman" w:cs="Times New Roman"/>
                <w:bCs/>
                <w:color w:val="000000"/>
                <w:sz w:val="24"/>
              </w:rPr>
              <w:t>月）；</w:t>
            </w:r>
          </w:p>
          <w:p w14:paraId="40F5DB98" w14:textId="77777777" w:rsidR="00D72A9A" w:rsidRDefault="00000000">
            <w:pPr>
              <w:spacing w:line="360" w:lineRule="auto"/>
              <w:ind w:firstLineChars="200" w:firstLine="480"/>
              <w:rPr>
                <w:rFonts w:ascii="Times New Roman" w:eastAsia="宋体" w:hAnsi="Times New Roman" w:cs="Times New Roman"/>
                <w:bCs/>
                <w:color w:val="000000"/>
                <w:sz w:val="24"/>
              </w:rPr>
            </w:pPr>
            <w:r>
              <w:rPr>
                <w:rFonts w:ascii="Times New Roman" w:eastAsia="宋体" w:hAnsi="Times New Roman" w:cs="Times New Roman"/>
                <w:bCs/>
                <w:color w:val="000000"/>
                <w:sz w:val="24"/>
              </w:rPr>
              <w:t>（</w:t>
            </w:r>
            <w:r>
              <w:rPr>
                <w:rFonts w:ascii="Times New Roman" w:eastAsia="宋体" w:hAnsi="Times New Roman" w:cs="Times New Roman"/>
                <w:bCs/>
                <w:color w:val="000000"/>
                <w:sz w:val="24"/>
              </w:rPr>
              <w:t>4</w:t>
            </w:r>
            <w:r>
              <w:rPr>
                <w:rFonts w:ascii="Times New Roman" w:eastAsia="宋体" w:hAnsi="Times New Roman" w:cs="Times New Roman"/>
                <w:bCs/>
                <w:color w:val="000000"/>
                <w:sz w:val="24"/>
              </w:rPr>
              <w:t>）《关于建设项目竣工环境保护验收有关事项的通知》（江苏省环境保护厅，苏环办〔</w:t>
            </w:r>
            <w:r>
              <w:rPr>
                <w:rFonts w:ascii="Times New Roman" w:eastAsia="宋体" w:hAnsi="Times New Roman" w:cs="Times New Roman"/>
                <w:bCs/>
                <w:color w:val="000000"/>
                <w:sz w:val="24"/>
              </w:rPr>
              <w:t>2018</w:t>
            </w:r>
            <w:r>
              <w:rPr>
                <w:rFonts w:ascii="Times New Roman" w:eastAsia="宋体" w:hAnsi="Times New Roman" w:cs="Times New Roman"/>
                <w:bCs/>
                <w:color w:val="000000"/>
                <w:sz w:val="24"/>
              </w:rPr>
              <w:t>〕</w:t>
            </w:r>
            <w:r>
              <w:rPr>
                <w:rFonts w:ascii="Times New Roman" w:eastAsia="宋体" w:hAnsi="Times New Roman" w:cs="Times New Roman"/>
                <w:bCs/>
                <w:color w:val="000000"/>
                <w:sz w:val="24"/>
              </w:rPr>
              <w:t>34</w:t>
            </w:r>
            <w:r>
              <w:rPr>
                <w:rFonts w:ascii="Times New Roman" w:eastAsia="宋体" w:hAnsi="Times New Roman" w:cs="Times New Roman"/>
                <w:bCs/>
                <w:color w:val="000000"/>
                <w:sz w:val="24"/>
              </w:rPr>
              <w:t>号，</w:t>
            </w:r>
            <w:r>
              <w:rPr>
                <w:rFonts w:ascii="Times New Roman" w:eastAsia="宋体" w:hAnsi="Times New Roman" w:cs="Times New Roman"/>
                <w:bCs/>
                <w:color w:val="000000"/>
                <w:sz w:val="24"/>
              </w:rPr>
              <w:t>2018</w:t>
            </w:r>
            <w:r>
              <w:rPr>
                <w:rFonts w:ascii="Times New Roman" w:eastAsia="宋体" w:hAnsi="Times New Roman" w:cs="Times New Roman"/>
                <w:bCs/>
                <w:color w:val="000000"/>
                <w:sz w:val="24"/>
              </w:rPr>
              <w:t>年</w:t>
            </w:r>
            <w:r>
              <w:rPr>
                <w:rFonts w:ascii="Times New Roman" w:eastAsia="宋体" w:hAnsi="Times New Roman" w:cs="Times New Roman"/>
                <w:bCs/>
                <w:color w:val="000000"/>
                <w:sz w:val="24"/>
              </w:rPr>
              <w:t>1</w:t>
            </w:r>
            <w:r>
              <w:rPr>
                <w:rFonts w:ascii="Times New Roman" w:eastAsia="宋体" w:hAnsi="Times New Roman" w:cs="Times New Roman"/>
                <w:bCs/>
                <w:color w:val="000000"/>
                <w:sz w:val="24"/>
              </w:rPr>
              <w:t>月）；</w:t>
            </w:r>
          </w:p>
          <w:p w14:paraId="32F62D83" w14:textId="77777777" w:rsidR="00D72A9A" w:rsidRDefault="00000000">
            <w:pPr>
              <w:spacing w:line="360" w:lineRule="auto"/>
              <w:ind w:firstLineChars="200" w:firstLine="480"/>
              <w:rPr>
                <w:rFonts w:ascii="Times New Roman" w:eastAsia="宋体" w:hAnsi="Times New Roman" w:cs="Times New Roman"/>
                <w:bCs/>
                <w:color w:val="000000"/>
                <w:sz w:val="24"/>
              </w:rPr>
            </w:pPr>
            <w:r>
              <w:rPr>
                <w:rFonts w:ascii="Times New Roman" w:eastAsia="宋体" w:hAnsi="Times New Roman" w:cs="Times New Roman"/>
                <w:bCs/>
                <w:color w:val="000000"/>
                <w:sz w:val="24"/>
              </w:rPr>
              <w:t>（</w:t>
            </w:r>
            <w:r>
              <w:rPr>
                <w:rFonts w:ascii="Times New Roman" w:eastAsia="宋体" w:hAnsi="Times New Roman" w:cs="Times New Roman"/>
                <w:bCs/>
                <w:color w:val="000000"/>
                <w:sz w:val="24"/>
              </w:rPr>
              <w:t>5</w:t>
            </w:r>
            <w:r>
              <w:rPr>
                <w:rFonts w:ascii="Times New Roman" w:eastAsia="宋体" w:hAnsi="Times New Roman" w:cs="Times New Roman"/>
                <w:bCs/>
                <w:color w:val="000000"/>
                <w:sz w:val="24"/>
              </w:rPr>
              <w:t>）关于转发《关于建设项目竣工环境保护验收有关事项的通知》的通知（苏州市环境保护局，苏环管字〔</w:t>
            </w:r>
            <w:r>
              <w:rPr>
                <w:rFonts w:ascii="Times New Roman" w:eastAsia="宋体" w:hAnsi="Times New Roman" w:cs="Times New Roman"/>
                <w:bCs/>
                <w:color w:val="000000"/>
                <w:sz w:val="24"/>
              </w:rPr>
              <w:t>2018</w:t>
            </w:r>
            <w:r>
              <w:rPr>
                <w:rFonts w:ascii="Times New Roman" w:eastAsia="宋体" w:hAnsi="Times New Roman" w:cs="Times New Roman"/>
                <w:bCs/>
                <w:color w:val="000000"/>
                <w:sz w:val="24"/>
              </w:rPr>
              <w:t>〕</w:t>
            </w:r>
            <w:r>
              <w:rPr>
                <w:rFonts w:ascii="Times New Roman" w:eastAsia="宋体" w:hAnsi="Times New Roman" w:cs="Times New Roman"/>
                <w:bCs/>
                <w:color w:val="000000"/>
                <w:sz w:val="24"/>
              </w:rPr>
              <w:t>4</w:t>
            </w:r>
            <w:r>
              <w:rPr>
                <w:rFonts w:ascii="Times New Roman" w:eastAsia="宋体" w:hAnsi="Times New Roman" w:cs="Times New Roman"/>
                <w:bCs/>
                <w:color w:val="000000"/>
                <w:sz w:val="24"/>
              </w:rPr>
              <w:t>号，</w:t>
            </w:r>
            <w:r>
              <w:rPr>
                <w:rFonts w:ascii="Times New Roman" w:eastAsia="宋体" w:hAnsi="Times New Roman" w:cs="Times New Roman"/>
                <w:bCs/>
                <w:color w:val="000000"/>
                <w:sz w:val="24"/>
              </w:rPr>
              <w:t>2018</w:t>
            </w:r>
            <w:r>
              <w:rPr>
                <w:rFonts w:ascii="Times New Roman" w:eastAsia="宋体" w:hAnsi="Times New Roman" w:cs="Times New Roman"/>
                <w:bCs/>
                <w:color w:val="000000"/>
                <w:sz w:val="24"/>
              </w:rPr>
              <w:t>年</w:t>
            </w:r>
            <w:r>
              <w:rPr>
                <w:rFonts w:ascii="Times New Roman" w:eastAsia="宋体" w:hAnsi="Times New Roman" w:cs="Times New Roman"/>
                <w:bCs/>
                <w:color w:val="000000"/>
                <w:sz w:val="24"/>
              </w:rPr>
              <w:t>2</w:t>
            </w:r>
            <w:r>
              <w:rPr>
                <w:rFonts w:ascii="Times New Roman" w:eastAsia="宋体" w:hAnsi="Times New Roman" w:cs="Times New Roman"/>
                <w:bCs/>
                <w:color w:val="000000"/>
                <w:sz w:val="24"/>
              </w:rPr>
              <w:t>月</w:t>
            </w:r>
            <w:r>
              <w:rPr>
                <w:rFonts w:ascii="Times New Roman" w:eastAsia="宋体" w:hAnsi="Times New Roman" w:cs="Times New Roman"/>
                <w:bCs/>
                <w:color w:val="000000"/>
                <w:sz w:val="24"/>
              </w:rPr>
              <w:t>8</w:t>
            </w:r>
            <w:r>
              <w:rPr>
                <w:rFonts w:ascii="Times New Roman" w:eastAsia="宋体" w:hAnsi="Times New Roman" w:cs="Times New Roman"/>
                <w:bCs/>
                <w:color w:val="000000"/>
                <w:sz w:val="24"/>
              </w:rPr>
              <w:t>日）。</w:t>
            </w:r>
          </w:p>
          <w:p w14:paraId="293CC585" w14:textId="77777777" w:rsidR="00D72A9A" w:rsidRDefault="00000000">
            <w:pPr>
              <w:pStyle w:val="Default"/>
              <w:spacing w:line="360" w:lineRule="auto"/>
              <w:ind w:firstLineChars="200" w:firstLine="480"/>
              <w:rPr>
                <w:rFonts w:ascii="Times New Roman" w:eastAsia="宋体" w:cs="Times New Roman"/>
                <w:bCs/>
              </w:rPr>
            </w:pPr>
            <w:r>
              <w:rPr>
                <w:rFonts w:ascii="Times New Roman" w:eastAsia="宋体" w:cs="Times New Roman"/>
                <w:bCs/>
              </w:rPr>
              <w:t>（</w:t>
            </w:r>
            <w:r>
              <w:rPr>
                <w:rFonts w:ascii="Times New Roman" w:eastAsia="宋体" w:cs="Times New Roman"/>
                <w:bCs/>
              </w:rPr>
              <w:t>6</w:t>
            </w:r>
            <w:r>
              <w:rPr>
                <w:rFonts w:ascii="Times New Roman" w:eastAsia="宋体" w:cs="Times New Roman"/>
                <w:bCs/>
              </w:rPr>
              <w:t>）</w:t>
            </w:r>
            <w:r>
              <w:rPr>
                <w:rFonts w:ascii="Times New Roman" w:eastAsia="宋体" w:cs="Times New Roman" w:hint="eastAsia"/>
                <w:bCs/>
              </w:rPr>
              <w:t>关于印发《污染影响类建设项目重大变动清单（试行）》的通知（</w:t>
            </w:r>
            <w:proofErr w:type="gramStart"/>
            <w:r>
              <w:rPr>
                <w:rFonts w:ascii="Times New Roman" w:eastAsia="宋体" w:cs="Times New Roman" w:hint="eastAsia"/>
                <w:bCs/>
              </w:rPr>
              <w:t>环办环评函</w:t>
            </w:r>
            <w:proofErr w:type="gramEnd"/>
            <w:r>
              <w:rPr>
                <w:rFonts w:ascii="Times New Roman" w:eastAsia="宋体" w:cs="Times New Roman" w:hint="eastAsia"/>
                <w:bCs/>
              </w:rPr>
              <w:t>〔</w:t>
            </w:r>
            <w:r>
              <w:rPr>
                <w:rFonts w:ascii="Times New Roman" w:eastAsia="宋体" w:cs="Times New Roman"/>
                <w:bCs/>
              </w:rPr>
              <w:t>2020</w:t>
            </w:r>
            <w:r>
              <w:rPr>
                <w:rFonts w:ascii="Times New Roman" w:eastAsia="宋体" w:cs="Times New Roman"/>
                <w:bCs/>
              </w:rPr>
              <w:t>〕</w:t>
            </w:r>
            <w:r>
              <w:rPr>
                <w:rFonts w:ascii="Times New Roman" w:eastAsia="宋体" w:cs="Times New Roman"/>
                <w:bCs/>
              </w:rPr>
              <w:t>688</w:t>
            </w:r>
            <w:r>
              <w:rPr>
                <w:rFonts w:ascii="Times New Roman" w:eastAsia="宋体" w:cs="Times New Roman"/>
                <w:bCs/>
              </w:rPr>
              <w:t>号</w:t>
            </w:r>
            <w:r>
              <w:rPr>
                <w:rFonts w:ascii="Times New Roman" w:eastAsia="宋体" w:cs="Times New Roman" w:hint="eastAsia"/>
                <w:bCs/>
              </w:rPr>
              <w:t>）</w:t>
            </w:r>
          </w:p>
          <w:p w14:paraId="1B724B5F" w14:textId="77777777" w:rsidR="00D72A9A" w:rsidRDefault="00000000">
            <w:pPr>
              <w:adjustRightInd w:val="0"/>
              <w:snapToGrid w:val="0"/>
              <w:spacing w:line="360" w:lineRule="auto"/>
              <w:rPr>
                <w:rFonts w:ascii="Times New Roman" w:eastAsia="宋体" w:hAnsi="Times New Roman" w:cs="Times New Roman"/>
                <w:bCs/>
                <w:sz w:val="24"/>
              </w:rPr>
            </w:pPr>
            <w:r>
              <w:rPr>
                <w:rFonts w:ascii="Times New Roman" w:eastAsia="宋体" w:hAnsi="Times New Roman" w:cs="Times New Roman"/>
                <w:bCs/>
                <w:sz w:val="24"/>
              </w:rPr>
              <w:t>1.3</w:t>
            </w:r>
            <w:r>
              <w:rPr>
                <w:rFonts w:ascii="Times New Roman" w:eastAsia="宋体" w:hAnsi="Times New Roman" w:cs="Times New Roman"/>
                <w:bCs/>
                <w:sz w:val="24"/>
              </w:rPr>
              <w:t>建设项目环境影响报告</w:t>
            </w:r>
            <w:r>
              <w:rPr>
                <w:rFonts w:ascii="Times New Roman" w:eastAsia="宋体" w:hAnsi="Times New Roman" w:cs="Times New Roman" w:hint="eastAsia"/>
                <w:bCs/>
                <w:sz w:val="24"/>
              </w:rPr>
              <w:t>表</w:t>
            </w:r>
            <w:r>
              <w:rPr>
                <w:rFonts w:ascii="Times New Roman" w:eastAsia="宋体" w:hAnsi="Times New Roman" w:cs="Times New Roman"/>
                <w:bCs/>
                <w:sz w:val="24"/>
              </w:rPr>
              <w:t>及审批部门审批决定</w:t>
            </w:r>
          </w:p>
          <w:p w14:paraId="0AC23D01" w14:textId="164687AD" w:rsidR="00D72A9A" w:rsidRDefault="00000000">
            <w:pPr>
              <w:adjustRightInd w:val="0"/>
              <w:snapToGrid w:val="0"/>
              <w:spacing w:line="360" w:lineRule="auto"/>
              <w:ind w:firstLineChars="200" w:firstLine="480"/>
              <w:rPr>
                <w:rFonts w:ascii="Times New Roman" w:eastAsia="宋体" w:hAnsi="Times New Roman" w:cs="Times New Roman"/>
                <w:bCs/>
                <w:sz w:val="24"/>
              </w:rPr>
            </w:pPr>
            <w:r>
              <w:rPr>
                <w:rFonts w:ascii="Times New Roman" w:eastAsia="宋体" w:hAnsi="Times New Roman" w:cs="Times New Roman"/>
                <w:bCs/>
                <w:sz w:val="24"/>
              </w:rPr>
              <w:t>（</w:t>
            </w:r>
            <w:r>
              <w:rPr>
                <w:rFonts w:ascii="Times New Roman" w:eastAsia="宋体" w:hAnsi="Times New Roman" w:cs="Times New Roman"/>
                <w:bCs/>
                <w:sz w:val="24"/>
              </w:rPr>
              <w:t>1</w:t>
            </w:r>
            <w:r>
              <w:rPr>
                <w:rFonts w:ascii="Times New Roman" w:eastAsia="宋体" w:hAnsi="Times New Roman" w:cs="Times New Roman"/>
                <w:bCs/>
                <w:sz w:val="24"/>
              </w:rPr>
              <w:t>）《</w:t>
            </w:r>
            <w:r w:rsidR="00E477E1">
              <w:rPr>
                <w:rFonts w:ascii="Times New Roman" w:eastAsia="宋体" w:hAnsi="Times New Roman" w:cs="Times New Roman" w:hint="eastAsia"/>
                <w:bCs/>
                <w:sz w:val="24"/>
              </w:rPr>
              <w:t>常熟市龙宇化工设备有限公司扩建食用油不锈钢设备生产项目</w:t>
            </w:r>
            <w:r>
              <w:rPr>
                <w:rFonts w:ascii="Times New Roman" w:eastAsia="宋体" w:hAnsi="Times New Roman" w:cs="Times New Roman"/>
                <w:bCs/>
                <w:sz w:val="24"/>
              </w:rPr>
              <w:t>环境影响报告表》（</w:t>
            </w:r>
            <w:r w:rsidR="00782ADB" w:rsidRPr="00782ADB">
              <w:rPr>
                <w:rFonts w:ascii="Times New Roman" w:eastAsia="宋体" w:hAnsi="Times New Roman" w:cs="Times New Roman" w:hint="eastAsia"/>
                <w:bCs/>
                <w:color w:val="000000" w:themeColor="text1"/>
                <w:sz w:val="24"/>
              </w:rPr>
              <w:t>苏州环越环保技术有限公司</w:t>
            </w:r>
            <w:r>
              <w:rPr>
                <w:rFonts w:ascii="Times New Roman" w:eastAsia="宋体" w:hAnsi="Times New Roman" w:cs="Times New Roman"/>
                <w:bCs/>
                <w:sz w:val="24"/>
              </w:rPr>
              <w:t>，</w:t>
            </w:r>
            <w:r>
              <w:rPr>
                <w:rFonts w:ascii="Times New Roman" w:eastAsia="宋体" w:hAnsi="Times New Roman" w:cs="Times New Roman"/>
                <w:bCs/>
                <w:sz w:val="24"/>
              </w:rPr>
              <w:t>20</w:t>
            </w:r>
            <w:r w:rsidR="00782ADB">
              <w:rPr>
                <w:rFonts w:ascii="Times New Roman" w:eastAsia="宋体" w:hAnsi="Times New Roman" w:cs="Times New Roman"/>
                <w:bCs/>
                <w:sz w:val="24"/>
              </w:rPr>
              <w:t>2</w:t>
            </w:r>
            <w:r w:rsidR="00E477E1">
              <w:rPr>
                <w:rFonts w:ascii="Times New Roman" w:eastAsia="宋体" w:hAnsi="Times New Roman" w:cs="Times New Roman"/>
                <w:bCs/>
                <w:sz w:val="24"/>
              </w:rPr>
              <w:t>3</w:t>
            </w:r>
            <w:r>
              <w:rPr>
                <w:rFonts w:ascii="Times New Roman" w:eastAsia="宋体" w:hAnsi="Times New Roman" w:cs="Times New Roman"/>
                <w:bCs/>
                <w:sz w:val="24"/>
              </w:rPr>
              <w:t>年</w:t>
            </w:r>
            <w:r w:rsidR="00782ADB">
              <w:rPr>
                <w:rFonts w:ascii="Times New Roman" w:eastAsia="宋体" w:hAnsi="Times New Roman" w:cs="Times New Roman"/>
                <w:bCs/>
                <w:sz w:val="24"/>
              </w:rPr>
              <w:t>4</w:t>
            </w:r>
            <w:r>
              <w:rPr>
                <w:rFonts w:ascii="Times New Roman" w:eastAsia="宋体" w:hAnsi="Times New Roman" w:cs="Times New Roman"/>
                <w:bCs/>
                <w:sz w:val="24"/>
              </w:rPr>
              <w:t>月）；</w:t>
            </w:r>
          </w:p>
          <w:p w14:paraId="58AAF966" w14:textId="1048906C" w:rsidR="00D72A9A" w:rsidRDefault="00000000">
            <w:pPr>
              <w:spacing w:line="360" w:lineRule="auto"/>
              <w:ind w:firstLineChars="200" w:firstLine="480"/>
              <w:rPr>
                <w:rFonts w:ascii="Times New Roman" w:eastAsia="宋体" w:hAnsi="Times New Roman" w:cs="Times New Roman"/>
                <w:bCs/>
                <w:sz w:val="24"/>
              </w:rPr>
            </w:pPr>
            <w:r>
              <w:rPr>
                <w:rFonts w:ascii="Times New Roman" w:eastAsia="宋体" w:hAnsi="Times New Roman" w:cs="Times New Roman"/>
                <w:bCs/>
                <w:sz w:val="24"/>
              </w:rPr>
              <w:t>（</w:t>
            </w:r>
            <w:r>
              <w:rPr>
                <w:rFonts w:ascii="Times New Roman" w:eastAsia="宋体" w:hAnsi="Times New Roman" w:cs="Times New Roman"/>
                <w:bCs/>
                <w:sz w:val="24"/>
              </w:rPr>
              <w:t>2</w:t>
            </w:r>
            <w:r>
              <w:rPr>
                <w:rFonts w:ascii="Times New Roman" w:eastAsia="宋体" w:hAnsi="Times New Roman" w:cs="Times New Roman"/>
                <w:bCs/>
                <w:sz w:val="24"/>
              </w:rPr>
              <w:t>）《</w:t>
            </w:r>
            <w:r w:rsidR="00782ADB">
              <w:rPr>
                <w:rFonts w:ascii="Times New Roman" w:eastAsia="宋体" w:hAnsi="Times New Roman" w:cs="Times New Roman" w:hint="eastAsia"/>
                <w:bCs/>
                <w:sz w:val="24"/>
              </w:rPr>
              <w:t>关于</w:t>
            </w:r>
            <w:r w:rsidR="00E477E1">
              <w:rPr>
                <w:rFonts w:ascii="Times New Roman" w:eastAsia="宋体" w:hAnsi="Times New Roman" w:cs="Times New Roman" w:hint="eastAsia"/>
                <w:bCs/>
                <w:sz w:val="24"/>
              </w:rPr>
              <w:t>常熟市龙宇化工设备有限公司扩建食用油不锈钢设备生产项目</w:t>
            </w:r>
            <w:r w:rsidR="00782ADB">
              <w:rPr>
                <w:rFonts w:ascii="Times New Roman" w:eastAsia="宋体" w:hAnsi="Times New Roman" w:cs="Times New Roman" w:hint="eastAsia"/>
                <w:bCs/>
                <w:sz w:val="24"/>
              </w:rPr>
              <w:t>环境影响报告表的批复</w:t>
            </w:r>
            <w:r>
              <w:rPr>
                <w:rFonts w:ascii="Times New Roman" w:eastAsia="宋体" w:hAnsi="Times New Roman" w:cs="Times New Roman"/>
                <w:bCs/>
                <w:sz w:val="24"/>
              </w:rPr>
              <w:t>》（</w:t>
            </w:r>
            <w:r>
              <w:rPr>
                <w:rFonts w:ascii="Times New Roman" w:eastAsia="宋体" w:hAnsi="Times New Roman" w:cs="Times New Roman"/>
                <w:bCs/>
                <w:sz w:val="24"/>
              </w:rPr>
              <w:t>20</w:t>
            </w:r>
            <w:r w:rsidR="00782ADB">
              <w:rPr>
                <w:rFonts w:ascii="Times New Roman" w:eastAsia="宋体" w:hAnsi="Times New Roman" w:cs="Times New Roman"/>
                <w:bCs/>
                <w:sz w:val="24"/>
              </w:rPr>
              <w:t>2</w:t>
            </w:r>
            <w:r w:rsidR="00E477E1">
              <w:rPr>
                <w:rFonts w:ascii="Times New Roman" w:eastAsia="宋体" w:hAnsi="Times New Roman" w:cs="Times New Roman"/>
                <w:bCs/>
                <w:sz w:val="24"/>
              </w:rPr>
              <w:t>3</w:t>
            </w:r>
            <w:r>
              <w:rPr>
                <w:rFonts w:ascii="Times New Roman" w:eastAsia="宋体" w:hAnsi="Times New Roman" w:cs="Times New Roman"/>
                <w:bCs/>
                <w:sz w:val="24"/>
              </w:rPr>
              <w:t>年</w:t>
            </w:r>
            <w:r w:rsidR="00782ADB">
              <w:rPr>
                <w:rFonts w:ascii="Times New Roman" w:eastAsia="宋体" w:hAnsi="Times New Roman" w:cs="Times New Roman"/>
                <w:bCs/>
                <w:sz w:val="24"/>
              </w:rPr>
              <w:t>7</w:t>
            </w:r>
            <w:r>
              <w:rPr>
                <w:rFonts w:ascii="Times New Roman" w:eastAsia="宋体" w:hAnsi="Times New Roman" w:cs="Times New Roman"/>
                <w:bCs/>
                <w:sz w:val="24"/>
              </w:rPr>
              <w:t>月</w:t>
            </w:r>
            <w:r w:rsidR="00782ADB">
              <w:rPr>
                <w:rFonts w:ascii="Times New Roman" w:eastAsia="宋体" w:hAnsi="Times New Roman" w:cs="Times New Roman"/>
                <w:bCs/>
                <w:sz w:val="24"/>
              </w:rPr>
              <w:t>1</w:t>
            </w:r>
            <w:r w:rsidR="00E477E1">
              <w:rPr>
                <w:rFonts w:ascii="Times New Roman" w:eastAsia="宋体" w:hAnsi="Times New Roman" w:cs="Times New Roman"/>
                <w:bCs/>
                <w:sz w:val="24"/>
              </w:rPr>
              <w:t>2</w:t>
            </w:r>
            <w:r>
              <w:rPr>
                <w:rFonts w:ascii="Times New Roman" w:eastAsia="宋体" w:hAnsi="Times New Roman" w:cs="Times New Roman"/>
                <w:bCs/>
                <w:sz w:val="24"/>
              </w:rPr>
              <w:t>日</w:t>
            </w:r>
            <w:r>
              <w:rPr>
                <w:rFonts w:ascii="Times New Roman" w:eastAsia="宋体" w:hAnsi="Times New Roman" w:cs="Times New Roman" w:hint="eastAsia"/>
                <w:bCs/>
                <w:sz w:val="24"/>
              </w:rPr>
              <w:t>，</w:t>
            </w:r>
            <w:r w:rsidR="00782ADB">
              <w:rPr>
                <w:rFonts w:ascii="Times New Roman" w:eastAsia="宋体" w:hAnsi="Times New Roman" w:cs="Times New Roman" w:hint="eastAsia"/>
                <w:bCs/>
                <w:sz w:val="24"/>
              </w:rPr>
              <w:t>苏环建</w:t>
            </w:r>
            <w:r>
              <w:rPr>
                <w:rFonts w:ascii="Times New Roman" w:eastAsia="宋体" w:hAnsi="Times New Roman" w:cs="Times New Roman"/>
                <w:bCs/>
                <w:color w:val="000000"/>
                <w:sz w:val="24"/>
              </w:rPr>
              <w:t>〔</w:t>
            </w:r>
            <w:r>
              <w:rPr>
                <w:rFonts w:ascii="Times New Roman" w:eastAsia="宋体" w:hAnsi="Times New Roman" w:cs="Times New Roman"/>
                <w:bCs/>
                <w:sz w:val="24"/>
              </w:rPr>
              <w:t>20</w:t>
            </w:r>
            <w:r w:rsidR="00782ADB">
              <w:rPr>
                <w:rFonts w:ascii="Times New Roman" w:eastAsia="宋体" w:hAnsi="Times New Roman" w:cs="Times New Roman"/>
                <w:bCs/>
                <w:sz w:val="24"/>
              </w:rPr>
              <w:t>22</w:t>
            </w:r>
            <w:r>
              <w:rPr>
                <w:rFonts w:ascii="Times New Roman" w:eastAsia="宋体" w:hAnsi="Times New Roman" w:cs="Times New Roman"/>
                <w:bCs/>
                <w:color w:val="000000"/>
                <w:sz w:val="24"/>
              </w:rPr>
              <w:t>〕</w:t>
            </w:r>
            <w:r w:rsidR="00782ADB">
              <w:rPr>
                <w:rFonts w:ascii="Times New Roman" w:eastAsia="宋体" w:hAnsi="Times New Roman" w:cs="Times New Roman"/>
                <w:bCs/>
                <w:sz w:val="24"/>
              </w:rPr>
              <w:t>81</w:t>
            </w:r>
            <w:r w:rsidR="00782ADB">
              <w:rPr>
                <w:rFonts w:ascii="Times New Roman" w:eastAsia="宋体" w:hAnsi="Times New Roman" w:cs="Times New Roman" w:hint="eastAsia"/>
                <w:bCs/>
                <w:sz w:val="24"/>
              </w:rPr>
              <w:t>第</w:t>
            </w:r>
            <w:r w:rsidR="00782ADB">
              <w:rPr>
                <w:rFonts w:ascii="Times New Roman" w:eastAsia="宋体" w:hAnsi="Times New Roman" w:cs="Times New Roman" w:hint="eastAsia"/>
                <w:bCs/>
                <w:sz w:val="24"/>
              </w:rPr>
              <w:t>0</w:t>
            </w:r>
            <w:r w:rsidR="00E477E1">
              <w:rPr>
                <w:rFonts w:ascii="Times New Roman" w:eastAsia="宋体" w:hAnsi="Times New Roman" w:cs="Times New Roman"/>
                <w:bCs/>
                <w:sz w:val="24"/>
              </w:rPr>
              <w:t>301</w:t>
            </w:r>
            <w:r>
              <w:rPr>
                <w:rFonts w:ascii="Times New Roman" w:eastAsia="宋体" w:hAnsi="Times New Roman" w:cs="Times New Roman" w:hint="eastAsia"/>
                <w:bCs/>
                <w:sz w:val="24"/>
              </w:rPr>
              <w:t>号</w:t>
            </w:r>
            <w:r>
              <w:rPr>
                <w:rFonts w:ascii="Times New Roman" w:eastAsia="宋体" w:hAnsi="Times New Roman" w:cs="Times New Roman"/>
                <w:bCs/>
                <w:sz w:val="24"/>
              </w:rPr>
              <w:t>）；</w:t>
            </w:r>
          </w:p>
          <w:p w14:paraId="322E9413" w14:textId="77777777" w:rsidR="00D72A9A" w:rsidRDefault="00000000">
            <w:pPr>
              <w:adjustRightInd w:val="0"/>
              <w:snapToGrid w:val="0"/>
              <w:spacing w:line="360" w:lineRule="auto"/>
              <w:rPr>
                <w:rFonts w:ascii="Times New Roman" w:eastAsia="宋体" w:hAnsi="Times New Roman" w:cs="Times New Roman"/>
                <w:bCs/>
                <w:sz w:val="24"/>
              </w:rPr>
            </w:pPr>
            <w:r>
              <w:rPr>
                <w:rFonts w:ascii="Times New Roman" w:eastAsia="宋体" w:hAnsi="Times New Roman" w:cs="Times New Roman"/>
                <w:bCs/>
                <w:sz w:val="24"/>
              </w:rPr>
              <w:t>1.4</w:t>
            </w:r>
            <w:r>
              <w:rPr>
                <w:rFonts w:ascii="Times New Roman" w:eastAsia="宋体" w:hAnsi="Times New Roman" w:cs="Times New Roman"/>
                <w:bCs/>
                <w:sz w:val="24"/>
              </w:rPr>
              <w:t>其他资料</w:t>
            </w:r>
          </w:p>
          <w:p w14:paraId="3FF36476" w14:textId="61EF176A" w:rsidR="00D72A9A" w:rsidRDefault="00000000">
            <w:pPr>
              <w:pStyle w:val="a9"/>
              <w:spacing w:line="360" w:lineRule="auto"/>
              <w:ind w:firstLineChars="200" w:firstLine="480"/>
              <w:rPr>
                <w:rFonts w:ascii="Times New Roman" w:hAnsi="Times New Roman"/>
                <w:bCs/>
                <w:sz w:val="24"/>
              </w:rPr>
            </w:pPr>
            <w:r>
              <w:rPr>
                <w:rFonts w:ascii="Times New Roman" w:hAnsi="Times New Roman"/>
                <w:bCs/>
                <w:color w:val="000000"/>
                <w:sz w:val="24"/>
              </w:rPr>
              <w:t>（</w:t>
            </w:r>
            <w:r>
              <w:rPr>
                <w:rFonts w:ascii="Times New Roman" w:hAnsi="Times New Roman"/>
                <w:bCs/>
                <w:color w:val="000000"/>
                <w:sz w:val="24"/>
              </w:rPr>
              <w:t>1</w:t>
            </w:r>
            <w:r>
              <w:rPr>
                <w:rFonts w:ascii="Times New Roman" w:hAnsi="Times New Roman"/>
                <w:bCs/>
                <w:color w:val="000000"/>
                <w:sz w:val="24"/>
              </w:rPr>
              <w:t>）</w:t>
            </w:r>
            <w:r w:rsidR="00782ADB">
              <w:rPr>
                <w:rFonts w:ascii="Times New Roman" w:hAnsi="Times New Roman" w:hint="eastAsia"/>
                <w:bCs/>
                <w:color w:val="000000"/>
                <w:sz w:val="24"/>
              </w:rPr>
              <w:t>江苏</w:t>
            </w:r>
            <w:r w:rsidR="00E477E1">
              <w:rPr>
                <w:rFonts w:ascii="Times New Roman" w:hAnsi="Times New Roman" w:hint="eastAsia"/>
                <w:bCs/>
                <w:color w:val="000000"/>
                <w:sz w:val="24"/>
              </w:rPr>
              <w:t>恩测</w:t>
            </w:r>
            <w:r w:rsidR="00782ADB">
              <w:rPr>
                <w:rFonts w:ascii="Times New Roman" w:hAnsi="Times New Roman" w:hint="eastAsia"/>
                <w:bCs/>
                <w:color w:val="000000"/>
                <w:sz w:val="24"/>
              </w:rPr>
              <w:t>检测</w:t>
            </w:r>
            <w:r w:rsidR="00E477E1">
              <w:rPr>
                <w:rFonts w:ascii="Times New Roman" w:hAnsi="Times New Roman" w:hint="eastAsia"/>
                <w:bCs/>
                <w:color w:val="000000"/>
                <w:sz w:val="24"/>
              </w:rPr>
              <w:t>技术</w:t>
            </w:r>
            <w:r>
              <w:rPr>
                <w:rFonts w:ascii="Times New Roman" w:hAnsi="Times New Roman"/>
                <w:bCs/>
                <w:color w:val="000000"/>
                <w:sz w:val="24"/>
              </w:rPr>
              <w:t>有限公司检测报告（报告编号：</w:t>
            </w:r>
            <w:r w:rsidR="00E477E1">
              <w:rPr>
                <w:rFonts w:ascii="Times New Roman" w:hAnsi="Times New Roman" w:hint="eastAsia"/>
                <w:bCs/>
                <w:color w:val="000000"/>
                <w:sz w:val="24"/>
              </w:rPr>
              <w:t>（</w:t>
            </w:r>
            <w:r w:rsidR="00E477E1">
              <w:rPr>
                <w:rFonts w:ascii="Times New Roman" w:hAnsi="Times New Roman" w:hint="eastAsia"/>
                <w:bCs/>
                <w:color w:val="000000"/>
                <w:sz w:val="24"/>
              </w:rPr>
              <w:t>2</w:t>
            </w:r>
            <w:r w:rsidR="00E477E1">
              <w:rPr>
                <w:rFonts w:ascii="Times New Roman" w:hAnsi="Times New Roman"/>
                <w:bCs/>
                <w:color w:val="000000"/>
                <w:sz w:val="24"/>
              </w:rPr>
              <w:t>023</w:t>
            </w:r>
            <w:r w:rsidR="00E477E1">
              <w:rPr>
                <w:rFonts w:ascii="Times New Roman" w:hAnsi="Times New Roman" w:hint="eastAsia"/>
                <w:bCs/>
                <w:color w:val="000000"/>
                <w:sz w:val="24"/>
              </w:rPr>
              <w:t>）恩测（综）字第（</w:t>
            </w:r>
            <w:r w:rsidR="00E477E1">
              <w:rPr>
                <w:rFonts w:ascii="Times New Roman" w:hAnsi="Times New Roman" w:hint="eastAsia"/>
                <w:bCs/>
                <w:color w:val="000000"/>
                <w:sz w:val="24"/>
              </w:rPr>
              <w:t>0</w:t>
            </w:r>
            <w:r w:rsidR="00E477E1">
              <w:rPr>
                <w:rFonts w:ascii="Times New Roman" w:hAnsi="Times New Roman"/>
                <w:bCs/>
                <w:color w:val="000000"/>
                <w:sz w:val="24"/>
              </w:rPr>
              <w:t>249</w:t>
            </w:r>
            <w:r w:rsidR="00E477E1">
              <w:rPr>
                <w:rFonts w:ascii="Times New Roman" w:hAnsi="Times New Roman" w:hint="eastAsia"/>
                <w:bCs/>
                <w:color w:val="000000"/>
                <w:sz w:val="24"/>
              </w:rPr>
              <w:t>）号</w:t>
            </w:r>
            <w:r>
              <w:rPr>
                <w:rFonts w:ascii="Times New Roman" w:hAnsi="Times New Roman"/>
                <w:bCs/>
                <w:sz w:val="24"/>
              </w:rPr>
              <w:t>）；</w:t>
            </w:r>
          </w:p>
          <w:p w14:paraId="2C6218EC" w14:textId="329C80E0" w:rsidR="00A902E5" w:rsidRPr="00A902E5" w:rsidRDefault="00A902E5" w:rsidP="00A902E5">
            <w:pPr>
              <w:pStyle w:val="a9"/>
              <w:spacing w:line="360" w:lineRule="auto"/>
              <w:ind w:firstLineChars="200" w:firstLine="480"/>
              <w:rPr>
                <w:rFonts w:ascii="Times New Roman" w:hAnsi="Times New Roman"/>
                <w:bCs/>
                <w:sz w:val="24"/>
              </w:rPr>
            </w:pPr>
            <w:r>
              <w:rPr>
                <w:rFonts w:ascii="Times New Roman" w:hAnsi="Times New Roman"/>
                <w:bCs/>
                <w:color w:val="000000"/>
                <w:sz w:val="24"/>
              </w:rPr>
              <w:t>（</w:t>
            </w:r>
            <w:r>
              <w:rPr>
                <w:rFonts w:ascii="Times New Roman" w:hAnsi="Times New Roman"/>
                <w:bCs/>
                <w:color w:val="000000"/>
                <w:sz w:val="24"/>
              </w:rPr>
              <w:t>2</w:t>
            </w:r>
            <w:r>
              <w:rPr>
                <w:rFonts w:ascii="Times New Roman" w:hAnsi="Times New Roman"/>
                <w:bCs/>
                <w:color w:val="000000"/>
                <w:sz w:val="24"/>
              </w:rPr>
              <w:t>）</w:t>
            </w:r>
            <w:r>
              <w:rPr>
                <w:rFonts w:ascii="Times New Roman" w:hAnsi="Times New Roman" w:hint="eastAsia"/>
                <w:bCs/>
                <w:color w:val="000000"/>
                <w:sz w:val="24"/>
              </w:rPr>
              <w:t>江苏恩测检测技术</w:t>
            </w:r>
            <w:r>
              <w:rPr>
                <w:rFonts w:ascii="Times New Roman" w:hAnsi="Times New Roman"/>
                <w:bCs/>
                <w:color w:val="000000"/>
                <w:sz w:val="24"/>
              </w:rPr>
              <w:t>有限公司检测报告（报告编号：</w:t>
            </w:r>
            <w:r>
              <w:rPr>
                <w:rFonts w:ascii="Times New Roman" w:hAnsi="Times New Roman" w:hint="eastAsia"/>
                <w:bCs/>
                <w:color w:val="000000"/>
                <w:sz w:val="24"/>
              </w:rPr>
              <w:t>（</w:t>
            </w:r>
            <w:r>
              <w:rPr>
                <w:rFonts w:ascii="Times New Roman" w:hAnsi="Times New Roman" w:hint="eastAsia"/>
                <w:bCs/>
                <w:color w:val="000000"/>
                <w:sz w:val="24"/>
              </w:rPr>
              <w:t>2</w:t>
            </w:r>
            <w:r>
              <w:rPr>
                <w:rFonts w:ascii="Times New Roman" w:hAnsi="Times New Roman"/>
                <w:bCs/>
                <w:color w:val="000000"/>
                <w:sz w:val="24"/>
              </w:rPr>
              <w:t>024</w:t>
            </w:r>
            <w:r>
              <w:rPr>
                <w:rFonts w:ascii="Times New Roman" w:hAnsi="Times New Roman" w:hint="eastAsia"/>
                <w:bCs/>
                <w:color w:val="000000"/>
                <w:sz w:val="24"/>
              </w:rPr>
              <w:t>）恩测（水）字第（</w:t>
            </w:r>
            <w:r>
              <w:rPr>
                <w:rFonts w:ascii="Times New Roman" w:hAnsi="Times New Roman" w:hint="eastAsia"/>
                <w:bCs/>
                <w:color w:val="000000"/>
                <w:sz w:val="24"/>
              </w:rPr>
              <w:t>0</w:t>
            </w:r>
            <w:r>
              <w:rPr>
                <w:rFonts w:ascii="Times New Roman" w:hAnsi="Times New Roman"/>
                <w:bCs/>
                <w:color w:val="000000"/>
                <w:sz w:val="24"/>
              </w:rPr>
              <w:t>904</w:t>
            </w:r>
            <w:r>
              <w:rPr>
                <w:rFonts w:ascii="Times New Roman" w:hAnsi="Times New Roman" w:hint="eastAsia"/>
                <w:bCs/>
                <w:color w:val="000000"/>
                <w:sz w:val="24"/>
              </w:rPr>
              <w:t>）号</w:t>
            </w:r>
            <w:r>
              <w:rPr>
                <w:rFonts w:ascii="Times New Roman" w:hAnsi="Times New Roman"/>
                <w:bCs/>
                <w:sz w:val="24"/>
              </w:rPr>
              <w:t>）；</w:t>
            </w:r>
          </w:p>
          <w:p w14:paraId="42591F72" w14:textId="7FFE6526" w:rsidR="00782ADB" w:rsidRDefault="00000000" w:rsidP="00782ADB">
            <w:pPr>
              <w:adjustRightInd w:val="0"/>
              <w:snapToGrid w:val="0"/>
              <w:spacing w:line="360" w:lineRule="auto"/>
              <w:ind w:firstLineChars="200" w:firstLine="480"/>
              <w:rPr>
                <w:rFonts w:ascii="Times New Roman" w:eastAsia="宋体" w:hAnsi="Times New Roman" w:cs="Times New Roman"/>
                <w:bCs/>
                <w:color w:val="000000"/>
                <w:sz w:val="24"/>
              </w:rPr>
            </w:pPr>
            <w:r>
              <w:rPr>
                <w:rFonts w:ascii="Times New Roman" w:eastAsia="宋体" w:hAnsi="Times New Roman" w:cs="Times New Roman"/>
                <w:bCs/>
                <w:color w:val="000000"/>
                <w:sz w:val="24"/>
              </w:rPr>
              <w:t>（</w:t>
            </w:r>
            <w:r w:rsidR="00A902E5">
              <w:rPr>
                <w:rFonts w:ascii="Times New Roman" w:eastAsia="宋体" w:hAnsi="Times New Roman" w:cs="Times New Roman"/>
                <w:bCs/>
                <w:color w:val="000000"/>
                <w:sz w:val="24"/>
              </w:rPr>
              <w:t>3</w:t>
            </w:r>
            <w:r>
              <w:rPr>
                <w:rFonts w:ascii="Times New Roman" w:eastAsia="宋体" w:hAnsi="Times New Roman" w:cs="Times New Roman"/>
                <w:bCs/>
                <w:color w:val="000000"/>
                <w:sz w:val="24"/>
              </w:rPr>
              <w:t>）建设的实际生产状况及提供的其他技术资料。</w:t>
            </w:r>
          </w:p>
          <w:p w14:paraId="5D69C64C" w14:textId="77777777" w:rsidR="00782ADB" w:rsidRDefault="00782ADB" w:rsidP="00782ADB">
            <w:pPr>
              <w:pStyle w:val="Default"/>
            </w:pPr>
          </w:p>
          <w:p w14:paraId="3E9960D5" w14:textId="55634C0F" w:rsidR="00782ADB" w:rsidRPr="00782ADB" w:rsidRDefault="00782ADB" w:rsidP="00782ADB">
            <w:pPr>
              <w:pStyle w:val="Default"/>
            </w:pPr>
          </w:p>
        </w:tc>
      </w:tr>
    </w:tbl>
    <w:p w14:paraId="21B52916" w14:textId="77777777" w:rsidR="00D72A9A" w:rsidRDefault="00000000">
      <w:pPr>
        <w:adjustRightInd w:val="0"/>
        <w:snapToGrid w:val="0"/>
        <w:rPr>
          <w:rFonts w:ascii="Times New Roman" w:eastAsia="宋体" w:hAnsi="Times New Roman" w:cs="Times New Roman"/>
        </w:rPr>
      </w:pPr>
      <w:r>
        <w:rPr>
          <w:rFonts w:ascii="Times New Roman" w:eastAsia="宋体" w:hAnsi="Times New Roman" w:cs="Times New Roman"/>
          <w:b/>
          <w:bCs/>
          <w:sz w:val="24"/>
        </w:rPr>
        <w:lastRenderedPageBreak/>
        <w:br w:type="page"/>
      </w:r>
      <w:r>
        <w:rPr>
          <w:rFonts w:ascii="Times New Roman" w:eastAsia="宋体" w:hAnsi="Times New Roman" w:cs="Times New Roman"/>
          <w:b/>
          <w:bCs/>
          <w:sz w:val="24"/>
        </w:rPr>
        <w:lastRenderedPageBreak/>
        <w:t>续表一、建设项目概况、验收监测依据和标准</w:t>
      </w:r>
    </w:p>
    <w:tbl>
      <w:tblPr>
        <w:tblpPr w:leftFromText="180" w:rightFromText="180" w:vertAnchor="text" w:tblpXSpec="center"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7"/>
        <w:gridCol w:w="8358"/>
      </w:tblGrid>
      <w:tr w:rsidR="00D72A9A" w14:paraId="00D417E7" w14:textId="77777777">
        <w:trPr>
          <w:trHeight w:val="13879"/>
        </w:trPr>
        <w:tc>
          <w:tcPr>
            <w:tcW w:w="817" w:type="dxa"/>
            <w:tcBorders>
              <w:top w:val="single" w:sz="12" w:space="0" w:color="auto"/>
              <w:bottom w:val="single" w:sz="12" w:space="0" w:color="auto"/>
              <w:right w:val="single" w:sz="6" w:space="0" w:color="auto"/>
            </w:tcBorders>
            <w:vAlign w:val="center"/>
          </w:tcPr>
          <w:p w14:paraId="3DF5FF98" w14:textId="77777777" w:rsidR="00D72A9A" w:rsidRDefault="00000000">
            <w:pPr>
              <w:spacing w:line="360" w:lineRule="auto"/>
              <w:jc w:val="center"/>
              <w:rPr>
                <w:rFonts w:ascii="Times New Roman" w:eastAsia="宋体" w:hAnsi="Times New Roman" w:cs="Times New Roman"/>
                <w:b/>
                <w:bCs/>
                <w:sz w:val="24"/>
              </w:rPr>
            </w:pPr>
            <w:r>
              <w:rPr>
                <w:rFonts w:ascii="Times New Roman" w:eastAsia="宋体" w:hAnsi="Times New Roman" w:cs="Times New Roman"/>
                <w:b/>
                <w:bCs/>
                <w:sz w:val="24"/>
              </w:rPr>
              <w:t>验收监测标准</w:t>
            </w:r>
          </w:p>
        </w:tc>
        <w:tc>
          <w:tcPr>
            <w:tcW w:w="8244" w:type="dxa"/>
            <w:tcBorders>
              <w:top w:val="single" w:sz="12" w:space="0" w:color="auto"/>
              <w:left w:val="single" w:sz="6" w:space="0" w:color="auto"/>
              <w:bottom w:val="single" w:sz="12" w:space="0" w:color="auto"/>
            </w:tcBorders>
          </w:tcPr>
          <w:p w14:paraId="215B3274" w14:textId="77777777"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根据建设项目环境影响评价报告</w:t>
            </w:r>
            <w:proofErr w:type="gramStart"/>
            <w:r>
              <w:rPr>
                <w:rFonts w:ascii="Times New Roman" w:eastAsia="宋体" w:hAnsi="Times New Roman" w:cs="Times New Roman"/>
                <w:sz w:val="24"/>
              </w:rPr>
              <w:t>表报告</w:t>
            </w:r>
            <w:proofErr w:type="gramEnd"/>
            <w:r>
              <w:rPr>
                <w:rFonts w:ascii="Times New Roman" w:eastAsia="宋体" w:hAnsi="Times New Roman" w:cs="Times New Roman"/>
                <w:sz w:val="24"/>
              </w:rPr>
              <w:t>要求，本项目执行以下标准：</w:t>
            </w:r>
          </w:p>
          <w:p w14:paraId="42AB4383"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1</w:t>
            </w:r>
            <w:r>
              <w:rPr>
                <w:rFonts w:ascii="Times New Roman" w:eastAsia="宋体" w:hAnsi="Times New Roman" w:cs="Times New Roman"/>
                <w:kern w:val="0"/>
                <w:sz w:val="24"/>
              </w:rPr>
              <w:t>、废气排放标准</w:t>
            </w:r>
          </w:p>
          <w:p w14:paraId="3D3FD7EA" w14:textId="796A7984" w:rsidR="00782ADB" w:rsidRDefault="00E477E1" w:rsidP="00782ADB">
            <w:pPr>
              <w:spacing w:line="360" w:lineRule="auto"/>
              <w:ind w:firstLineChars="200" w:firstLine="480"/>
              <w:rPr>
                <w:rFonts w:ascii="Times New Roman" w:eastAsia="宋体" w:hAnsi="Times New Roman" w:cs="Times New Roman"/>
                <w:sz w:val="24"/>
              </w:rPr>
            </w:pPr>
            <w:r w:rsidRPr="00E477E1">
              <w:rPr>
                <w:rFonts w:ascii="Times New Roman" w:eastAsia="宋体" w:hAnsi="Times New Roman" w:cs="Times New Roman" w:hint="eastAsia"/>
                <w:sz w:val="24"/>
              </w:rPr>
              <w:t>本项目运营期产生的颗粒物无组织排放执行《大气污染物综合排放标准》（</w:t>
            </w:r>
            <w:r w:rsidRPr="00E477E1">
              <w:rPr>
                <w:rFonts w:ascii="Times New Roman" w:eastAsia="宋体" w:hAnsi="Times New Roman" w:cs="Times New Roman"/>
                <w:sz w:val="24"/>
              </w:rPr>
              <w:t>DB32/4041-2021</w:t>
            </w:r>
            <w:r w:rsidRPr="00E477E1">
              <w:rPr>
                <w:rFonts w:ascii="Times New Roman" w:eastAsia="宋体" w:hAnsi="Times New Roman" w:cs="Times New Roman"/>
                <w:sz w:val="24"/>
              </w:rPr>
              <w:t>）中表</w:t>
            </w:r>
            <w:r w:rsidRPr="00E477E1">
              <w:rPr>
                <w:rFonts w:ascii="Times New Roman" w:eastAsia="宋体" w:hAnsi="Times New Roman" w:cs="Times New Roman"/>
                <w:sz w:val="24"/>
              </w:rPr>
              <w:t>3</w:t>
            </w:r>
            <w:r w:rsidRPr="00E477E1">
              <w:rPr>
                <w:rFonts w:ascii="Times New Roman" w:eastAsia="宋体" w:hAnsi="Times New Roman" w:cs="Times New Roman"/>
                <w:sz w:val="24"/>
              </w:rPr>
              <w:t>相关标准</w:t>
            </w:r>
            <w:r w:rsidR="00782ADB">
              <w:rPr>
                <w:rFonts w:ascii="Times New Roman" w:eastAsia="宋体" w:hAnsi="Times New Roman" w:cs="Times New Roman" w:hint="eastAsia"/>
                <w:sz w:val="24"/>
              </w:rPr>
              <w:t>。</w:t>
            </w:r>
          </w:p>
          <w:p w14:paraId="3F49DB58" w14:textId="04C4BA2A" w:rsidR="00D72A9A" w:rsidRPr="00782ADB" w:rsidRDefault="00000000" w:rsidP="00782AD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具体标准值见表</w:t>
            </w:r>
            <w:r>
              <w:rPr>
                <w:rFonts w:ascii="Times New Roman" w:eastAsia="宋体" w:hAnsi="Times New Roman" w:cs="Times New Roman" w:hint="eastAsia"/>
                <w:sz w:val="24"/>
              </w:rPr>
              <w:t>1-</w:t>
            </w:r>
            <w:r>
              <w:rPr>
                <w:rFonts w:ascii="Times New Roman" w:eastAsia="宋体" w:hAnsi="Times New Roman" w:cs="Times New Roman"/>
                <w:sz w:val="24"/>
              </w:rPr>
              <w:t>1</w:t>
            </w:r>
            <w:r>
              <w:rPr>
                <w:rFonts w:ascii="Times New Roman" w:eastAsia="宋体" w:hAnsi="Times New Roman" w:cs="Times New Roman" w:hint="eastAsia"/>
                <w:sz w:val="24"/>
              </w:rPr>
              <w:t>。</w:t>
            </w:r>
          </w:p>
          <w:p w14:paraId="0F70A83F" w14:textId="3BE2F495" w:rsidR="00D72A9A" w:rsidRDefault="00000000" w:rsidP="00782ADB">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1-1 </w:t>
            </w:r>
            <w:r>
              <w:rPr>
                <w:rFonts w:ascii="Times New Roman" w:eastAsia="宋体" w:hAnsi="Times New Roman" w:cs="Times New Roman" w:hint="eastAsia"/>
                <w:b/>
                <w:szCs w:val="21"/>
              </w:rPr>
              <w:t>废气排放标准限值表</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62"/>
              <w:gridCol w:w="896"/>
              <w:gridCol w:w="1820"/>
              <w:gridCol w:w="1244"/>
              <w:gridCol w:w="3520"/>
            </w:tblGrid>
            <w:tr w:rsidR="00E477E1" w14:paraId="7D2E17ED" w14:textId="77777777" w:rsidTr="00E477E1">
              <w:trPr>
                <w:trHeight w:val="1086"/>
              </w:trPr>
              <w:tc>
                <w:tcPr>
                  <w:tcW w:w="0" w:type="auto"/>
                  <w:tcBorders>
                    <w:top w:val="single" w:sz="12" w:space="0" w:color="auto"/>
                    <w:left w:val="nil"/>
                    <w:bottom w:val="single" w:sz="4" w:space="0" w:color="auto"/>
                    <w:right w:val="single" w:sz="4" w:space="0" w:color="auto"/>
                  </w:tcBorders>
                  <w:vAlign w:val="center"/>
                  <w:hideMark/>
                </w:tcPr>
                <w:p w14:paraId="60742F35" w14:textId="77777777" w:rsidR="00E477E1" w:rsidRPr="00E477E1" w:rsidRDefault="00E477E1" w:rsidP="004A0BD6">
                  <w:pPr>
                    <w:pStyle w:val="Default"/>
                    <w:framePr w:hSpace="180" w:wrap="around" w:vAnchor="text" w:hAnchor="text" w:xAlign="center" w:y="1"/>
                    <w:suppressOverlap/>
                    <w:jc w:val="center"/>
                    <w:rPr>
                      <w:rFonts w:ascii="宋体" w:eastAsia="宋体" w:hAnsi="宋体" w:cs="Times New Roman"/>
                      <w:b/>
                      <w:bCs/>
                      <w:sz w:val="21"/>
                      <w:szCs w:val="21"/>
                    </w:rPr>
                  </w:pPr>
                  <w:r w:rsidRPr="00E477E1">
                    <w:rPr>
                      <w:rFonts w:ascii="宋体" w:eastAsia="宋体" w:hAnsi="宋体" w:hint="eastAsia"/>
                      <w:b/>
                      <w:bCs/>
                      <w:sz w:val="21"/>
                      <w:szCs w:val="21"/>
                    </w:rPr>
                    <w:t>污染源</w:t>
                  </w:r>
                </w:p>
              </w:tc>
              <w:tc>
                <w:tcPr>
                  <w:tcW w:w="0" w:type="auto"/>
                  <w:tcBorders>
                    <w:top w:val="single" w:sz="12" w:space="0" w:color="auto"/>
                    <w:left w:val="single" w:sz="4" w:space="0" w:color="auto"/>
                    <w:bottom w:val="single" w:sz="4" w:space="0" w:color="auto"/>
                    <w:right w:val="single" w:sz="4" w:space="0" w:color="auto"/>
                  </w:tcBorders>
                  <w:vAlign w:val="center"/>
                  <w:hideMark/>
                </w:tcPr>
                <w:p w14:paraId="6443E5BC" w14:textId="77777777" w:rsidR="00E477E1" w:rsidRPr="00E477E1" w:rsidRDefault="00E477E1" w:rsidP="004A0BD6">
                  <w:pPr>
                    <w:pStyle w:val="Default"/>
                    <w:framePr w:hSpace="180" w:wrap="around" w:vAnchor="text" w:hAnchor="text" w:xAlign="center" w:y="1"/>
                    <w:suppressOverlap/>
                    <w:jc w:val="center"/>
                    <w:rPr>
                      <w:rFonts w:ascii="宋体" w:eastAsia="宋体" w:hAnsi="宋体"/>
                      <w:b/>
                      <w:bCs/>
                      <w:sz w:val="21"/>
                      <w:szCs w:val="21"/>
                    </w:rPr>
                  </w:pPr>
                  <w:r w:rsidRPr="00E477E1">
                    <w:rPr>
                      <w:rFonts w:ascii="宋体" w:eastAsia="宋体" w:hAnsi="宋体" w:hint="eastAsia"/>
                      <w:b/>
                      <w:bCs/>
                      <w:sz w:val="21"/>
                      <w:szCs w:val="21"/>
                    </w:rPr>
                    <w:t>污染物指标</w:t>
                  </w:r>
                </w:p>
              </w:tc>
              <w:tc>
                <w:tcPr>
                  <w:tcW w:w="0" w:type="auto"/>
                  <w:tcBorders>
                    <w:top w:val="single" w:sz="12" w:space="0" w:color="auto"/>
                    <w:left w:val="single" w:sz="4" w:space="0" w:color="auto"/>
                    <w:bottom w:val="single" w:sz="4" w:space="0" w:color="auto"/>
                    <w:right w:val="single" w:sz="4" w:space="0" w:color="auto"/>
                  </w:tcBorders>
                  <w:vAlign w:val="center"/>
                  <w:hideMark/>
                </w:tcPr>
                <w:p w14:paraId="1BD14334" w14:textId="77777777" w:rsidR="00E477E1" w:rsidRPr="00E477E1" w:rsidRDefault="00E477E1" w:rsidP="004A0BD6">
                  <w:pPr>
                    <w:pStyle w:val="Default"/>
                    <w:framePr w:hSpace="180" w:wrap="around" w:vAnchor="text" w:hAnchor="text" w:xAlign="center" w:y="1"/>
                    <w:suppressOverlap/>
                    <w:jc w:val="center"/>
                    <w:rPr>
                      <w:rFonts w:ascii="宋体" w:eastAsia="宋体" w:hAnsi="宋体"/>
                      <w:b/>
                      <w:bCs/>
                      <w:sz w:val="21"/>
                      <w:szCs w:val="21"/>
                    </w:rPr>
                  </w:pPr>
                  <w:r w:rsidRPr="00E477E1">
                    <w:rPr>
                      <w:rFonts w:ascii="宋体" w:eastAsia="宋体" w:hAnsi="宋体" w:hint="eastAsia"/>
                      <w:b/>
                      <w:bCs/>
                      <w:sz w:val="21"/>
                      <w:szCs w:val="21"/>
                    </w:rPr>
                    <w:t>监测浓度限值（mg/m</w:t>
                  </w:r>
                  <w:r w:rsidRPr="00E477E1">
                    <w:rPr>
                      <w:rFonts w:ascii="宋体" w:eastAsia="宋体" w:hAnsi="宋体" w:hint="eastAsia"/>
                      <w:b/>
                      <w:bCs/>
                      <w:sz w:val="21"/>
                      <w:szCs w:val="21"/>
                      <w:vertAlign w:val="superscript"/>
                    </w:rPr>
                    <w:t>3</w:t>
                  </w:r>
                  <w:r w:rsidRPr="00E477E1">
                    <w:rPr>
                      <w:rFonts w:ascii="宋体" w:eastAsia="宋体" w:hAnsi="宋体" w:hint="eastAsia"/>
                      <w:b/>
                      <w:bCs/>
                      <w:sz w:val="21"/>
                      <w:szCs w:val="21"/>
                    </w:rPr>
                    <w:t>）</w:t>
                  </w:r>
                </w:p>
              </w:tc>
              <w:tc>
                <w:tcPr>
                  <w:tcW w:w="0" w:type="auto"/>
                  <w:tcBorders>
                    <w:top w:val="single" w:sz="12" w:space="0" w:color="auto"/>
                    <w:left w:val="single" w:sz="4" w:space="0" w:color="auto"/>
                    <w:bottom w:val="single" w:sz="4" w:space="0" w:color="auto"/>
                    <w:right w:val="single" w:sz="4" w:space="0" w:color="auto"/>
                  </w:tcBorders>
                  <w:vAlign w:val="center"/>
                  <w:hideMark/>
                </w:tcPr>
                <w:p w14:paraId="460BD691" w14:textId="77777777" w:rsidR="00E477E1" w:rsidRPr="00E477E1" w:rsidRDefault="00E477E1" w:rsidP="004A0BD6">
                  <w:pPr>
                    <w:pStyle w:val="Default"/>
                    <w:framePr w:hSpace="180" w:wrap="around" w:vAnchor="text" w:hAnchor="text" w:xAlign="center" w:y="1"/>
                    <w:suppressOverlap/>
                    <w:jc w:val="center"/>
                    <w:rPr>
                      <w:rFonts w:ascii="宋体" w:eastAsia="宋体" w:hAnsi="宋体"/>
                      <w:b/>
                      <w:bCs/>
                      <w:sz w:val="21"/>
                      <w:szCs w:val="21"/>
                    </w:rPr>
                  </w:pPr>
                  <w:r w:rsidRPr="00E477E1">
                    <w:rPr>
                      <w:rFonts w:ascii="宋体" w:eastAsia="宋体" w:hAnsi="宋体" w:hint="eastAsia"/>
                      <w:b/>
                      <w:bCs/>
                      <w:sz w:val="21"/>
                      <w:szCs w:val="21"/>
                    </w:rPr>
                    <w:t>监控位置</w:t>
                  </w:r>
                </w:p>
              </w:tc>
              <w:tc>
                <w:tcPr>
                  <w:tcW w:w="0" w:type="auto"/>
                  <w:tcBorders>
                    <w:top w:val="single" w:sz="12" w:space="0" w:color="auto"/>
                    <w:left w:val="single" w:sz="4" w:space="0" w:color="auto"/>
                    <w:bottom w:val="single" w:sz="4" w:space="0" w:color="auto"/>
                    <w:right w:val="nil"/>
                  </w:tcBorders>
                  <w:vAlign w:val="center"/>
                  <w:hideMark/>
                </w:tcPr>
                <w:p w14:paraId="4F3346C0" w14:textId="77777777" w:rsidR="00E477E1" w:rsidRPr="00E477E1" w:rsidRDefault="00E477E1" w:rsidP="004A0BD6">
                  <w:pPr>
                    <w:pStyle w:val="Default"/>
                    <w:framePr w:hSpace="180" w:wrap="around" w:vAnchor="text" w:hAnchor="text" w:xAlign="center" w:y="1"/>
                    <w:suppressOverlap/>
                    <w:jc w:val="center"/>
                    <w:rPr>
                      <w:rFonts w:ascii="宋体" w:eastAsia="宋体" w:hAnsi="宋体"/>
                      <w:b/>
                      <w:bCs/>
                      <w:sz w:val="21"/>
                      <w:szCs w:val="21"/>
                    </w:rPr>
                  </w:pPr>
                  <w:r w:rsidRPr="00E477E1">
                    <w:rPr>
                      <w:rFonts w:ascii="宋体" w:eastAsia="宋体" w:hAnsi="宋体" w:hint="eastAsia"/>
                      <w:b/>
                      <w:bCs/>
                      <w:sz w:val="21"/>
                      <w:szCs w:val="21"/>
                    </w:rPr>
                    <w:t>标准来源</w:t>
                  </w:r>
                </w:p>
              </w:tc>
            </w:tr>
            <w:tr w:rsidR="00E477E1" w14:paraId="104BF183" w14:textId="77777777" w:rsidTr="00E477E1">
              <w:trPr>
                <w:trHeight w:val="528"/>
              </w:trPr>
              <w:tc>
                <w:tcPr>
                  <w:tcW w:w="0" w:type="auto"/>
                  <w:tcBorders>
                    <w:top w:val="single" w:sz="4" w:space="0" w:color="auto"/>
                    <w:left w:val="nil"/>
                    <w:bottom w:val="single" w:sz="12" w:space="0" w:color="auto"/>
                    <w:right w:val="single" w:sz="4" w:space="0" w:color="auto"/>
                  </w:tcBorders>
                  <w:vAlign w:val="center"/>
                  <w:hideMark/>
                </w:tcPr>
                <w:p w14:paraId="6C58D9AE" w14:textId="77777777" w:rsidR="00E477E1" w:rsidRPr="00E477E1" w:rsidRDefault="00E477E1" w:rsidP="004A0BD6">
                  <w:pPr>
                    <w:pStyle w:val="Default"/>
                    <w:framePr w:hSpace="180" w:wrap="around" w:vAnchor="text" w:hAnchor="text" w:xAlign="center" w:y="1"/>
                    <w:suppressOverlap/>
                    <w:jc w:val="center"/>
                    <w:rPr>
                      <w:rFonts w:ascii="宋体" w:eastAsia="宋体" w:hAnsi="宋体"/>
                      <w:bCs/>
                      <w:sz w:val="21"/>
                      <w:szCs w:val="21"/>
                    </w:rPr>
                  </w:pPr>
                  <w:r w:rsidRPr="00E477E1">
                    <w:rPr>
                      <w:rFonts w:ascii="宋体" w:eastAsia="宋体" w:hAnsi="宋体" w:hint="eastAsia"/>
                      <w:bCs/>
                      <w:sz w:val="21"/>
                      <w:szCs w:val="21"/>
                    </w:rPr>
                    <w:t>车间</w:t>
                  </w:r>
                </w:p>
              </w:tc>
              <w:tc>
                <w:tcPr>
                  <w:tcW w:w="0" w:type="auto"/>
                  <w:tcBorders>
                    <w:top w:val="single" w:sz="4" w:space="0" w:color="auto"/>
                    <w:left w:val="single" w:sz="4" w:space="0" w:color="auto"/>
                    <w:bottom w:val="single" w:sz="12" w:space="0" w:color="auto"/>
                    <w:right w:val="single" w:sz="4" w:space="0" w:color="auto"/>
                  </w:tcBorders>
                  <w:vAlign w:val="center"/>
                  <w:hideMark/>
                </w:tcPr>
                <w:p w14:paraId="27A3C859" w14:textId="77777777" w:rsidR="00E477E1" w:rsidRPr="00E477E1" w:rsidRDefault="00E477E1" w:rsidP="004A0BD6">
                  <w:pPr>
                    <w:pStyle w:val="Default"/>
                    <w:framePr w:hSpace="180" w:wrap="around" w:vAnchor="text" w:hAnchor="text" w:xAlign="center" w:y="1"/>
                    <w:suppressOverlap/>
                    <w:jc w:val="center"/>
                    <w:rPr>
                      <w:rFonts w:ascii="宋体" w:eastAsia="宋体" w:hAnsi="宋体"/>
                      <w:bCs/>
                      <w:sz w:val="21"/>
                      <w:szCs w:val="21"/>
                    </w:rPr>
                  </w:pPr>
                  <w:r w:rsidRPr="00E477E1">
                    <w:rPr>
                      <w:rFonts w:ascii="宋体" w:eastAsia="宋体" w:hAnsi="宋体" w:hint="eastAsia"/>
                      <w:bCs/>
                      <w:sz w:val="21"/>
                      <w:szCs w:val="21"/>
                    </w:rPr>
                    <w:t>颗粒物</w:t>
                  </w:r>
                </w:p>
              </w:tc>
              <w:tc>
                <w:tcPr>
                  <w:tcW w:w="0" w:type="auto"/>
                  <w:tcBorders>
                    <w:top w:val="single" w:sz="4" w:space="0" w:color="auto"/>
                    <w:left w:val="single" w:sz="4" w:space="0" w:color="auto"/>
                    <w:bottom w:val="single" w:sz="12" w:space="0" w:color="auto"/>
                    <w:right w:val="single" w:sz="4" w:space="0" w:color="auto"/>
                  </w:tcBorders>
                  <w:vAlign w:val="center"/>
                  <w:hideMark/>
                </w:tcPr>
                <w:p w14:paraId="5149B39B" w14:textId="77777777" w:rsidR="00E477E1" w:rsidRPr="00E477E1" w:rsidRDefault="00E477E1" w:rsidP="004A0BD6">
                  <w:pPr>
                    <w:pStyle w:val="Default"/>
                    <w:framePr w:hSpace="180" w:wrap="around" w:vAnchor="text" w:hAnchor="text" w:xAlign="center" w:y="1"/>
                    <w:suppressOverlap/>
                    <w:jc w:val="center"/>
                    <w:rPr>
                      <w:rFonts w:ascii="宋体" w:eastAsia="宋体" w:hAnsi="宋体"/>
                      <w:bCs/>
                      <w:sz w:val="21"/>
                      <w:szCs w:val="21"/>
                    </w:rPr>
                  </w:pPr>
                  <w:r w:rsidRPr="00E477E1">
                    <w:rPr>
                      <w:rFonts w:ascii="宋体" w:eastAsia="宋体" w:hAnsi="宋体"/>
                      <w:bCs/>
                      <w:sz w:val="21"/>
                      <w:szCs w:val="21"/>
                    </w:rPr>
                    <w:t>0.5</w:t>
                  </w:r>
                </w:p>
              </w:tc>
              <w:tc>
                <w:tcPr>
                  <w:tcW w:w="0" w:type="auto"/>
                  <w:tcBorders>
                    <w:top w:val="single" w:sz="4" w:space="0" w:color="auto"/>
                    <w:left w:val="single" w:sz="4" w:space="0" w:color="auto"/>
                    <w:bottom w:val="single" w:sz="12" w:space="0" w:color="auto"/>
                    <w:right w:val="single" w:sz="4" w:space="0" w:color="auto"/>
                  </w:tcBorders>
                  <w:vAlign w:val="center"/>
                  <w:hideMark/>
                </w:tcPr>
                <w:p w14:paraId="137C20C5" w14:textId="77777777" w:rsidR="00E477E1" w:rsidRPr="00E477E1" w:rsidRDefault="00E477E1" w:rsidP="004A0BD6">
                  <w:pPr>
                    <w:pStyle w:val="Default"/>
                    <w:framePr w:hSpace="180" w:wrap="around" w:vAnchor="text" w:hAnchor="text" w:xAlign="center" w:y="1"/>
                    <w:suppressOverlap/>
                    <w:jc w:val="center"/>
                    <w:rPr>
                      <w:rFonts w:ascii="宋体" w:eastAsia="宋体" w:hAnsi="宋体"/>
                      <w:bCs/>
                      <w:sz w:val="21"/>
                      <w:szCs w:val="21"/>
                    </w:rPr>
                  </w:pPr>
                  <w:r w:rsidRPr="00E477E1">
                    <w:rPr>
                      <w:rFonts w:ascii="宋体" w:eastAsia="宋体" w:hAnsi="宋体" w:hint="eastAsia"/>
                      <w:bCs/>
                      <w:sz w:val="21"/>
                      <w:szCs w:val="21"/>
                    </w:rPr>
                    <w:t>边界外浓度最高点</w:t>
                  </w:r>
                </w:p>
              </w:tc>
              <w:tc>
                <w:tcPr>
                  <w:tcW w:w="0" w:type="auto"/>
                  <w:tcBorders>
                    <w:top w:val="single" w:sz="4" w:space="0" w:color="auto"/>
                    <w:left w:val="single" w:sz="4" w:space="0" w:color="auto"/>
                    <w:bottom w:val="single" w:sz="12" w:space="0" w:color="auto"/>
                    <w:right w:val="nil"/>
                  </w:tcBorders>
                  <w:vAlign w:val="center"/>
                  <w:hideMark/>
                </w:tcPr>
                <w:p w14:paraId="1C01E8C8" w14:textId="77777777" w:rsidR="00E477E1" w:rsidRPr="00E477E1" w:rsidRDefault="00E477E1" w:rsidP="004A0BD6">
                  <w:pPr>
                    <w:pStyle w:val="Default"/>
                    <w:framePr w:hSpace="180" w:wrap="around" w:vAnchor="text" w:hAnchor="text" w:xAlign="center" w:y="1"/>
                    <w:suppressOverlap/>
                    <w:jc w:val="center"/>
                    <w:rPr>
                      <w:rFonts w:ascii="宋体" w:eastAsia="宋体" w:hAnsi="宋体"/>
                      <w:bCs/>
                      <w:sz w:val="21"/>
                      <w:szCs w:val="21"/>
                    </w:rPr>
                  </w:pPr>
                  <w:r w:rsidRPr="00E477E1">
                    <w:rPr>
                      <w:rFonts w:ascii="宋体" w:eastAsia="宋体" w:hAnsi="宋体" w:hint="eastAsia"/>
                      <w:sz w:val="21"/>
                      <w:szCs w:val="21"/>
                    </w:rPr>
                    <w:t>《大气污染物综合排放标准》（</w:t>
                  </w:r>
                  <w:r w:rsidRPr="00E477E1">
                    <w:rPr>
                      <w:rFonts w:ascii="宋体" w:eastAsia="宋体" w:hAnsi="宋体"/>
                      <w:sz w:val="21"/>
                      <w:szCs w:val="21"/>
                    </w:rPr>
                    <w:t>DB32/4041-2021</w:t>
                  </w:r>
                  <w:r w:rsidRPr="00E477E1">
                    <w:rPr>
                      <w:rFonts w:ascii="宋体" w:eastAsia="宋体" w:hAnsi="宋体" w:hint="eastAsia"/>
                      <w:sz w:val="21"/>
                      <w:szCs w:val="21"/>
                    </w:rPr>
                    <w:t>）表</w:t>
                  </w:r>
                  <w:r w:rsidRPr="00E477E1">
                    <w:rPr>
                      <w:rFonts w:ascii="宋体" w:eastAsia="宋体" w:hAnsi="宋体"/>
                      <w:sz w:val="21"/>
                      <w:szCs w:val="21"/>
                    </w:rPr>
                    <w:t>3</w:t>
                  </w:r>
                </w:p>
              </w:tc>
            </w:tr>
          </w:tbl>
          <w:p w14:paraId="5680BE0E" w14:textId="77777777" w:rsidR="00D72A9A" w:rsidRDefault="00000000" w:rsidP="00782ADB">
            <w:pPr>
              <w:widowControl/>
              <w:spacing w:before="240" w:line="360" w:lineRule="auto"/>
              <w:ind w:firstLineChars="200" w:firstLine="480"/>
              <w:jc w:val="left"/>
              <w:rPr>
                <w:rFonts w:ascii="Times New Roman" w:eastAsia="宋体" w:hAnsi="Times New Roman" w:cs="Times New Roman"/>
                <w:kern w:val="0"/>
                <w:sz w:val="24"/>
              </w:rPr>
            </w:pPr>
            <w:r>
              <w:rPr>
                <w:rFonts w:ascii="Times New Roman" w:eastAsia="宋体" w:hAnsi="Times New Roman" w:cs="Times New Roman"/>
                <w:kern w:val="0"/>
                <w:sz w:val="24"/>
              </w:rPr>
              <w:t>2</w:t>
            </w:r>
            <w:r>
              <w:rPr>
                <w:rFonts w:ascii="Times New Roman" w:eastAsia="宋体" w:hAnsi="Times New Roman" w:cs="Times New Roman"/>
                <w:kern w:val="0"/>
                <w:sz w:val="24"/>
              </w:rPr>
              <w:t>、废水排放标准</w:t>
            </w:r>
          </w:p>
          <w:p w14:paraId="2407F76E" w14:textId="4BE56F12" w:rsidR="00D72A9A" w:rsidRDefault="00E477E1">
            <w:pPr>
              <w:spacing w:line="360" w:lineRule="auto"/>
              <w:ind w:firstLineChars="200" w:firstLine="480"/>
              <w:rPr>
                <w:rFonts w:ascii="Times New Roman" w:eastAsia="宋体" w:hAnsi="Times New Roman" w:cs="Times New Roman"/>
                <w:sz w:val="24"/>
                <w:szCs w:val="24"/>
              </w:rPr>
            </w:pPr>
            <w:r w:rsidRPr="00E477E1">
              <w:rPr>
                <w:rFonts w:ascii="Times New Roman" w:eastAsia="宋体" w:hAnsi="Times New Roman" w:cs="Times New Roman" w:hint="eastAsia"/>
                <w:sz w:val="24"/>
                <w:szCs w:val="24"/>
              </w:rPr>
              <w:t>本项目无工业废水产生，本项目不增加生活污水，现有生活污水接管至常熟市中创污水处理有限公司处理，达标后排入长江。</w:t>
            </w:r>
            <w:r w:rsidR="00782ADB">
              <w:rPr>
                <w:rFonts w:ascii="Times New Roman" w:eastAsia="宋体" w:hAnsi="Times New Roman" w:cs="Times New Roman" w:hint="eastAsia"/>
                <w:sz w:val="24"/>
                <w:szCs w:val="24"/>
              </w:rPr>
              <w:t>具体排放限值见表</w:t>
            </w:r>
            <w:r w:rsidR="00782ADB">
              <w:rPr>
                <w:rFonts w:ascii="Times New Roman" w:eastAsia="宋体" w:hAnsi="Times New Roman" w:cs="Times New Roman" w:hint="eastAsia"/>
                <w:sz w:val="24"/>
                <w:szCs w:val="24"/>
              </w:rPr>
              <w:t>1-</w:t>
            </w:r>
            <w:r>
              <w:rPr>
                <w:rFonts w:ascii="Times New Roman" w:eastAsia="宋体" w:hAnsi="Times New Roman" w:cs="Times New Roman"/>
                <w:sz w:val="24"/>
                <w:szCs w:val="24"/>
              </w:rPr>
              <w:t>2</w:t>
            </w:r>
            <w:r w:rsidR="00782ADB">
              <w:rPr>
                <w:rFonts w:ascii="Times New Roman" w:eastAsia="宋体" w:hAnsi="Times New Roman" w:cs="Times New Roman" w:hint="eastAsia"/>
                <w:sz w:val="24"/>
                <w:szCs w:val="24"/>
              </w:rPr>
              <w:t>。</w:t>
            </w:r>
          </w:p>
          <w:p w14:paraId="60ABF05B" w14:textId="50169C17" w:rsidR="00D72A9A" w:rsidRDefault="00000000" w:rsidP="00782ADB">
            <w:pPr>
              <w:spacing w:line="360" w:lineRule="auto"/>
              <w:jc w:val="center"/>
              <w:rPr>
                <w:rFonts w:ascii="Times New Roman" w:eastAsia="宋体" w:hAnsi="Times New Roman" w:cs="Times New Roman"/>
                <w:b/>
                <w:color w:val="000000"/>
                <w:szCs w:val="21"/>
                <w:lang w:bidi="ar"/>
              </w:rPr>
            </w:pPr>
            <w:r>
              <w:rPr>
                <w:rFonts w:ascii="Times New Roman" w:eastAsia="宋体" w:hAnsi="Times New Roman" w:cs="Times New Roman"/>
                <w:b/>
                <w:color w:val="000000"/>
                <w:szCs w:val="21"/>
                <w:lang w:bidi="ar"/>
              </w:rPr>
              <w:t>表</w:t>
            </w:r>
            <w:r>
              <w:rPr>
                <w:rFonts w:ascii="Times New Roman" w:eastAsia="宋体" w:hAnsi="Times New Roman" w:cs="Times New Roman"/>
                <w:b/>
                <w:color w:val="000000"/>
                <w:szCs w:val="21"/>
                <w:lang w:bidi="ar"/>
              </w:rPr>
              <w:t>1-</w:t>
            </w:r>
            <w:r w:rsidR="00E477E1">
              <w:rPr>
                <w:rFonts w:ascii="Times New Roman" w:eastAsia="宋体" w:hAnsi="Times New Roman" w:cs="Times New Roman"/>
                <w:b/>
                <w:color w:val="000000"/>
                <w:szCs w:val="21"/>
                <w:lang w:bidi="ar"/>
              </w:rPr>
              <w:t>2</w:t>
            </w:r>
            <w:r>
              <w:rPr>
                <w:rFonts w:ascii="Times New Roman" w:eastAsia="宋体" w:hAnsi="Times New Roman" w:cs="Times New Roman"/>
                <w:b/>
                <w:color w:val="000000"/>
                <w:szCs w:val="21"/>
                <w:lang w:bidi="ar"/>
              </w:rPr>
              <w:t xml:space="preserve"> </w:t>
            </w:r>
            <w:r>
              <w:rPr>
                <w:rFonts w:ascii="Times New Roman" w:eastAsia="宋体" w:hAnsi="Times New Roman" w:cs="Times New Roman"/>
                <w:b/>
                <w:color w:val="000000"/>
                <w:szCs w:val="21"/>
                <w:lang w:bidi="ar"/>
              </w:rPr>
              <w:t>污水排放标准</w:t>
            </w:r>
            <w:r>
              <w:rPr>
                <w:rFonts w:ascii="Times New Roman" w:eastAsia="宋体" w:hAnsi="Times New Roman" w:cs="Times New Roman" w:hint="eastAsia"/>
                <w:b/>
                <w:color w:val="000000"/>
                <w:szCs w:val="21"/>
                <w:lang w:bidi="ar"/>
              </w:rPr>
              <w:t>限值表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7"/>
              <w:gridCol w:w="2675"/>
              <w:gridCol w:w="1145"/>
              <w:gridCol w:w="1399"/>
              <w:gridCol w:w="1054"/>
              <w:gridCol w:w="982"/>
            </w:tblGrid>
            <w:tr w:rsidR="00E477E1" w:rsidRPr="00E477E1" w14:paraId="422B00B9" w14:textId="77777777" w:rsidTr="00E477E1">
              <w:trPr>
                <w:trHeight w:val="20"/>
                <w:jc w:val="center"/>
              </w:trPr>
              <w:tc>
                <w:tcPr>
                  <w:tcW w:w="545" w:type="pct"/>
                  <w:tcBorders>
                    <w:top w:val="single" w:sz="12" w:space="0" w:color="auto"/>
                    <w:left w:val="nil"/>
                    <w:bottom w:val="single" w:sz="4" w:space="0" w:color="auto"/>
                    <w:right w:val="single" w:sz="4" w:space="0" w:color="auto"/>
                  </w:tcBorders>
                  <w:vAlign w:val="center"/>
                  <w:hideMark/>
                </w:tcPr>
                <w:p w14:paraId="2AE8E927" w14:textId="77777777" w:rsidR="00E477E1" w:rsidRPr="00E477E1" w:rsidRDefault="00E477E1" w:rsidP="004A0BD6">
                  <w:pPr>
                    <w:framePr w:hSpace="180" w:wrap="around" w:vAnchor="text" w:hAnchor="text" w:xAlign="center" w:y="1"/>
                    <w:suppressOverlap/>
                    <w:jc w:val="center"/>
                    <w:rPr>
                      <w:rFonts w:ascii="宋体" w:eastAsia="宋体" w:hAnsi="宋体" w:cs="Times New Roman"/>
                      <w:b/>
                      <w:bCs/>
                      <w:szCs w:val="21"/>
                    </w:rPr>
                  </w:pPr>
                  <w:r w:rsidRPr="00E477E1">
                    <w:rPr>
                      <w:rFonts w:ascii="宋体" w:eastAsia="宋体" w:hAnsi="宋体" w:hint="eastAsia"/>
                      <w:b/>
                      <w:bCs/>
                      <w:szCs w:val="21"/>
                    </w:rPr>
                    <w:t>排放口</w:t>
                  </w:r>
                </w:p>
                <w:p w14:paraId="4445445A" w14:textId="77777777" w:rsidR="00E477E1" w:rsidRPr="00E477E1" w:rsidRDefault="00E477E1" w:rsidP="004A0BD6">
                  <w:pPr>
                    <w:framePr w:hSpace="180" w:wrap="around" w:vAnchor="text" w:hAnchor="text" w:xAlign="center" w:y="1"/>
                    <w:suppressOverlap/>
                    <w:jc w:val="center"/>
                    <w:rPr>
                      <w:rFonts w:ascii="宋体" w:eastAsia="宋体" w:hAnsi="宋体"/>
                      <w:b/>
                      <w:bCs/>
                      <w:szCs w:val="21"/>
                    </w:rPr>
                  </w:pPr>
                  <w:r w:rsidRPr="00E477E1">
                    <w:rPr>
                      <w:rFonts w:ascii="宋体" w:eastAsia="宋体" w:hAnsi="宋体" w:hint="eastAsia"/>
                      <w:b/>
                      <w:bCs/>
                      <w:szCs w:val="21"/>
                    </w:rPr>
                    <w:t>名称</w:t>
                  </w:r>
                </w:p>
              </w:tc>
              <w:tc>
                <w:tcPr>
                  <w:tcW w:w="1643" w:type="pct"/>
                  <w:tcBorders>
                    <w:top w:val="single" w:sz="12" w:space="0" w:color="auto"/>
                    <w:left w:val="single" w:sz="4" w:space="0" w:color="auto"/>
                    <w:bottom w:val="single" w:sz="4" w:space="0" w:color="auto"/>
                    <w:right w:val="single" w:sz="4" w:space="0" w:color="auto"/>
                  </w:tcBorders>
                  <w:vAlign w:val="center"/>
                  <w:hideMark/>
                </w:tcPr>
                <w:p w14:paraId="305BF99A" w14:textId="77777777" w:rsidR="00E477E1" w:rsidRPr="00E477E1" w:rsidRDefault="00E477E1" w:rsidP="004A0BD6">
                  <w:pPr>
                    <w:framePr w:hSpace="180" w:wrap="around" w:vAnchor="text" w:hAnchor="text" w:xAlign="center" w:y="1"/>
                    <w:suppressOverlap/>
                    <w:jc w:val="center"/>
                    <w:rPr>
                      <w:rFonts w:ascii="宋体" w:eastAsia="宋体" w:hAnsi="宋体"/>
                      <w:b/>
                      <w:bCs/>
                      <w:szCs w:val="21"/>
                    </w:rPr>
                  </w:pPr>
                  <w:r w:rsidRPr="00E477E1">
                    <w:rPr>
                      <w:rFonts w:ascii="宋体" w:eastAsia="宋体" w:hAnsi="宋体" w:hint="eastAsia"/>
                      <w:b/>
                      <w:bCs/>
                      <w:szCs w:val="21"/>
                    </w:rPr>
                    <w:t>执行标准</w:t>
                  </w:r>
                </w:p>
              </w:tc>
              <w:tc>
                <w:tcPr>
                  <w:tcW w:w="703" w:type="pct"/>
                  <w:tcBorders>
                    <w:top w:val="single" w:sz="12" w:space="0" w:color="auto"/>
                    <w:left w:val="single" w:sz="4" w:space="0" w:color="auto"/>
                    <w:bottom w:val="single" w:sz="4" w:space="0" w:color="auto"/>
                    <w:right w:val="single" w:sz="4" w:space="0" w:color="auto"/>
                  </w:tcBorders>
                  <w:vAlign w:val="center"/>
                  <w:hideMark/>
                </w:tcPr>
                <w:p w14:paraId="538358AB" w14:textId="77777777" w:rsidR="00E477E1" w:rsidRPr="00E477E1" w:rsidRDefault="00E477E1" w:rsidP="004A0BD6">
                  <w:pPr>
                    <w:framePr w:hSpace="180" w:wrap="around" w:vAnchor="text" w:hAnchor="text" w:xAlign="center" w:y="1"/>
                    <w:suppressOverlap/>
                    <w:jc w:val="center"/>
                    <w:rPr>
                      <w:rFonts w:ascii="宋体" w:eastAsia="宋体" w:hAnsi="宋体"/>
                      <w:b/>
                      <w:bCs/>
                      <w:szCs w:val="21"/>
                    </w:rPr>
                  </w:pPr>
                  <w:r w:rsidRPr="00E477E1">
                    <w:rPr>
                      <w:rFonts w:ascii="宋体" w:eastAsia="宋体" w:hAnsi="宋体" w:hint="eastAsia"/>
                      <w:b/>
                      <w:bCs/>
                      <w:szCs w:val="21"/>
                    </w:rPr>
                    <w:t>取值表号标准级别</w:t>
                  </w:r>
                </w:p>
              </w:tc>
              <w:tc>
                <w:tcPr>
                  <w:tcW w:w="859" w:type="pct"/>
                  <w:tcBorders>
                    <w:top w:val="single" w:sz="12" w:space="0" w:color="auto"/>
                    <w:left w:val="single" w:sz="4" w:space="0" w:color="auto"/>
                    <w:bottom w:val="single" w:sz="4" w:space="0" w:color="auto"/>
                    <w:right w:val="single" w:sz="4" w:space="0" w:color="auto"/>
                  </w:tcBorders>
                  <w:vAlign w:val="center"/>
                  <w:hideMark/>
                </w:tcPr>
                <w:p w14:paraId="70ED7C26" w14:textId="77777777" w:rsidR="00E477E1" w:rsidRPr="00E477E1" w:rsidRDefault="00E477E1" w:rsidP="004A0BD6">
                  <w:pPr>
                    <w:framePr w:hSpace="180" w:wrap="around" w:vAnchor="text" w:hAnchor="text" w:xAlign="center" w:y="1"/>
                    <w:suppressOverlap/>
                    <w:jc w:val="center"/>
                    <w:rPr>
                      <w:rFonts w:ascii="宋体" w:eastAsia="宋体" w:hAnsi="宋体"/>
                      <w:b/>
                      <w:bCs/>
                      <w:szCs w:val="21"/>
                    </w:rPr>
                  </w:pPr>
                  <w:r w:rsidRPr="00E477E1">
                    <w:rPr>
                      <w:rFonts w:ascii="宋体" w:eastAsia="宋体" w:hAnsi="宋体" w:hint="eastAsia"/>
                      <w:b/>
                      <w:bCs/>
                      <w:szCs w:val="21"/>
                    </w:rPr>
                    <w:t>指标</w:t>
                  </w:r>
                </w:p>
              </w:tc>
              <w:tc>
                <w:tcPr>
                  <w:tcW w:w="647" w:type="pct"/>
                  <w:tcBorders>
                    <w:top w:val="single" w:sz="12" w:space="0" w:color="auto"/>
                    <w:left w:val="single" w:sz="4" w:space="0" w:color="auto"/>
                    <w:bottom w:val="single" w:sz="4" w:space="0" w:color="auto"/>
                    <w:right w:val="single" w:sz="4" w:space="0" w:color="auto"/>
                  </w:tcBorders>
                  <w:vAlign w:val="center"/>
                  <w:hideMark/>
                </w:tcPr>
                <w:p w14:paraId="61C0AA73" w14:textId="77777777" w:rsidR="00E477E1" w:rsidRPr="00E477E1" w:rsidRDefault="00E477E1" w:rsidP="004A0BD6">
                  <w:pPr>
                    <w:framePr w:hSpace="180" w:wrap="around" w:vAnchor="text" w:hAnchor="text" w:xAlign="center" w:y="1"/>
                    <w:suppressOverlap/>
                    <w:jc w:val="center"/>
                    <w:rPr>
                      <w:rFonts w:ascii="宋体" w:eastAsia="宋体" w:hAnsi="宋体"/>
                      <w:b/>
                      <w:bCs/>
                      <w:szCs w:val="21"/>
                    </w:rPr>
                  </w:pPr>
                  <w:r w:rsidRPr="00E477E1">
                    <w:rPr>
                      <w:rFonts w:ascii="宋体" w:eastAsia="宋体" w:hAnsi="宋体" w:hint="eastAsia"/>
                      <w:b/>
                      <w:bCs/>
                      <w:szCs w:val="21"/>
                    </w:rPr>
                    <w:t>标准限值</w:t>
                  </w:r>
                </w:p>
              </w:tc>
              <w:tc>
                <w:tcPr>
                  <w:tcW w:w="603" w:type="pct"/>
                  <w:tcBorders>
                    <w:top w:val="single" w:sz="12" w:space="0" w:color="auto"/>
                    <w:left w:val="single" w:sz="4" w:space="0" w:color="auto"/>
                    <w:bottom w:val="single" w:sz="4" w:space="0" w:color="auto"/>
                    <w:right w:val="nil"/>
                  </w:tcBorders>
                  <w:vAlign w:val="center"/>
                  <w:hideMark/>
                </w:tcPr>
                <w:p w14:paraId="3757E64E" w14:textId="77777777" w:rsidR="00E477E1" w:rsidRPr="00E477E1" w:rsidRDefault="00E477E1" w:rsidP="004A0BD6">
                  <w:pPr>
                    <w:framePr w:hSpace="180" w:wrap="around" w:vAnchor="text" w:hAnchor="text" w:xAlign="center" w:y="1"/>
                    <w:suppressOverlap/>
                    <w:jc w:val="center"/>
                    <w:rPr>
                      <w:rFonts w:ascii="宋体" w:eastAsia="宋体" w:hAnsi="宋体"/>
                      <w:b/>
                      <w:bCs/>
                      <w:szCs w:val="21"/>
                    </w:rPr>
                  </w:pPr>
                  <w:r w:rsidRPr="00E477E1">
                    <w:rPr>
                      <w:rFonts w:ascii="宋体" w:eastAsia="宋体" w:hAnsi="宋体" w:hint="eastAsia"/>
                      <w:b/>
                      <w:bCs/>
                      <w:szCs w:val="21"/>
                    </w:rPr>
                    <w:t>单位</w:t>
                  </w:r>
                </w:p>
              </w:tc>
            </w:tr>
            <w:tr w:rsidR="00E477E1" w:rsidRPr="00E477E1" w14:paraId="19449F2B" w14:textId="77777777" w:rsidTr="00E477E1">
              <w:trPr>
                <w:trHeight w:val="340"/>
                <w:jc w:val="center"/>
              </w:trPr>
              <w:tc>
                <w:tcPr>
                  <w:tcW w:w="545" w:type="pct"/>
                  <w:vMerge w:val="restart"/>
                  <w:tcBorders>
                    <w:top w:val="single" w:sz="4" w:space="0" w:color="auto"/>
                    <w:left w:val="nil"/>
                    <w:bottom w:val="single" w:sz="4" w:space="0" w:color="auto"/>
                    <w:right w:val="single" w:sz="4" w:space="0" w:color="auto"/>
                  </w:tcBorders>
                  <w:vAlign w:val="center"/>
                  <w:hideMark/>
                </w:tcPr>
                <w:p w14:paraId="06C79081"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proofErr w:type="gramStart"/>
                  <w:r w:rsidRPr="00E477E1">
                    <w:rPr>
                      <w:rFonts w:ascii="宋体" w:eastAsia="宋体" w:hAnsi="宋体" w:hint="eastAsia"/>
                      <w:szCs w:val="21"/>
                    </w:rPr>
                    <w:t>项目厂排口</w:t>
                  </w:r>
                  <w:proofErr w:type="gramEnd"/>
                </w:p>
              </w:tc>
              <w:tc>
                <w:tcPr>
                  <w:tcW w:w="1643" w:type="pct"/>
                  <w:vMerge w:val="restart"/>
                  <w:tcBorders>
                    <w:top w:val="single" w:sz="4" w:space="0" w:color="auto"/>
                    <w:left w:val="single" w:sz="4" w:space="0" w:color="auto"/>
                    <w:bottom w:val="single" w:sz="4" w:space="0" w:color="auto"/>
                    <w:right w:val="single" w:sz="4" w:space="0" w:color="auto"/>
                  </w:tcBorders>
                  <w:vAlign w:val="center"/>
                  <w:hideMark/>
                </w:tcPr>
                <w:p w14:paraId="30FF496E"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hint="eastAsia"/>
                      <w:szCs w:val="21"/>
                    </w:rPr>
                    <w:t>常熟市中创污水处理有限公司接管标准</w:t>
                  </w:r>
                </w:p>
              </w:tc>
              <w:tc>
                <w:tcPr>
                  <w:tcW w:w="703" w:type="pct"/>
                  <w:vMerge w:val="restart"/>
                  <w:tcBorders>
                    <w:top w:val="single" w:sz="4" w:space="0" w:color="auto"/>
                    <w:left w:val="single" w:sz="4" w:space="0" w:color="auto"/>
                    <w:bottom w:val="single" w:sz="4" w:space="0" w:color="auto"/>
                    <w:right w:val="single" w:sz="4" w:space="0" w:color="auto"/>
                  </w:tcBorders>
                  <w:vAlign w:val="center"/>
                  <w:hideMark/>
                </w:tcPr>
                <w:p w14:paraId="4CB0CD03"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w:t>
                  </w:r>
                </w:p>
              </w:tc>
              <w:tc>
                <w:tcPr>
                  <w:tcW w:w="859" w:type="pct"/>
                  <w:tcBorders>
                    <w:top w:val="single" w:sz="4" w:space="0" w:color="auto"/>
                    <w:left w:val="single" w:sz="4" w:space="0" w:color="auto"/>
                    <w:bottom w:val="single" w:sz="4" w:space="0" w:color="auto"/>
                    <w:right w:val="single" w:sz="4" w:space="0" w:color="auto"/>
                  </w:tcBorders>
                  <w:vAlign w:val="center"/>
                  <w:hideMark/>
                </w:tcPr>
                <w:p w14:paraId="35B5D3F1"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pH</w:t>
                  </w:r>
                </w:p>
              </w:tc>
              <w:tc>
                <w:tcPr>
                  <w:tcW w:w="647" w:type="pct"/>
                  <w:tcBorders>
                    <w:top w:val="single" w:sz="4" w:space="0" w:color="auto"/>
                    <w:left w:val="single" w:sz="4" w:space="0" w:color="auto"/>
                    <w:bottom w:val="single" w:sz="4" w:space="0" w:color="auto"/>
                    <w:right w:val="single" w:sz="4" w:space="0" w:color="auto"/>
                  </w:tcBorders>
                  <w:vAlign w:val="center"/>
                  <w:hideMark/>
                </w:tcPr>
                <w:p w14:paraId="1B9094F4"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6~9</w:t>
                  </w:r>
                </w:p>
              </w:tc>
              <w:tc>
                <w:tcPr>
                  <w:tcW w:w="603" w:type="pct"/>
                  <w:tcBorders>
                    <w:top w:val="single" w:sz="4" w:space="0" w:color="auto"/>
                    <w:left w:val="single" w:sz="4" w:space="0" w:color="auto"/>
                    <w:bottom w:val="single" w:sz="4" w:space="0" w:color="auto"/>
                    <w:right w:val="nil"/>
                  </w:tcBorders>
                  <w:vAlign w:val="center"/>
                  <w:hideMark/>
                </w:tcPr>
                <w:p w14:paraId="14AF044C"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hint="eastAsia"/>
                      <w:szCs w:val="21"/>
                    </w:rPr>
                    <w:t>无量纲</w:t>
                  </w:r>
                </w:p>
              </w:tc>
            </w:tr>
            <w:tr w:rsidR="00E477E1" w:rsidRPr="00E477E1" w14:paraId="44F9766B" w14:textId="77777777" w:rsidTr="00E477E1">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14:paraId="789AFA00"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75D9D8"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331973"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43640C7F"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COD</w:t>
                  </w:r>
                </w:p>
              </w:tc>
              <w:tc>
                <w:tcPr>
                  <w:tcW w:w="647" w:type="pct"/>
                  <w:tcBorders>
                    <w:top w:val="single" w:sz="4" w:space="0" w:color="auto"/>
                    <w:left w:val="single" w:sz="4" w:space="0" w:color="auto"/>
                    <w:bottom w:val="single" w:sz="4" w:space="0" w:color="auto"/>
                    <w:right w:val="single" w:sz="4" w:space="0" w:color="auto"/>
                  </w:tcBorders>
                  <w:vAlign w:val="center"/>
                  <w:hideMark/>
                </w:tcPr>
                <w:p w14:paraId="7040350F"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500</w:t>
                  </w:r>
                </w:p>
              </w:tc>
              <w:tc>
                <w:tcPr>
                  <w:tcW w:w="603" w:type="pct"/>
                  <w:tcBorders>
                    <w:top w:val="single" w:sz="4" w:space="0" w:color="auto"/>
                    <w:left w:val="single" w:sz="4" w:space="0" w:color="auto"/>
                    <w:bottom w:val="single" w:sz="4" w:space="0" w:color="auto"/>
                    <w:right w:val="nil"/>
                  </w:tcBorders>
                  <w:vAlign w:val="center"/>
                  <w:hideMark/>
                </w:tcPr>
                <w:p w14:paraId="6A406F44"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57170147" w14:textId="77777777" w:rsidTr="00E477E1">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14:paraId="3140C43C"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B4F1B7"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A9AAA2"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5C03E8AF"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SS</w:t>
                  </w:r>
                </w:p>
              </w:tc>
              <w:tc>
                <w:tcPr>
                  <w:tcW w:w="647" w:type="pct"/>
                  <w:tcBorders>
                    <w:top w:val="single" w:sz="4" w:space="0" w:color="auto"/>
                    <w:left w:val="single" w:sz="4" w:space="0" w:color="auto"/>
                    <w:bottom w:val="single" w:sz="4" w:space="0" w:color="auto"/>
                    <w:right w:val="single" w:sz="4" w:space="0" w:color="auto"/>
                  </w:tcBorders>
                  <w:vAlign w:val="center"/>
                  <w:hideMark/>
                </w:tcPr>
                <w:p w14:paraId="1D0267A1"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250</w:t>
                  </w:r>
                </w:p>
              </w:tc>
              <w:tc>
                <w:tcPr>
                  <w:tcW w:w="603" w:type="pct"/>
                  <w:tcBorders>
                    <w:top w:val="single" w:sz="4" w:space="0" w:color="auto"/>
                    <w:left w:val="single" w:sz="4" w:space="0" w:color="auto"/>
                    <w:bottom w:val="single" w:sz="4" w:space="0" w:color="auto"/>
                    <w:right w:val="nil"/>
                  </w:tcBorders>
                  <w:vAlign w:val="center"/>
                  <w:hideMark/>
                </w:tcPr>
                <w:p w14:paraId="004E4E1B"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774226D4" w14:textId="77777777" w:rsidTr="00E477E1">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14:paraId="2898E5B9"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B1C5C6"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FCEF0F"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746BD9C7"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NH</w:t>
                  </w:r>
                  <w:r w:rsidRPr="00E477E1">
                    <w:rPr>
                      <w:rFonts w:ascii="宋体" w:eastAsia="宋体" w:hAnsi="宋体"/>
                      <w:szCs w:val="21"/>
                      <w:vertAlign w:val="subscript"/>
                    </w:rPr>
                    <w:t>3</w:t>
                  </w:r>
                  <w:r w:rsidRPr="00E477E1">
                    <w:rPr>
                      <w:rFonts w:ascii="宋体" w:eastAsia="宋体" w:hAnsi="宋体"/>
                      <w:szCs w:val="21"/>
                    </w:rPr>
                    <w:t>-N</w:t>
                  </w:r>
                </w:p>
              </w:tc>
              <w:tc>
                <w:tcPr>
                  <w:tcW w:w="647" w:type="pct"/>
                  <w:tcBorders>
                    <w:top w:val="single" w:sz="4" w:space="0" w:color="auto"/>
                    <w:left w:val="single" w:sz="4" w:space="0" w:color="auto"/>
                    <w:bottom w:val="single" w:sz="4" w:space="0" w:color="auto"/>
                    <w:right w:val="single" w:sz="4" w:space="0" w:color="auto"/>
                  </w:tcBorders>
                  <w:vAlign w:val="center"/>
                  <w:hideMark/>
                </w:tcPr>
                <w:p w14:paraId="688EA47F"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35</w:t>
                  </w:r>
                </w:p>
              </w:tc>
              <w:tc>
                <w:tcPr>
                  <w:tcW w:w="603" w:type="pct"/>
                  <w:tcBorders>
                    <w:top w:val="single" w:sz="4" w:space="0" w:color="auto"/>
                    <w:left w:val="single" w:sz="4" w:space="0" w:color="auto"/>
                    <w:bottom w:val="single" w:sz="4" w:space="0" w:color="auto"/>
                    <w:right w:val="nil"/>
                  </w:tcBorders>
                  <w:vAlign w:val="center"/>
                  <w:hideMark/>
                </w:tcPr>
                <w:p w14:paraId="43498A0F"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4E5F7B1E" w14:textId="77777777" w:rsidTr="00E477E1">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14:paraId="3FD89ADC"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B9CFE5"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698C90"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7E423A43"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TN</w:t>
                  </w:r>
                </w:p>
              </w:tc>
              <w:tc>
                <w:tcPr>
                  <w:tcW w:w="647" w:type="pct"/>
                  <w:tcBorders>
                    <w:top w:val="single" w:sz="4" w:space="0" w:color="auto"/>
                    <w:left w:val="single" w:sz="4" w:space="0" w:color="auto"/>
                    <w:bottom w:val="single" w:sz="4" w:space="0" w:color="auto"/>
                    <w:right w:val="single" w:sz="4" w:space="0" w:color="auto"/>
                  </w:tcBorders>
                  <w:vAlign w:val="center"/>
                  <w:hideMark/>
                </w:tcPr>
                <w:p w14:paraId="4DC22742"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45</w:t>
                  </w:r>
                </w:p>
              </w:tc>
              <w:tc>
                <w:tcPr>
                  <w:tcW w:w="603" w:type="pct"/>
                  <w:tcBorders>
                    <w:top w:val="single" w:sz="4" w:space="0" w:color="auto"/>
                    <w:left w:val="single" w:sz="4" w:space="0" w:color="auto"/>
                    <w:bottom w:val="single" w:sz="4" w:space="0" w:color="auto"/>
                    <w:right w:val="nil"/>
                  </w:tcBorders>
                  <w:vAlign w:val="center"/>
                  <w:hideMark/>
                </w:tcPr>
                <w:p w14:paraId="2C68DFD3"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3492D021" w14:textId="77777777" w:rsidTr="00E477E1">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14:paraId="40030318"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9A775A"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E1840D"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64939DB8"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TP</w:t>
                  </w:r>
                </w:p>
              </w:tc>
              <w:tc>
                <w:tcPr>
                  <w:tcW w:w="647" w:type="pct"/>
                  <w:tcBorders>
                    <w:top w:val="single" w:sz="4" w:space="0" w:color="auto"/>
                    <w:left w:val="single" w:sz="4" w:space="0" w:color="auto"/>
                    <w:bottom w:val="single" w:sz="4" w:space="0" w:color="auto"/>
                    <w:right w:val="single" w:sz="4" w:space="0" w:color="auto"/>
                  </w:tcBorders>
                  <w:vAlign w:val="center"/>
                  <w:hideMark/>
                </w:tcPr>
                <w:p w14:paraId="0E168220"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3</w:t>
                  </w:r>
                </w:p>
              </w:tc>
              <w:tc>
                <w:tcPr>
                  <w:tcW w:w="603" w:type="pct"/>
                  <w:tcBorders>
                    <w:top w:val="single" w:sz="4" w:space="0" w:color="auto"/>
                    <w:left w:val="single" w:sz="4" w:space="0" w:color="auto"/>
                    <w:bottom w:val="single" w:sz="4" w:space="0" w:color="auto"/>
                    <w:right w:val="nil"/>
                  </w:tcBorders>
                  <w:vAlign w:val="center"/>
                  <w:hideMark/>
                </w:tcPr>
                <w:p w14:paraId="108AB6C8"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782E719D" w14:textId="77777777" w:rsidTr="00E477E1">
              <w:trPr>
                <w:trHeight w:val="340"/>
                <w:jc w:val="center"/>
              </w:trPr>
              <w:tc>
                <w:tcPr>
                  <w:tcW w:w="0" w:type="auto"/>
                  <w:vMerge/>
                  <w:tcBorders>
                    <w:top w:val="single" w:sz="4" w:space="0" w:color="auto"/>
                    <w:left w:val="nil"/>
                    <w:bottom w:val="single" w:sz="4" w:space="0" w:color="auto"/>
                    <w:right w:val="single" w:sz="4" w:space="0" w:color="auto"/>
                  </w:tcBorders>
                  <w:vAlign w:val="center"/>
                  <w:hideMark/>
                </w:tcPr>
                <w:p w14:paraId="7F4741AC"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AF72D2"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D4CE8F"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33052FEC"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hint="eastAsia"/>
                      <w:szCs w:val="21"/>
                    </w:rPr>
                    <w:t>石油类</w:t>
                  </w:r>
                </w:p>
              </w:tc>
              <w:tc>
                <w:tcPr>
                  <w:tcW w:w="647" w:type="pct"/>
                  <w:tcBorders>
                    <w:top w:val="single" w:sz="4" w:space="0" w:color="auto"/>
                    <w:left w:val="single" w:sz="4" w:space="0" w:color="auto"/>
                    <w:bottom w:val="single" w:sz="4" w:space="0" w:color="auto"/>
                    <w:right w:val="single" w:sz="4" w:space="0" w:color="auto"/>
                  </w:tcBorders>
                  <w:vAlign w:val="center"/>
                  <w:hideMark/>
                </w:tcPr>
                <w:p w14:paraId="690C40C1"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20</w:t>
                  </w:r>
                </w:p>
              </w:tc>
              <w:tc>
                <w:tcPr>
                  <w:tcW w:w="603" w:type="pct"/>
                  <w:tcBorders>
                    <w:top w:val="single" w:sz="4" w:space="0" w:color="auto"/>
                    <w:left w:val="single" w:sz="4" w:space="0" w:color="auto"/>
                    <w:bottom w:val="single" w:sz="4" w:space="0" w:color="auto"/>
                    <w:right w:val="nil"/>
                  </w:tcBorders>
                  <w:vAlign w:val="center"/>
                  <w:hideMark/>
                </w:tcPr>
                <w:p w14:paraId="161D2C05"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11E3A715" w14:textId="77777777" w:rsidTr="00E477E1">
              <w:trPr>
                <w:trHeight w:val="397"/>
                <w:jc w:val="center"/>
              </w:trPr>
              <w:tc>
                <w:tcPr>
                  <w:tcW w:w="545" w:type="pct"/>
                  <w:vMerge w:val="restart"/>
                  <w:tcBorders>
                    <w:top w:val="single" w:sz="4" w:space="0" w:color="auto"/>
                    <w:left w:val="nil"/>
                    <w:bottom w:val="single" w:sz="12" w:space="0" w:color="auto"/>
                    <w:right w:val="single" w:sz="4" w:space="0" w:color="auto"/>
                  </w:tcBorders>
                  <w:vAlign w:val="center"/>
                  <w:hideMark/>
                </w:tcPr>
                <w:p w14:paraId="28C97DE9"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proofErr w:type="gramStart"/>
                  <w:r w:rsidRPr="00E477E1">
                    <w:rPr>
                      <w:rFonts w:ascii="宋体" w:eastAsia="宋体" w:hAnsi="宋体" w:hint="eastAsia"/>
                      <w:szCs w:val="21"/>
                    </w:rPr>
                    <w:t>污水厂排口</w:t>
                  </w:r>
                  <w:proofErr w:type="gramEnd"/>
                </w:p>
              </w:tc>
              <w:tc>
                <w:tcPr>
                  <w:tcW w:w="1643" w:type="pct"/>
                  <w:vMerge w:val="restart"/>
                  <w:tcBorders>
                    <w:top w:val="single" w:sz="4" w:space="0" w:color="auto"/>
                    <w:left w:val="single" w:sz="4" w:space="0" w:color="auto"/>
                    <w:bottom w:val="single" w:sz="4" w:space="0" w:color="auto"/>
                    <w:right w:val="single" w:sz="4" w:space="0" w:color="auto"/>
                  </w:tcBorders>
                  <w:vAlign w:val="center"/>
                  <w:hideMark/>
                </w:tcPr>
                <w:p w14:paraId="54F02072"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hint="eastAsia"/>
                      <w:szCs w:val="21"/>
                    </w:rPr>
                    <w:t>《城镇污水处理厂污染物排放标准》（</w:t>
                  </w:r>
                  <w:r w:rsidRPr="00E477E1">
                    <w:rPr>
                      <w:rFonts w:ascii="宋体" w:eastAsia="宋体" w:hAnsi="宋体"/>
                      <w:szCs w:val="21"/>
                    </w:rPr>
                    <w:t>GB18918-2002</w:t>
                  </w:r>
                  <w:r w:rsidRPr="00E477E1">
                    <w:rPr>
                      <w:rFonts w:ascii="宋体" w:eastAsia="宋体" w:hAnsi="宋体" w:hint="eastAsia"/>
                      <w:szCs w:val="21"/>
                    </w:rPr>
                    <w:t>）</w:t>
                  </w:r>
                </w:p>
              </w:tc>
              <w:tc>
                <w:tcPr>
                  <w:tcW w:w="703" w:type="pct"/>
                  <w:vMerge w:val="restart"/>
                  <w:tcBorders>
                    <w:top w:val="single" w:sz="4" w:space="0" w:color="auto"/>
                    <w:left w:val="single" w:sz="4" w:space="0" w:color="auto"/>
                    <w:bottom w:val="single" w:sz="4" w:space="0" w:color="auto"/>
                    <w:right w:val="single" w:sz="4" w:space="0" w:color="auto"/>
                  </w:tcBorders>
                  <w:vAlign w:val="center"/>
                  <w:hideMark/>
                </w:tcPr>
                <w:p w14:paraId="1B199639"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hint="eastAsia"/>
                      <w:szCs w:val="21"/>
                    </w:rPr>
                    <w:t>表</w:t>
                  </w:r>
                  <w:r w:rsidRPr="00E477E1">
                    <w:rPr>
                      <w:rFonts w:ascii="宋体" w:eastAsia="宋体" w:hAnsi="宋体"/>
                      <w:szCs w:val="21"/>
                    </w:rPr>
                    <w:t>1</w:t>
                  </w:r>
                  <w:r w:rsidRPr="00E477E1">
                    <w:rPr>
                      <w:rFonts w:ascii="宋体" w:eastAsia="宋体" w:hAnsi="宋体" w:hint="eastAsia"/>
                      <w:szCs w:val="21"/>
                    </w:rPr>
                    <w:t>一级</w:t>
                  </w:r>
                  <w:r w:rsidRPr="00E477E1">
                    <w:rPr>
                      <w:rFonts w:ascii="宋体" w:eastAsia="宋体" w:hAnsi="宋体"/>
                      <w:szCs w:val="21"/>
                    </w:rPr>
                    <w:t>A</w:t>
                  </w:r>
                </w:p>
              </w:tc>
              <w:tc>
                <w:tcPr>
                  <w:tcW w:w="859" w:type="pct"/>
                  <w:tcBorders>
                    <w:top w:val="single" w:sz="4" w:space="0" w:color="auto"/>
                    <w:left w:val="single" w:sz="4" w:space="0" w:color="auto"/>
                    <w:bottom w:val="single" w:sz="4" w:space="0" w:color="auto"/>
                    <w:right w:val="single" w:sz="4" w:space="0" w:color="auto"/>
                  </w:tcBorders>
                  <w:vAlign w:val="center"/>
                  <w:hideMark/>
                </w:tcPr>
                <w:p w14:paraId="3FA4D642"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pH</w:t>
                  </w:r>
                </w:p>
              </w:tc>
              <w:tc>
                <w:tcPr>
                  <w:tcW w:w="647" w:type="pct"/>
                  <w:tcBorders>
                    <w:top w:val="single" w:sz="4" w:space="0" w:color="auto"/>
                    <w:left w:val="single" w:sz="4" w:space="0" w:color="auto"/>
                    <w:bottom w:val="single" w:sz="4" w:space="0" w:color="auto"/>
                    <w:right w:val="single" w:sz="4" w:space="0" w:color="auto"/>
                  </w:tcBorders>
                  <w:vAlign w:val="center"/>
                  <w:hideMark/>
                </w:tcPr>
                <w:p w14:paraId="31BC7BBE"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6~9</w:t>
                  </w:r>
                </w:p>
              </w:tc>
              <w:tc>
                <w:tcPr>
                  <w:tcW w:w="603" w:type="pct"/>
                  <w:tcBorders>
                    <w:top w:val="single" w:sz="4" w:space="0" w:color="auto"/>
                    <w:left w:val="single" w:sz="4" w:space="0" w:color="auto"/>
                    <w:bottom w:val="single" w:sz="4" w:space="0" w:color="auto"/>
                    <w:right w:val="nil"/>
                  </w:tcBorders>
                  <w:vAlign w:val="center"/>
                  <w:hideMark/>
                </w:tcPr>
                <w:p w14:paraId="26E3F2BB"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hint="eastAsia"/>
                      <w:szCs w:val="21"/>
                    </w:rPr>
                    <w:t>无量纲</w:t>
                  </w:r>
                </w:p>
              </w:tc>
            </w:tr>
            <w:tr w:rsidR="00E477E1" w:rsidRPr="00E477E1" w14:paraId="748A1540" w14:textId="77777777" w:rsidTr="00E477E1">
              <w:trPr>
                <w:trHeight w:val="397"/>
                <w:jc w:val="center"/>
              </w:trPr>
              <w:tc>
                <w:tcPr>
                  <w:tcW w:w="0" w:type="auto"/>
                  <w:vMerge/>
                  <w:tcBorders>
                    <w:top w:val="single" w:sz="4" w:space="0" w:color="auto"/>
                    <w:left w:val="nil"/>
                    <w:bottom w:val="single" w:sz="12" w:space="0" w:color="auto"/>
                    <w:right w:val="single" w:sz="4" w:space="0" w:color="auto"/>
                  </w:tcBorders>
                  <w:vAlign w:val="center"/>
                  <w:hideMark/>
                </w:tcPr>
                <w:p w14:paraId="658D9E7A"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05A3F6"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6FCE96"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10552F81"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SS</w:t>
                  </w:r>
                </w:p>
              </w:tc>
              <w:tc>
                <w:tcPr>
                  <w:tcW w:w="647" w:type="pct"/>
                  <w:tcBorders>
                    <w:top w:val="single" w:sz="4" w:space="0" w:color="auto"/>
                    <w:left w:val="single" w:sz="4" w:space="0" w:color="auto"/>
                    <w:bottom w:val="single" w:sz="4" w:space="0" w:color="auto"/>
                    <w:right w:val="single" w:sz="4" w:space="0" w:color="auto"/>
                  </w:tcBorders>
                  <w:vAlign w:val="center"/>
                  <w:hideMark/>
                </w:tcPr>
                <w:p w14:paraId="2F0C27A1"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10</w:t>
                  </w:r>
                </w:p>
              </w:tc>
              <w:tc>
                <w:tcPr>
                  <w:tcW w:w="603" w:type="pct"/>
                  <w:tcBorders>
                    <w:top w:val="single" w:sz="4" w:space="0" w:color="auto"/>
                    <w:left w:val="single" w:sz="4" w:space="0" w:color="auto"/>
                    <w:bottom w:val="single" w:sz="4" w:space="0" w:color="auto"/>
                    <w:right w:val="nil"/>
                  </w:tcBorders>
                  <w:vAlign w:val="center"/>
                  <w:hideMark/>
                </w:tcPr>
                <w:p w14:paraId="00591512"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30625988" w14:textId="77777777" w:rsidTr="00E477E1">
              <w:trPr>
                <w:trHeight w:val="397"/>
                <w:jc w:val="center"/>
              </w:trPr>
              <w:tc>
                <w:tcPr>
                  <w:tcW w:w="0" w:type="auto"/>
                  <w:vMerge/>
                  <w:tcBorders>
                    <w:top w:val="single" w:sz="4" w:space="0" w:color="auto"/>
                    <w:left w:val="nil"/>
                    <w:bottom w:val="single" w:sz="12" w:space="0" w:color="auto"/>
                    <w:right w:val="single" w:sz="4" w:space="0" w:color="auto"/>
                  </w:tcBorders>
                  <w:vAlign w:val="center"/>
                  <w:hideMark/>
                </w:tcPr>
                <w:p w14:paraId="705E1D8D"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A0A8A0"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71EC72"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3088C7F4"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hint="eastAsia"/>
                      <w:szCs w:val="21"/>
                    </w:rPr>
                    <w:t>石油类</w:t>
                  </w:r>
                </w:p>
              </w:tc>
              <w:tc>
                <w:tcPr>
                  <w:tcW w:w="647" w:type="pct"/>
                  <w:tcBorders>
                    <w:top w:val="single" w:sz="4" w:space="0" w:color="auto"/>
                    <w:left w:val="single" w:sz="4" w:space="0" w:color="auto"/>
                    <w:bottom w:val="single" w:sz="4" w:space="0" w:color="auto"/>
                    <w:right w:val="single" w:sz="4" w:space="0" w:color="auto"/>
                  </w:tcBorders>
                  <w:vAlign w:val="center"/>
                  <w:hideMark/>
                </w:tcPr>
                <w:p w14:paraId="0A6B9CC2"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1</w:t>
                  </w:r>
                </w:p>
              </w:tc>
              <w:tc>
                <w:tcPr>
                  <w:tcW w:w="603" w:type="pct"/>
                  <w:tcBorders>
                    <w:top w:val="single" w:sz="4" w:space="0" w:color="auto"/>
                    <w:left w:val="single" w:sz="4" w:space="0" w:color="auto"/>
                    <w:bottom w:val="single" w:sz="4" w:space="0" w:color="auto"/>
                    <w:right w:val="nil"/>
                  </w:tcBorders>
                  <w:vAlign w:val="center"/>
                  <w:hideMark/>
                </w:tcPr>
                <w:p w14:paraId="5D696C08"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4AAA64D9" w14:textId="77777777" w:rsidTr="00E477E1">
              <w:trPr>
                <w:trHeight w:val="454"/>
                <w:jc w:val="center"/>
              </w:trPr>
              <w:tc>
                <w:tcPr>
                  <w:tcW w:w="0" w:type="auto"/>
                  <w:vMerge/>
                  <w:tcBorders>
                    <w:top w:val="single" w:sz="4" w:space="0" w:color="auto"/>
                    <w:left w:val="nil"/>
                    <w:bottom w:val="single" w:sz="12" w:space="0" w:color="auto"/>
                    <w:right w:val="single" w:sz="4" w:space="0" w:color="auto"/>
                  </w:tcBorders>
                  <w:vAlign w:val="center"/>
                  <w:hideMark/>
                </w:tcPr>
                <w:p w14:paraId="48117C17"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1643" w:type="pct"/>
                  <w:vMerge w:val="restart"/>
                  <w:tcBorders>
                    <w:top w:val="single" w:sz="4" w:space="0" w:color="auto"/>
                    <w:left w:val="single" w:sz="4" w:space="0" w:color="auto"/>
                    <w:bottom w:val="single" w:sz="12" w:space="0" w:color="auto"/>
                    <w:right w:val="single" w:sz="4" w:space="0" w:color="auto"/>
                  </w:tcBorders>
                  <w:vAlign w:val="center"/>
                  <w:hideMark/>
                </w:tcPr>
                <w:p w14:paraId="61D25558"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hint="eastAsia"/>
                      <w:szCs w:val="21"/>
                    </w:rPr>
                    <w:t>《市委办公室</w:t>
                  </w:r>
                  <w:r w:rsidRPr="00E477E1">
                    <w:rPr>
                      <w:rFonts w:ascii="宋体" w:eastAsia="宋体" w:hAnsi="宋体"/>
                      <w:szCs w:val="21"/>
                    </w:rPr>
                    <w:t xml:space="preserve"> </w:t>
                  </w:r>
                  <w:r w:rsidRPr="00E477E1">
                    <w:rPr>
                      <w:rFonts w:ascii="宋体" w:eastAsia="宋体" w:hAnsi="宋体" w:hint="eastAsia"/>
                      <w:szCs w:val="21"/>
                    </w:rPr>
                    <w:t>市政府办公室印发</w:t>
                  </w:r>
                  <w:r w:rsidRPr="00E477E1">
                    <w:rPr>
                      <w:rFonts w:ascii="宋体" w:eastAsia="宋体" w:hAnsi="宋体"/>
                      <w:szCs w:val="21"/>
                    </w:rPr>
                    <w:t>&lt;</w:t>
                  </w:r>
                  <w:r w:rsidRPr="00E477E1">
                    <w:rPr>
                      <w:rFonts w:ascii="宋体" w:eastAsia="宋体" w:hAnsi="宋体" w:hint="eastAsia"/>
                      <w:szCs w:val="21"/>
                    </w:rPr>
                    <w:t>关于高质量推进城乡生活污水治理三年行动计划的实施意见</w:t>
                  </w:r>
                  <w:r w:rsidRPr="00E477E1">
                    <w:rPr>
                      <w:rFonts w:ascii="宋体" w:eastAsia="宋体" w:hAnsi="宋体"/>
                      <w:szCs w:val="21"/>
                    </w:rPr>
                    <w:t>&gt;</w:t>
                  </w:r>
                  <w:r w:rsidRPr="00E477E1">
                    <w:rPr>
                      <w:rFonts w:ascii="宋体" w:eastAsia="宋体" w:hAnsi="宋体" w:hint="eastAsia"/>
                      <w:szCs w:val="21"/>
                    </w:rPr>
                    <w:t>的通知》（苏委办发</w:t>
                  </w:r>
                  <w:r w:rsidRPr="00E477E1">
                    <w:rPr>
                      <w:rFonts w:ascii="宋体" w:eastAsia="宋体" w:hAnsi="宋体"/>
                      <w:szCs w:val="21"/>
                    </w:rPr>
                    <w:t>[2018]77</w:t>
                  </w:r>
                  <w:r w:rsidRPr="00E477E1">
                    <w:rPr>
                      <w:rFonts w:ascii="宋体" w:eastAsia="宋体" w:hAnsi="宋体" w:hint="eastAsia"/>
                      <w:szCs w:val="21"/>
                    </w:rPr>
                    <w:t>号）</w:t>
                  </w:r>
                </w:p>
              </w:tc>
              <w:tc>
                <w:tcPr>
                  <w:tcW w:w="703" w:type="pct"/>
                  <w:vMerge w:val="restart"/>
                  <w:tcBorders>
                    <w:top w:val="single" w:sz="4" w:space="0" w:color="auto"/>
                    <w:left w:val="single" w:sz="4" w:space="0" w:color="auto"/>
                    <w:bottom w:val="single" w:sz="12" w:space="0" w:color="auto"/>
                    <w:right w:val="single" w:sz="4" w:space="0" w:color="auto"/>
                  </w:tcBorders>
                  <w:vAlign w:val="center"/>
                  <w:hideMark/>
                </w:tcPr>
                <w:p w14:paraId="5D210CC0"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hint="eastAsia"/>
                      <w:szCs w:val="21"/>
                    </w:rPr>
                    <w:t>附件</w:t>
                  </w:r>
                  <w:r w:rsidRPr="00E477E1">
                    <w:rPr>
                      <w:rFonts w:ascii="宋体" w:eastAsia="宋体" w:hAnsi="宋体"/>
                      <w:szCs w:val="21"/>
                    </w:rPr>
                    <w:t>1</w:t>
                  </w:r>
                  <w:r w:rsidRPr="00E477E1">
                    <w:rPr>
                      <w:rFonts w:ascii="宋体" w:eastAsia="宋体" w:hAnsi="宋体" w:hint="eastAsia"/>
                      <w:szCs w:val="21"/>
                    </w:rPr>
                    <w:t>苏州特别排放标准限值</w:t>
                  </w:r>
                </w:p>
              </w:tc>
              <w:tc>
                <w:tcPr>
                  <w:tcW w:w="859" w:type="pct"/>
                  <w:tcBorders>
                    <w:top w:val="single" w:sz="4" w:space="0" w:color="auto"/>
                    <w:left w:val="single" w:sz="4" w:space="0" w:color="auto"/>
                    <w:bottom w:val="single" w:sz="4" w:space="0" w:color="auto"/>
                    <w:right w:val="single" w:sz="4" w:space="0" w:color="auto"/>
                  </w:tcBorders>
                  <w:vAlign w:val="center"/>
                  <w:hideMark/>
                </w:tcPr>
                <w:p w14:paraId="57F2FE49"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COD</w:t>
                  </w:r>
                </w:p>
              </w:tc>
              <w:tc>
                <w:tcPr>
                  <w:tcW w:w="647" w:type="pct"/>
                  <w:tcBorders>
                    <w:top w:val="single" w:sz="4" w:space="0" w:color="auto"/>
                    <w:left w:val="single" w:sz="4" w:space="0" w:color="auto"/>
                    <w:bottom w:val="single" w:sz="4" w:space="0" w:color="auto"/>
                    <w:right w:val="single" w:sz="4" w:space="0" w:color="auto"/>
                  </w:tcBorders>
                  <w:vAlign w:val="center"/>
                  <w:hideMark/>
                </w:tcPr>
                <w:p w14:paraId="20121CE0"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30</w:t>
                  </w:r>
                </w:p>
              </w:tc>
              <w:tc>
                <w:tcPr>
                  <w:tcW w:w="603" w:type="pct"/>
                  <w:tcBorders>
                    <w:top w:val="single" w:sz="4" w:space="0" w:color="auto"/>
                    <w:left w:val="single" w:sz="4" w:space="0" w:color="auto"/>
                    <w:bottom w:val="single" w:sz="4" w:space="0" w:color="auto"/>
                    <w:right w:val="nil"/>
                  </w:tcBorders>
                  <w:vAlign w:val="center"/>
                  <w:hideMark/>
                </w:tcPr>
                <w:p w14:paraId="71EA757E"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69FD5524" w14:textId="77777777" w:rsidTr="00E477E1">
              <w:trPr>
                <w:trHeight w:val="454"/>
                <w:jc w:val="center"/>
              </w:trPr>
              <w:tc>
                <w:tcPr>
                  <w:tcW w:w="0" w:type="auto"/>
                  <w:vMerge/>
                  <w:tcBorders>
                    <w:top w:val="single" w:sz="4" w:space="0" w:color="auto"/>
                    <w:left w:val="nil"/>
                    <w:bottom w:val="single" w:sz="12" w:space="0" w:color="auto"/>
                    <w:right w:val="single" w:sz="4" w:space="0" w:color="auto"/>
                  </w:tcBorders>
                  <w:vAlign w:val="center"/>
                  <w:hideMark/>
                </w:tcPr>
                <w:p w14:paraId="05EBBF43"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40152C6E"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07564F8E"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1536BB07"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NH</w:t>
                  </w:r>
                  <w:r w:rsidRPr="00E477E1">
                    <w:rPr>
                      <w:rFonts w:ascii="宋体" w:eastAsia="宋体" w:hAnsi="宋体"/>
                      <w:szCs w:val="21"/>
                      <w:vertAlign w:val="subscript"/>
                    </w:rPr>
                    <w:t>3</w:t>
                  </w:r>
                  <w:r w:rsidRPr="00E477E1">
                    <w:rPr>
                      <w:rFonts w:ascii="宋体" w:eastAsia="宋体" w:hAnsi="宋体"/>
                      <w:szCs w:val="21"/>
                    </w:rPr>
                    <w:t>-N</w:t>
                  </w:r>
                </w:p>
              </w:tc>
              <w:tc>
                <w:tcPr>
                  <w:tcW w:w="647" w:type="pct"/>
                  <w:tcBorders>
                    <w:top w:val="single" w:sz="4" w:space="0" w:color="auto"/>
                    <w:left w:val="single" w:sz="4" w:space="0" w:color="auto"/>
                    <w:bottom w:val="single" w:sz="4" w:space="0" w:color="auto"/>
                    <w:right w:val="single" w:sz="4" w:space="0" w:color="auto"/>
                  </w:tcBorders>
                  <w:vAlign w:val="center"/>
                  <w:hideMark/>
                </w:tcPr>
                <w:p w14:paraId="6FB1B71C"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1.5</w:t>
                  </w:r>
                  <w:r w:rsidRPr="00E477E1">
                    <w:rPr>
                      <w:rFonts w:ascii="宋体" w:eastAsia="宋体" w:hAnsi="宋体" w:hint="eastAsia"/>
                      <w:szCs w:val="21"/>
                    </w:rPr>
                    <w:t>（</w:t>
                  </w:r>
                  <w:r w:rsidRPr="00E477E1">
                    <w:rPr>
                      <w:rFonts w:ascii="宋体" w:eastAsia="宋体" w:hAnsi="宋体"/>
                      <w:szCs w:val="21"/>
                    </w:rPr>
                    <w:t>3</w:t>
                  </w:r>
                  <w:r w:rsidRPr="00E477E1">
                    <w:rPr>
                      <w:rFonts w:ascii="宋体" w:eastAsia="宋体" w:hAnsi="宋体" w:hint="eastAsia"/>
                      <w:szCs w:val="21"/>
                    </w:rPr>
                    <w:t>）</w:t>
                  </w:r>
                  <w:r w:rsidRPr="00E477E1">
                    <w:rPr>
                      <w:rFonts w:ascii="宋体" w:eastAsia="宋体" w:hAnsi="宋体"/>
                      <w:szCs w:val="21"/>
                    </w:rPr>
                    <w:t>*</w:t>
                  </w:r>
                </w:p>
              </w:tc>
              <w:tc>
                <w:tcPr>
                  <w:tcW w:w="603" w:type="pct"/>
                  <w:tcBorders>
                    <w:top w:val="single" w:sz="4" w:space="0" w:color="auto"/>
                    <w:left w:val="single" w:sz="4" w:space="0" w:color="auto"/>
                    <w:bottom w:val="single" w:sz="4" w:space="0" w:color="auto"/>
                    <w:right w:val="nil"/>
                  </w:tcBorders>
                  <w:vAlign w:val="center"/>
                  <w:hideMark/>
                </w:tcPr>
                <w:p w14:paraId="0FCA9686"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549C5F4F" w14:textId="77777777" w:rsidTr="00E477E1">
              <w:trPr>
                <w:trHeight w:val="454"/>
                <w:jc w:val="center"/>
              </w:trPr>
              <w:tc>
                <w:tcPr>
                  <w:tcW w:w="0" w:type="auto"/>
                  <w:vMerge/>
                  <w:tcBorders>
                    <w:top w:val="single" w:sz="4" w:space="0" w:color="auto"/>
                    <w:left w:val="nil"/>
                    <w:bottom w:val="single" w:sz="12" w:space="0" w:color="auto"/>
                    <w:right w:val="single" w:sz="4" w:space="0" w:color="auto"/>
                  </w:tcBorders>
                  <w:vAlign w:val="center"/>
                  <w:hideMark/>
                </w:tcPr>
                <w:p w14:paraId="36B82457"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5156E469"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0D8582F0"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4" w:space="0" w:color="auto"/>
                    <w:right w:val="single" w:sz="4" w:space="0" w:color="auto"/>
                  </w:tcBorders>
                  <w:vAlign w:val="center"/>
                  <w:hideMark/>
                </w:tcPr>
                <w:p w14:paraId="55FCEF27"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TN</w:t>
                  </w:r>
                </w:p>
              </w:tc>
              <w:tc>
                <w:tcPr>
                  <w:tcW w:w="647" w:type="pct"/>
                  <w:tcBorders>
                    <w:top w:val="single" w:sz="4" w:space="0" w:color="auto"/>
                    <w:left w:val="single" w:sz="4" w:space="0" w:color="auto"/>
                    <w:bottom w:val="single" w:sz="4" w:space="0" w:color="auto"/>
                    <w:right w:val="single" w:sz="4" w:space="0" w:color="auto"/>
                  </w:tcBorders>
                  <w:vAlign w:val="center"/>
                  <w:hideMark/>
                </w:tcPr>
                <w:p w14:paraId="636F8D52"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10</w:t>
                  </w:r>
                </w:p>
              </w:tc>
              <w:tc>
                <w:tcPr>
                  <w:tcW w:w="603" w:type="pct"/>
                  <w:tcBorders>
                    <w:top w:val="single" w:sz="4" w:space="0" w:color="auto"/>
                    <w:left w:val="single" w:sz="4" w:space="0" w:color="auto"/>
                    <w:bottom w:val="single" w:sz="4" w:space="0" w:color="auto"/>
                    <w:right w:val="nil"/>
                  </w:tcBorders>
                  <w:vAlign w:val="center"/>
                  <w:hideMark/>
                </w:tcPr>
                <w:p w14:paraId="498D810B"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r w:rsidR="00E477E1" w:rsidRPr="00E477E1" w14:paraId="696F1F6C" w14:textId="77777777" w:rsidTr="00E477E1">
              <w:trPr>
                <w:trHeight w:val="397"/>
                <w:jc w:val="center"/>
              </w:trPr>
              <w:tc>
                <w:tcPr>
                  <w:tcW w:w="0" w:type="auto"/>
                  <w:vMerge/>
                  <w:tcBorders>
                    <w:top w:val="single" w:sz="4" w:space="0" w:color="auto"/>
                    <w:left w:val="nil"/>
                    <w:bottom w:val="single" w:sz="12" w:space="0" w:color="auto"/>
                    <w:right w:val="single" w:sz="4" w:space="0" w:color="auto"/>
                  </w:tcBorders>
                  <w:vAlign w:val="center"/>
                  <w:hideMark/>
                </w:tcPr>
                <w:p w14:paraId="0E012B26"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5DE1154A"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EFA9279" w14:textId="77777777" w:rsidR="00E477E1" w:rsidRPr="00E477E1" w:rsidRDefault="00E477E1" w:rsidP="004A0BD6">
                  <w:pPr>
                    <w:framePr w:hSpace="180" w:wrap="around" w:vAnchor="text" w:hAnchor="text" w:xAlign="center" w:y="1"/>
                    <w:widowControl/>
                    <w:suppressOverlap/>
                    <w:jc w:val="left"/>
                    <w:rPr>
                      <w:rFonts w:ascii="宋体" w:eastAsia="宋体" w:hAnsi="宋体"/>
                      <w:szCs w:val="21"/>
                    </w:rPr>
                  </w:pPr>
                </w:p>
              </w:tc>
              <w:tc>
                <w:tcPr>
                  <w:tcW w:w="859" w:type="pct"/>
                  <w:tcBorders>
                    <w:top w:val="single" w:sz="4" w:space="0" w:color="auto"/>
                    <w:left w:val="single" w:sz="4" w:space="0" w:color="auto"/>
                    <w:bottom w:val="single" w:sz="12" w:space="0" w:color="auto"/>
                    <w:right w:val="single" w:sz="4" w:space="0" w:color="auto"/>
                  </w:tcBorders>
                  <w:vAlign w:val="center"/>
                  <w:hideMark/>
                </w:tcPr>
                <w:p w14:paraId="0DD1F697"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TP</w:t>
                  </w:r>
                </w:p>
              </w:tc>
              <w:tc>
                <w:tcPr>
                  <w:tcW w:w="647" w:type="pct"/>
                  <w:tcBorders>
                    <w:top w:val="single" w:sz="4" w:space="0" w:color="auto"/>
                    <w:left w:val="single" w:sz="4" w:space="0" w:color="auto"/>
                    <w:bottom w:val="single" w:sz="12" w:space="0" w:color="auto"/>
                    <w:right w:val="single" w:sz="4" w:space="0" w:color="auto"/>
                  </w:tcBorders>
                  <w:vAlign w:val="center"/>
                  <w:hideMark/>
                </w:tcPr>
                <w:p w14:paraId="4AEDAF09"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0.3</w:t>
                  </w:r>
                </w:p>
              </w:tc>
              <w:tc>
                <w:tcPr>
                  <w:tcW w:w="603" w:type="pct"/>
                  <w:tcBorders>
                    <w:top w:val="single" w:sz="4" w:space="0" w:color="auto"/>
                    <w:left w:val="single" w:sz="4" w:space="0" w:color="auto"/>
                    <w:bottom w:val="single" w:sz="12" w:space="0" w:color="auto"/>
                    <w:right w:val="nil"/>
                  </w:tcBorders>
                  <w:vAlign w:val="center"/>
                  <w:hideMark/>
                </w:tcPr>
                <w:p w14:paraId="1B60BE3E" w14:textId="77777777" w:rsidR="00E477E1" w:rsidRPr="00E477E1" w:rsidRDefault="00E477E1" w:rsidP="004A0BD6">
                  <w:pPr>
                    <w:framePr w:hSpace="180" w:wrap="around" w:vAnchor="text" w:hAnchor="text" w:xAlign="center" w:y="1"/>
                    <w:suppressOverlap/>
                    <w:jc w:val="center"/>
                    <w:rPr>
                      <w:rFonts w:ascii="宋体" w:eastAsia="宋体" w:hAnsi="宋体"/>
                      <w:szCs w:val="21"/>
                    </w:rPr>
                  </w:pPr>
                  <w:r w:rsidRPr="00E477E1">
                    <w:rPr>
                      <w:rFonts w:ascii="宋体" w:eastAsia="宋体" w:hAnsi="宋体"/>
                      <w:szCs w:val="21"/>
                    </w:rPr>
                    <w:t>mg/L</w:t>
                  </w:r>
                </w:p>
              </w:tc>
            </w:tr>
          </w:tbl>
          <w:p w14:paraId="551653C3" w14:textId="77777777" w:rsidR="00D72A9A" w:rsidRDefault="00000000">
            <w:pPr>
              <w:widowControl/>
              <w:spacing w:line="360" w:lineRule="auto"/>
              <w:jc w:val="left"/>
              <w:rPr>
                <w:rFonts w:ascii="Times New Roman" w:eastAsia="宋体" w:hAnsi="Times New Roman" w:cs="Times New Roman"/>
                <w:kern w:val="0"/>
                <w:szCs w:val="21"/>
              </w:rPr>
            </w:pPr>
            <w:r>
              <w:rPr>
                <w:rFonts w:ascii="Times New Roman" w:eastAsia="宋体" w:hAnsi="Times New Roman" w:cs="Times New Roman" w:hint="eastAsia"/>
                <w:kern w:val="0"/>
                <w:szCs w:val="21"/>
              </w:rPr>
              <w:t>注：括号外数值为水温＞</w:t>
            </w:r>
            <w:r>
              <w:rPr>
                <w:rFonts w:ascii="Times New Roman" w:eastAsia="宋体" w:hAnsi="Times New Roman" w:cs="Times New Roman" w:hint="eastAsia"/>
                <w:kern w:val="0"/>
                <w:szCs w:val="21"/>
              </w:rPr>
              <w:t>1</w:t>
            </w:r>
            <w:r>
              <w:rPr>
                <w:rFonts w:ascii="Times New Roman" w:eastAsia="宋体" w:hAnsi="Times New Roman" w:cs="Times New Roman"/>
                <w:kern w:val="0"/>
                <w:szCs w:val="21"/>
              </w:rPr>
              <w:t>2</w:t>
            </w:r>
            <w:r>
              <w:rPr>
                <w:rFonts w:ascii="Times New Roman" w:eastAsia="宋体" w:hAnsi="Times New Roman" w:cs="Times New Roman" w:hint="eastAsia"/>
                <w:kern w:val="0"/>
                <w:szCs w:val="21"/>
              </w:rPr>
              <w:t>℃时的控制指标，括号内数值为水温≤</w:t>
            </w:r>
            <w:r>
              <w:rPr>
                <w:rFonts w:ascii="Times New Roman" w:eastAsia="宋体" w:hAnsi="Times New Roman" w:cs="Times New Roman" w:hint="eastAsia"/>
                <w:kern w:val="0"/>
                <w:szCs w:val="21"/>
              </w:rPr>
              <w:t>1</w:t>
            </w:r>
            <w:r>
              <w:rPr>
                <w:rFonts w:ascii="Times New Roman" w:eastAsia="宋体" w:hAnsi="Times New Roman" w:cs="Times New Roman"/>
                <w:kern w:val="0"/>
                <w:szCs w:val="21"/>
              </w:rPr>
              <w:t>2</w:t>
            </w:r>
            <w:r>
              <w:rPr>
                <w:rFonts w:ascii="Times New Roman" w:eastAsia="宋体" w:hAnsi="Times New Roman" w:cs="Times New Roman" w:hint="eastAsia"/>
                <w:kern w:val="0"/>
                <w:szCs w:val="21"/>
              </w:rPr>
              <w:t>℃时的控制指标。</w:t>
            </w:r>
          </w:p>
          <w:p w14:paraId="54985387" w14:textId="77777777" w:rsidR="00D72A9A" w:rsidRDefault="00000000">
            <w:pPr>
              <w:widowControl/>
              <w:spacing w:line="360" w:lineRule="auto"/>
              <w:ind w:firstLineChars="200" w:firstLine="480"/>
              <w:jc w:val="left"/>
              <w:rPr>
                <w:rFonts w:ascii="Times New Roman" w:eastAsia="宋体" w:hAnsi="Times New Roman" w:cs="Times New Roman"/>
                <w:kern w:val="0"/>
                <w:sz w:val="24"/>
              </w:rPr>
            </w:pPr>
            <w:r>
              <w:rPr>
                <w:rFonts w:ascii="Times New Roman" w:eastAsia="宋体" w:hAnsi="Times New Roman" w:cs="Times New Roman"/>
                <w:kern w:val="0"/>
                <w:sz w:val="24"/>
              </w:rPr>
              <w:t>3</w:t>
            </w:r>
            <w:r>
              <w:rPr>
                <w:rFonts w:ascii="Times New Roman" w:eastAsia="宋体" w:hAnsi="Times New Roman" w:cs="Times New Roman"/>
                <w:kern w:val="0"/>
                <w:sz w:val="24"/>
              </w:rPr>
              <w:t>、噪声排放标准</w:t>
            </w:r>
          </w:p>
          <w:p w14:paraId="72C94D43" w14:textId="1DF25360" w:rsidR="00D72A9A" w:rsidRDefault="00E477E1">
            <w:pPr>
              <w:spacing w:line="360" w:lineRule="auto"/>
              <w:ind w:firstLineChars="200" w:firstLine="480"/>
            </w:pPr>
            <w:r w:rsidRPr="00E477E1">
              <w:rPr>
                <w:rFonts w:ascii="Times New Roman" w:eastAsia="宋体" w:hAnsi="Times New Roman" w:cs="Times New Roman" w:hint="eastAsia"/>
                <w:sz w:val="24"/>
              </w:rPr>
              <w:t>运营期本项目噪声排放执行《工业企业厂界环境噪声排放标准》（</w:t>
            </w:r>
            <w:r w:rsidRPr="00E477E1">
              <w:rPr>
                <w:rFonts w:ascii="Times New Roman" w:eastAsia="宋体" w:hAnsi="Times New Roman" w:cs="Times New Roman"/>
                <w:sz w:val="24"/>
              </w:rPr>
              <w:t>GB12348-</w:t>
            </w:r>
            <w:r w:rsidRPr="00E477E1">
              <w:rPr>
                <w:rFonts w:ascii="Times New Roman" w:eastAsia="宋体" w:hAnsi="Times New Roman" w:cs="Times New Roman"/>
                <w:sz w:val="24"/>
              </w:rPr>
              <w:lastRenderedPageBreak/>
              <w:t>2008</w:t>
            </w:r>
            <w:r w:rsidRPr="00E477E1">
              <w:rPr>
                <w:rFonts w:ascii="Times New Roman" w:eastAsia="宋体" w:hAnsi="Times New Roman" w:cs="Times New Roman"/>
                <w:sz w:val="24"/>
              </w:rPr>
              <w:t>）表</w:t>
            </w:r>
            <w:r w:rsidRPr="00E477E1">
              <w:rPr>
                <w:rFonts w:ascii="Times New Roman" w:eastAsia="宋体" w:hAnsi="Times New Roman" w:cs="Times New Roman"/>
                <w:sz w:val="24"/>
              </w:rPr>
              <w:t>1</w:t>
            </w:r>
            <w:r w:rsidRPr="00E477E1">
              <w:rPr>
                <w:rFonts w:ascii="Times New Roman" w:eastAsia="宋体" w:hAnsi="Times New Roman" w:cs="Times New Roman"/>
                <w:sz w:val="24"/>
              </w:rPr>
              <w:t>中的</w:t>
            </w:r>
            <w:r w:rsidRPr="00E477E1">
              <w:rPr>
                <w:rFonts w:ascii="Times New Roman" w:eastAsia="宋体" w:hAnsi="Times New Roman" w:cs="Times New Roman"/>
                <w:sz w:val="24"/>
              </w:rPr>
              <w:t>2</w:t>
            </w:r>
            <w:r w:rsidRPr="00E477E1">
              <w:rPr>
                <w:rFonts w:ascii="Times New Roman" w:eastAsia="宋体" w:hAnsi="Times New Roman" w:cs="Times New Roman"/>
                <w:sz w:val="24"/>
              </w:rPr>
              <w:t>类标准</w:t>
            </w:r>
            <w:r>
              <w:rPr>
                <w:rFonts w:ascii="Times New Roman" w:eastAsia="宋体" w:hAnsi="Times New Roman" w:cs="Times New Roman"/>
                <w:sz w:val="24"/>
              </w:rPr>
              <w:t>。详见下表。</w:t>
            </w:r>
          </w:p>
          <w:p w14:paraId="2FA600C5" w14:textId="43162DE9" w:rsidR="00D72A9A" w:rsidRDefault="00000000" w:rsidP="00782ADB">
            <w:pPr>
              <w:spacing w:line="360" w:lineRule="auto"/>
              <w:jc w:val="center"/>
              <w:outlineLvl w:val="0"/>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1-</w:t>
            </w:r>
            <w:r w:rsidR="00E477E1">
              <w:rPr>
                <w:rFonts w:ascii="Times New Roman" w:eastAsia="宋体" w:hAnsi="Times New Roman" w:cs="Times New Roman"/>
                <w:b/>
                <w:bCs/>
                <w:szCs w:val="21"/>
              </w:rPr>
              <w:t xml:space="preserve">3 </w:t>
            </w:r>
            <w:r>
              <w:rPr>
                <w:rFonts w:ascii="Times New Roman" w:eastAsia="宋体" w:hAnsi="Times New Roman" w:cs="Times New Roman"/>
                <w:b/>
                <w:bCs/>
                <w:szCs w:val="21"/>
              </w:rPr>
              <w:t>噪声排放标准</w:t>
            </w:r>
            <w:r>
              <w:rPr>
                <w:rFonts w:ascii="Times New Roman" w:eastAsia="宋体" w:hAnsi="Times New Roman" w:cs="Times New Roman" w:hint="eastAsia"/>
                <w:b/>
                <w:bCs/>
                <w:szCs w:val="21"/>
              </w:rPr>
              <w:t>限值表</w:t>
            </w:r>
          </w:p>
          <w:tbl>
            <w:tblPr>
              <w:tblW w:w="8155"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21"/>
              <w:gridCol w:w="3686"/>
              <w:gridCol w:w="1559"/>
              <w:gridCol w:w="1489"/>
            </w:tblGrid>
            <w:tr w:rsidR="00D72A9A" w14:paraId="22839FEF" w14:textId="77777777">
              <w:trPr>
                <w:trHeight w:val="340"/>
                <w:jc w:val="center"/>
              </w:trPr>
              <w:tc>
                <w:tcPr>
                  <w:tcW w:w="871" w:type="pct"/>
                  <w:vMerge w:val="restart"/>
                  <w:vAlign w:val="center"/>
                </w:tcPr>
                <w:p w14:paraId="0E78621B" w14:textId="77777777" w:rsidR="00D72A9A" w:rsidRDefault="00000000" w:rsidP="004A0BD6">
                  <w:pPr>
                    <w:framePr w:hSpace="180" w:wrap="around" w:vAnchor="text" w:hAnchor="text" w:xAlign="center" w:y="1"/>
                    <w:tabs>
                      <w:tab w:val="left" w:pos="3066"/>
                      <w:tab w:val="left" w:pos="6415"/>
                    </w:tabs>
                    <w:suppressOverlap/>
                    <w:jc w:val="center"/>
                    <w:outlineLvl w:val="0"/>
                    <w:rPr>
                      <w:rFonts w:ascii="Times New Roman" w:eastAsia="宋体" w:hAnsi="Times New Roman" w:cs="Times New Roman"/>
                      <w:b/>
                      <w:bCs/>
                      <w:szCs w:val="21"/>
                    </w:rPr>
                  </w:pPr>
                  <w:r>
                    <w:rPr>
                      <w:rFonts w:ascii="Times New Roman" w:eastAsia="宋体" w:hAnsi="Times New Roman" w:cs="Times New Roman" w:hint="eastAsia"/>
                      <w:b/>
                      <w:szCs w:val="21"/>
                    </w:rPr>
                    <w:t>厂界名</w:t>
                  </w:r>
                </w:p>
              </w:tc>
              <w:tc>
                <w:tcPr>
                  <w:tcW w:w="2260" w:type="pct"/>
                  <w:vMerge w:val="restart"/>
                  <w:vAlign w:val="center"/>
                </w:tcPr>
                <w:p w14:paraId="3B5865CC" w14:textId="77777777" w:rsidR="00D72A9A" w:rsidRDefault="00000000" w:rsidP="004A0BD6">
                  <w:pPr>
                    <w:framePr w:hSpace="180" w:wrap="around" w:vAnchor="text" w:hAnchor="text" w:xAlign="center" w:y="1"/>
                    <w:snapToGrid w:val="0"/>
                    <w:suppressOverlap/>
                    <w:jc w:val="center"/>
                    <w:rPr>
                      <w:rFonts w:ascii="Times New Roman" w:eastAsia="宋体" w:hAnsi="Times New Roman" w:cs="Times New Roman"/>
                      <w:b/>
                      <w:szCs w:val="21"/>
                    </w:rPr>
                  </w:pPr>
                  <w:r>
                    <w:rPr>
                      <w:rFonts w:ascii="Times New Roman" w:eastAsia="宋体" w:hAnsi="Times New Roman" w:cs="Times New Roman"/>
                      <w:b/>
                      <w:szCs w:val="21"/>
                    </w:rPr>
                    <w:t>执行标准</w:t>
                  </w:r>
                </w:p>
              </w:tc>
              <w:tc>
                <w:tcPr>
                  <w:tcW w:w="1869" w:type="pct"/>
                  <w:gridSpan w:val="2"/>
                  <w:vAlign w:val="center"/>
                </w:tcPr>
                <w:p w14:paraId="49462198" w14:textId="77777777" w:rsidR="00D72A9A" w:rsidRDefault="00000000" w:rsidP="004A0BD6">
                  <w:pPr>
                    <w:framePr w:hSpace="180" w:wrap="around" w:vAnchor="text" w:hAnchor="text" w:xAlign="center" w:y="1"/>
                    <w:snapToGrid w:val="0"/>
                    <w:suppressOverlap/>
                    <w:jc w:val="center"/>
                    <w:rPr>
                      <w:rFonts w:ascii="Times New Roman" w:eastAsia="宋体" w:hAnsi="Times New Roman" w:cs="Times New Roman"/>
                      <w:b/>
                      <w:spacing w:val="-4"/>
                      <w:szCs w:val="21"/>
                    </w:rPr>
                  </w:pPr>
                  <w:r>
                    <w:rPr>
                      <w:rFonts w:ascii="Times New Roman" w:eastAsia="宋体" w:hAnsi="Times New Roman" w:cs="Times New Roman"/>
                      <w:b/>
                      <w:szCs w:val="21"/>
                    </w:rPr>
                    <w:t>标准值</w:t>
                  </w:r>
                  <w:r>
                    <w:rPr>
                      <w:rFonts w:ascii="Times New Roman" w:eastAsia="宋体" w:hAnsi="Times New Roman" w:cs="Times New Roman" w:hint="eastAsia"/>
                      <w:b/>
                      <w:szCs w:val="21"/>
                    </w:rPr>
                    <w:t>（</w:t>
                  </w:r>
                  <w:r>
                    <w:rPr>
                      <w:rFonts w:ascii="Times New Roman" w:eastAsia="宋体" w:hAnsi="Times New Roman" w:cs="Times New Roman"/>
                      <w:b/>
                      <w:szCs w:val="21"/>
                    </w:rPr>
                    <w:t>dB(A)</w:t>
                  </w:r>
                  <w:r>
                    <w:rPr>
                      <w:rFonts w:ascii="Times New Roman" w:eastAsia="宋体" w:hAnsi="Times New Roman" w:cs="Times New Roman" w:hint="eastAsia"/>
                      <w:b/>
                      <w:szCs w:val="21"/>
                    </w:rPr>
                    <w:t>）</w:t>
                  </w:r>
                </w:p>
              </w:tc>
            </w:tr>
            <w:tr w:rsidR="00D72A9A" w14:paraId="4876D58D" w14:textId="77777777">
              <w:trPr>
                <w:trHeight w:val="340"/>
                <w:jc w:val="center"/>
              </w:trPr>
              <w:tc>
                <w:tcPr>
                  <w:tcW w:w="871" w:type="pct"/>
                  <w:vMerge/>
                  <w:vAlign w:val="center"/>
                </w:tcPr>
                <w:p w14:paraId="2E9B53E4" w14:textId="77777777" w:rsidR="00D72A9A" w:rsidRDefault="00D72A9A" w:rsidP="004A0BD6">
                  <w:pPr>
                    <w:framePr w:hSpace="180" w:wrap="around" w:vAnchor="text" w:hAnchor="text" w:xAlign="center" w:y="1"/>
                    <w:tabs>
                      <w:tab w:val="left" w:pos="3066"/>
                      <w:tab w:val="left" w:pos="6415"/>
                    </w:tabs>
                    <w:suppressOverlap/>
                    <w:jc w:val="center"/>
                    <w:outlineLvl w:val="0"/>
                    <w:rPr>
                      <w:rFonts w:ascii="Times New Roman" w:eastAsia="宋体" w:hAnsi="Times New Roman" w:cs="Times New Roman"/>
                      <w:b/>
                      <w:bCs/>
                      <w:szCs w:val="21"/>
                    </w:rPr>
                  </w:pPr>
                </w:p>
              </w:tc>
              <w:tc>
                <w:tcPr>
                  <w:tcW w:w="2260" w:type="pct"/>
                  <w:vMerge/>
                  <w:vAlign w:val="center"/>
                </w:tcPr>
                <w:p w14:paraId="17EE10EC" w14:textId="77777777" w:rsidR="00D72A9A" w:rsidRDefault="00D72A9A" w:rsidP="004A0BD6">
                  <w:pPr>
                    <w:framePr w:hSpace="180" w:wrap="around" w:vAnchor="text" w:hAnchor="text" w:xAlign="center" w:y="1"/>
                    <w:snapToGrid w:val="0"/>
                    <w:suppressOverlap/>
                    <w:jc w:val="center"/>
                    <w:rPr>
                      <w:rFonts w:ascii="Times New Roman" w:eastAsia="宋体" w:hAnsi="Times New Roman" w:cs="Times New Roman"/>
                      <w:b/>
                      <w:szCs w:val="21"/>
                    </w:rPr>
                  </w:pPr>
                </w:p>
              </w:tc>
              <w:tc>
                <w:tcPr>
                  <w:tcW w:w="956" w:type="pct"/>
                  <w:vAlign w:val="center"/>
                </w:tcPr>
                <w:p w14:paraId="230BDEF7" w14:textId="77777777" w:rsidR="00D72A9A" w:rsidRDefault="00000000" w:rsidP="004A0BD6">
                  <w:pPr>
                    <w:framePr w:hSpace="180" w:wrap="around" w:vAnchor="text" w:hAnchor="text" w:xAlign="center" w:y="1"/>
                    <w:snapToGrid w:val="0"/>
                    <w:suppressOverlap/>
                    <w:jc w:val="center"/>
                    <w:rPr>
                      <w:rFonts w:ascii="Times New Roman" w:eastAsia="宋体" w:hAnsi="Times New Roman" w:cs="Times New Roman"/>
                      <w:b/>
                      <w:szCs w:val="21"/>
                    </w:rPr>
                  </w:pPr>
                  <w:r>
                    <w:rPr>
                      <w:rFonts w:ascii="Times New Roman" w:eastAsia="宋体" w:hAnsi="Times New Roman" w:cs="Times New Roman"/>
                      <w:b/>
                      <w:szCs w:val="21"/>
                    </w:rPr>
                    <w:t>昼间</w:t>
                  </w:r>
                </w:p>
              </w:tc>
              <w:tc>
                <w:tcPr>
                  <w:tcW w:w="913" w:type="pct"/>
                  <w:vAlign w:val="center"/>
                </w:tcPr>
                <w:p w14:paraId="19756A2C" w14:textId="77777777" w:rsidR="00D72A9A" w:rsidRDefault="00000000" w:rsidP="004A0BD6">
                  <w:pPr>
                    <w:framePr w:hSpace="180" w:wrap="around" w:vAnchor="text" w:hAnchor="text" w:xAlign="center" w:y="1"/>
                    <w:snapToGrid w:val="0"/>
                    <w:suppressOverlap/>
                    <w:jc w:val="center"/>
                    <w:rPr>
                      <w:rFonts w:ascii="Times New Roman" w:eastAsia="宋体" w:hAnsi="Times New Roman" w:cs="Times New Roman"/>
                      <w:b/>
                      <w:szCs w:val="21"/>
                    </w:rPr>
                  </w:pPr>
                  <w:r>
                    <w:rPr>
                      <w:rFonts w:ascii="Times New Roman" w:eastAsia="宋体" w:hAnsi="Times New Roman" w:cs="Times New Roman"/>
                      <w:b/>
                      <w:szCs w:val="21"/>
                    </w:rPr>
                    <w:t>夜间</w:t>
                  </w:r>
                </w:p>
              </w:tc>
            </w:tr>
            <w:tr w:rsidR="00D72A9A" w14:paraId="59930D24" w14:textId="77777777">
              <w:trPr>
                <w:trHeight w:val="340"/>
                <w:jc w:val="center"/>
              </w:trPr>
              <w:tc>
                <w:tcPr>
                  <w:tcW w:w="871" w:type="pct"/>
                  <w:vAlign w:val="center"/>
                </w:tcPr>
                <w:p w14:paraId="11EB6B93" w14:textId="77777777" w:rsidR="00D72A9A" w:rsidRDefault="00000000" w:rsidP="004A0BD6">
                  <w:pPr>
                    <w:framePr w:hSpace="180" w:wrap="around" w:vAnchor="text" w:hAnchor="text" w:xAlign="center" w:y="1"/>
                    <w:snapToGrid w:val="0"/>
                    <w:suppressOverlap/>
                    <w:jc w:val="center"/>
                    <w:rPr>
                      <w:rFonts w:ascii="Times New Roman" w:eastAsia="宋体" w:hAnsi="Times New Roman" w:cs="Times New Roman"/>
                      <w:szCs w:val="21"/>
                    </w:rPr>
                  </w:pPr>
                  <w:r>
                    <w:rPr>
                      <w:rFonts w:ascii="Times New Roman" w:eastAsia="宋体" w:hAnsi="Times New Roman" w:cs="Times New Roman" w:hint="eastAsia"/>
                      <w:szCs w:val="21"/>
                    </w:rPr>
                    <w:t>厂界</w:t>
                  </w:r>
                </w:p>
              </w:tc>
              <w:tc>
                <w:tcPr>
                  <w:tcW w:w="2260" w:type="pct"/>
                  <w:vAlign w:val="center"/>
                </w:tcPr>
                <w:p w14:paraId="0F8AA8B8" w14:textId="77777777" w:rsidR="00D72A9A" w:rsidRDefault="00000000" w:rsidP="004A0BD6">
                  <w:pPr>
                    <w:framePr w:hSpace="180" w:wrap="around" w:vAnchor="text" w:hAnchor="text" w:xAlign="center" w:y="1"/>
                    <w:snapToGrid w:val="0"/>
                    <w:suppressOverlap/>
                    <w:jc w:val="center"/>
                    <w:rPr>
                      <w:rFonts w:ascii="Times New Roman" w:eastAsia="宋体" w:hAnsi="Times New Roman" w:cs="Times New Roman"/>
                      <w:szCs w:val="21"/>
                    </w:rPr>
                  </w:pPr>
                  <w:r>
                    <w:rPr>
                      <w:rFonts w:ascii="Times New Roman" w:eastAsia="宋体" w:hAnsi="Times New Roman" w:cs="Times New Roman"/>
                      <w:szCs w:val="21"/>
                    </w:rPr>
                    <w:t>《工业企业厂界环境噪声排放标准》（</w:t>
                  </w:r>
                  <w:r>
                    <w:rPr>
                      <w:rFonts w:ascii="Times New Roman" w:eastAsia="宋体" w:hAnsi="Times New Roman" w:cs="Times New Roman"/>
                      <w:szCs w:val="21"/>
                    </w:rPr>
                    <w:t>GB12348-2008</w:t>
                  </w:r>
                  <w:r>
                    <w:rPr>
                      <w:rFonts w:ascii="Times New Roman" w:eastAsia="宋体" w:hAnsi="Times New Roman" w:cs="Times New Roman"/>
                      <w:szCs w:val="21"/>
                    </w:rPr>
                    <w:t>）中</w:t>
                  </w:r>
                  <w:r>
                    <w:rPr>
                      <w:rFonts w:ascii="Times New Roman" w:eastAsia="宋体" w:hAnsi="Times New Roman" w:cs="Times New Roman"/>
                      <w:szCs w:val="21"/>
                    </w:rPr>
                    <w:t>2</w:t>
                  </w:r>
                  <w:r>
                    <w:rPr>
                      <w:rFonts w:ascii="Times New Roman" w:eastAsia="宋体" w:hAnsi="Times New Roman" w:cs="Times New Roman"/>
                      <w:szCs w:val="21"/>
                    </w:rPr>
                    <w:t>类标准</w:t>
                  </w:r>
                </w:p>
              </w:tc>
              <w:tc>
                <w:tcPr>
                  <w:tcW w:w="956" w:type="pct"/>
                  <w:vAlign w:val="center"/>
                </w:tcPr>
                <w:p w14:paraId="557744CD" w14:textId="302E5B7D" w:rsidR="00D72A9A" w:rsidRDefault="00000000" w:rsidP="004A0BD6">
                  <w:pPr>
                    <w:framePr w:hSpace="180" w:wrap="around" w:vAnchor="text" w:hAnchor="text" w:xAlign="center" w:y="1"/>
                    <w:snapToGrid w:val="0"/>
                    <w:suppressOverlap/>
                    <w:jc w:val="center"/>
                    <w:rPr>
                      <w:rFonts w:ascii="Times New Roman" w:eastAsia="宋体" w:hAnsi="Times New Roman" w:cs="Times New Roman"/>
                      <w:szCs w:val="21"/>
                    </w:rPr>
                  </w:pPr>
                  <w:r>
                    <w:rPr>
                      <w:rFonts w:ascii="Times New Roman" w:eastAsia="宋体" w:hAnsi="Times New Roman" w:cs="Times New Roman"/>
                      <w:szCs w:val="21"/>
                    </w:rPr>
                    <w:t>6</w:t>
                  </w:r>
                  <w:r w:rsidR="00E477E1">
                    <w:rPr>
                      <w:rFonts w:ascii="Times New Roman" w:eastAsia="宋体" w:hAnsi="Times New Roman" w:cs="Times New Roman"/>
                      <w:szCs w:val="21"/>
                    </w:rPr>
                    <w:t>0</w:t>
                  </w:r>
                </w:p>
              </w:tc>
              <w:tc>
                <w:tcPr>
                  <w:tcW w:w="913" w:type="pct"/>
                  <w:vAlign w:val="center"/>
                </w:tcPr>
                <w:p w14:paraId="5B9761E2" w14:textId="16E62C93" w:rsidR="00D72A9A" w:rsidRDefault="00000000" w:rsidP="004A0BD6">
                  <w:pPr>
                    <w:framePr w:hSpace="180" w:wrap="around" w:vAnchor="text" w:hAnchor="text" w:xAlign="center" w:y="1"/>
                    <w:snapToGrid w:val="0"/>
                    <w:suppressOverlap/>
                    <w:jc w:val="center"/>
                    <w:rPr>
                      <w:rFonts w:ascii="Times New Roman" w:eastAsia="宋体" w:hAnsi="Times New Roman" w:cs="Times New Roman"/>
                      <w:szCs w:val="21"/>
                    </w:rPr>
                  </w:pPr>
                  <w:r>
                    <w:rPr>
                      <w:rFonts w:ascii="Times New Roman" w:eastAsia="宋体" w:hAnsi="Times New Roman" w:cs="Times New Roman"/>
                      <w:szCs w:val="21"/>
                    </w:rPr>
                    <w:t>5</w:t>
                  </w:r>
                  <w:r w:rsidR="00E477E1">
                    <w:rPr>
                      <w:rFonts w:ascii="Times New Roman" w:eastAsia="宋体" w:hAnsi="Times New Roman" w:cs="Times New Roman"/>
                      <w:szCs w:val="21"/>
                    </w:rPr>
                    <w:t>0</w:t>
                  </w:r>
                </w:p>
              </w:tc>
            </w:tr>
          </w:tbl>
          <w:p w14:paraId="796C0972" w14:textId="77777777" w:rsidR="00D72A9A" w:rsidRDefault="00000000" w:rsidP="00782ADB">
            <w:pPr>
              <w:widowControl/>
              <w:spacing w:before="240"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4</w:t>
            </w:r>
            <w:r>
              <w:rPr>
                <w:rFonts w:ascii="Times New Roman" w:eastAsia="宋体" w:hAnsi="Times New Roman" w:cs="Times New Roman"/>
                <w:kern w:val="0"/>
                <w:sz w:val="24"/>
              </w:rPr>
              <w:t>、固体废物</w:t>
            </w:r>
          </w:p>
          <w:p w14:paraId="40B365C8" w14:textId="717EA140" w:rsidR="00D72A9A" w:rsidRDefault="00782ADB">
            <w:pPr>
              <w:widowControl/>
              <w:spacing w:line="360" w:lineRule="auto"/>
              <w:ind w:firstLineChars="200" w:firstLine="480"/>
              <w:rPr>
                <w:rFonts w:ascii="Times New Roman" w:eastAsia="宋体" w:hAnsi="Times New Roman" w:cs="Times New Roman"/>
                <w:sz w:val="24"/>
              </w:rPr>
            </w:pPr>
            <w:r w:rsidRPr="00782ADB">
              <w:rPr>
                <w:rFonts w:ascii="Times New Roman" w:eastAsia="宋体" w:hAnsi="Times New Roman" w:cs="Times New Roman" w:hint="eastAsia"/>
                <w:sz w:val="24"/>
              </w:rPr>
              <w:t>本项目产生的固体废物执行《中华人民共和国固体废物污染环境防治法》、《江苏省固体废物污染环境防治条例》、《固体废物鉴别标准通则》（</w:t>
            </w:r>
            <w:r w:rsidRPr="00782ADB">
              <w:rPr>
                <w:rFonts w:ascii="Times New Roman" w:eastAsia="宋体" w:hAnsi="Times New Roman" w:cs="Times New Roman"/>
                <w:sz w:val="24"/>
              </w:rPr>
              <w:t>GB34330—2017</w:t>
            </w:r>
            <w:r w:rsidRPr="00782ADB">
              <w:rPr>
                <w:rFonts w:ascii="Times New Roman" w:eastAsia="宋体" w:hAnsi="Times New Roman" w:cs="Times New Roman"/>
                <w:sz w:val="24"/>
              </w:rPr>
              <w:t>），一般工业固体废物贮存执行《一般工业固体废物贮存、处置场污染控制标准》（</w:t>
            </w:r>
            <w:r w:rsidRPr="00782ADB">
              <w:rPr>
                <w:rFonts w:ascii="Times New Roman" w:eastAsia="宋体" w:hAnsi="Times New Roman" w:cs="Times New Roman"/>
                <w:sz w:val="24"/>
              </w:rPr>
              <w:t>GB18599-2001</w:t>
            </w:r>
            <w:r w:rsidRPr="00782ADB">
              <w:rPr>
                <w:rFonts w:ascii="Times New Roman" w:eastAsia="宋体" w:hAnsi="Times New Roman" w:cs="Times New Roman"/>
                <w:sz w:val="24"/>
              </w:rPr>
              <w:t>）及</w:t>
            </w:r>
            <w:r w:rsidRPr="00782ADB">
              <w:rPr>
                <w:rFonts w:ascii="Times New Roman" w:eastAsia="宋体" w:hAnsi="Times New Roman" w:cs="Times New Roman"/>
                <w:sz w:val="24"/>
              </w:rPr>
              <w:t>2013</w:t>
            </w:r>
            <w:r w:rsidRPr="00782ADB">
              <w:rPr>
                <w:rFonts w:ascii="Times New Roman" w:eastAsia="宋体" w:hAnsi="Times New Roman" w:cs="Times New Roman"/>
                <w:sz w:val="24"/>
              </w:rPr>
              <w:t>年修改清单（公告</w:t>
            </w:r>
            <w:r w:rsidRPr="00782ADB">
              <w:rPr>
                <w:rFonts w:ascii="Times New Roman" w:eastAsia="宋体" w:hAnsi="Times New Roman" w:cs="Times New Roman"/>
                <w:sz w:val="24"/>
              </w:rPr>
              <w:t>2013</w:t>
            </w:r>
            <w:r w:rsidRPr="00782ADB">
              <w:rPr>
                <w:rFonts w:ascii="Times New Roman" w:eastAsia="宋体" w:hAnsi="Times New Roman" w:cs="Times New Roman"/>
                <w:sz w:val="24"/>
              </w:rPr>
              <w:t>年第</w:t>
            </w:r>
            <w:r w:rsidRPr="00782ADB">
              <w:rPr>
                <w:rFonts w:ascii="Times New Roman" w:eastAsia="宋体" w:hAnsi="Times New Roman" w:cs="Times New Roman"/>
                <w:sz w:val="24"/>
              </w:rPr>
              <w:t>36</w:t>
            </w:r>
            <w:r w:rsidRPr="00782ADB">
              <w:rPr>
                <w:rFonts w:ascii="Times New Roman" w:eastAsia="宋体" w:hAnsi="Times New Roman" w:cs="Times New Roman"/>
                <w:sz w:val="24"/>
              </w:rPr>
              <w:t>号）。</w:t>
            </w:r>
            <w:proofErr w:type="gramStart"/>
            <w:r w:rsidRPr="00782ADB">
              <w:rPr>
                <w:rFonts w:ascii="Times New Roman" w:eastAsia="宋体" w:hAnsi="Times New Roman" w:cs="Times New Roman"/>
                <w:sz w:val="24"/>
              </w:rPr>
              <w:t>危废贮存</w:t>
            </w:r>
            <w:proofErr w:type="gramEnd"/>
            <w:r w:rsidRPr="00782ADB">
              <w:rPr>
                <w:rFonts w:ascii="Times New Roman" w:eastAsia="宋体" w:hAnsi="Times New Roman" w:cs="Times New Roman"/>
                <w:sz w:val="24"/>
              </w:rPr>
              <w:t>场所需严格按照《危险废物贮存污染控制标准》（</w:t>
            </w:r>
            <w:r w:rsidRPr="00782ADB">
              <w:rPr>
                <w:rFonts w:ascii="Times New Roman" w:eastAsia="宋体" w:hAnsi="Times New Roman" w:cs="Times New Roman"/>
                <w:sz w:val="24"/>
              </w:rPr>
              <w:t>GB18597-2001</w:t>
            </w:r>
            <w:r w:rsidRPr="00782ADB">
              <w:rPr>
                <w:rFonts w:ascii="Times New Roman" w:eastAsia="宋体" w:hAnsi="Times New Roman" w:cs="Times New Roman"/>
                <w:sz w:val="24"/>
              </w:rPr>
              <w:t>）及修改公告（环保保护部公告</w:t>
            </w:r>
            <w:r w:rsidRPr="00782ADB">
              <w:rPr>
                <w:rFonts w:ascii="Times New Roman" w:eastAsia="宋体" w:hAnsi="Times New Roman" w:cs="Times New Roman"/>
                <w:sz w:val="24"/>
              </w:rPr>
              <w:t>2013</w:t>
            </w:r>
            <w:r w:rsidRPr="00782ADB">
              <w:rPr>
                <w:rFonts w:ascii="Times New Roman" w:eastAsia="宋体" w:hAnsi="Times New Roman" w:cs="Times New Roman"/>
                <w:sz w:val="24"/>
              </w:rPr>
              <w:t>年第</w:t>
            </w:r>
            <w:r w:rsidRPr="00782ADB">
              <w:rPr>
                <w:rFonts w:ascii="Times New Roman" w:eastAsia="宋体" w:hAnsi="Times New Roman" w:cs="Times New Roman"/>
                <w:sz w:val="24"/>
              </w:rPr>
              <w:t>36</w:t>
            </w:r>
            <w:r w:rsidRPr="00782ADB">
              <w:rPr>
                <w:rFonts w:ascii="Times New Roman" w:eastAsia="宋体" w:hAnsi="Times New Roman" w:cs="Times New Roman"/>
                <w:sz w:val="24"/>
              </w:rPr>
              <w:t>号）要求处置，危险废物的收集、运输应按照《危险废物收集、贮存、运输技术规范》（</w:t>
            </w:r>
            <w:r w:rsidRPr="00782ADB">
              <w:rPr>
                <w:rFonts w:ascii="Times New Roman" w:eastAsia="宋体" w:hAnsi="Times New Roman" w:cs="Times New Roman"/>
                <w:sz w:val="24"/>
              </w:rPr>
              <w:t>HJ2025-2012</w:t>
            </w:r>
            <w:r w:rsidRPr="00782ADB">
              <w:rPr>
                <w:rFonts w:ascii="Times New Roman" w:eastAsia="宋体" w:hAnsi="Times New Roman" w:cs="Times New Roman"/>
                <w:sz w:val="24"/>
              </w:rPr>
              <w:t>）的要求进行</w:t>
            </w:r>
            <w:r>
              <w:rPr>
                <w:rFonts w:ascii="Times New Roman" w:eastAsia="宋体" w:hAnsi="Times New Roman" w:cs="Times New Roman"/>
                <w:sz w:val="24"/>
              </w:rPr>
              <w:t>。</w:t>
            </w:r>
          </w:p>
          <w:p w14:paraId="3D547DCD" w14:textId="77777777" w:rsidR="00D72A9A" w:rsidRDefault="00000000">
            <w:pPr>
              <w:widowControl/>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5</w:t>
            </w:r>
            <w:r>
              <w:rPr>
                <w:rFonts w:ascii="Times New Roman" w:eastAsia="宋体" w:hAnsi="Times New Roman" w:cs="Times New Roman"/>
                <w:sz w:val="24"/>
              </w:rPr>
              <w:t>、污染物总量指标</w:t>
            </w:r>
          </w:p>
          <w:p w14:paraId="6D6AFAA3" w14:textId="77777777" w:rsidR="00D72A9A" w:rsidRDefault="00000000">
            <w:pPr>
              <w:widowControl/>
              <w:adjustRightInd w:val="0"/>
              <w:snapToGrid w:val="0"/>
              <w:spacing w:line="360" w:lineRule="auto"/>
              <w:ind w:firstLineChars="200" w:firstLine="480"/>
              <w:rPr>
                <w:rFonts w:ascii="Times New Roman" w:eastAsia="宋体" w:hAnsi="Times New Roman" w:cs="Times New Roman"/>
                <w:bCs/>
                <w:sz w:val="24"/>
              </w:rPr>
            </w:pPr>
            <w:r>
              <w:rPr>
                <w:rFonts w:ascii="Times New Roman" w:eastAsia="宋体" w:hAnsi="Times New Roman" w:cs="Times New Roman" w:hint="eastAsia"/>
                <w:bCs/>
                <w:sz w:val="24"/>
              </w:rPr>
              <w:t>根据总量控制要求及本项目工程分析确定，本项目排放的污染因子中纳入总量控制的指标如下：</w:t>
            </w:r>
          </w:p>
          <w:p w14:paraId="448B52F6" w14:textId="77777777" w:rsidR="00E477E1" w:rsidRPr="00E477E1" w:rsidRDefault="00E477E1" w:rsidP="00E477E1">
            <w:pPr>
              <w:pStyle w:val="Default"/>
              <w:spacing w:line="360" w:lineRule="auto"/>
              <w:ind w:firstLineChars="200" w:firstLine="480"/>
              <w:rPr>
                <w:rFonts w:ascii="宋体" w:eastAsia="宋体" w:hAnsi="宋体" w:cs="Times New Roman"/>
                <w:bCs/>
                <w:color w:val="auto"/>
                <w:kern w:val="2"/>
              </w:rPr>
            </w:pPr>
            <w:r w:rsidRPr="00E477E1">
              <w:rPr>
                <w:rFonts w:ascii="宋体" w:eastAsia="宋体" w:hAnsi="宋体" w:cs="Times New Roman" w:hint="eastAsia"/>
                <w:bCs/>
                <w:color w:val="auto"/>
                <w:kern w:val="2"/>
              </w:rPr>
              <w:t>大气污染物：颗粒物。</w:t>
            </w:r>
          </w:p>
          <w:p w14:paraId="2FFA86E7" w14:textId="77777777" w:rsidR="00E477E1" w:rsidRPr="00E477E1" w:rsidRDefault="00E477E1" w:rsidP="00E477E1">
            <w:pPr>
              <w:pStyle w:val="Default"/>
              <w:spacing w:line="360" w:lineRule="auto"/>
              <w:ind w:firstLineChars="200" w:firstLine="480"/>
              <w:rPr>
                <w:rFonts w:ascii="宋体" w:eastAsia="宋体" w:hAnsi="宋体" w:cs="Times New Roman"/>
                <w:bCs/>
                <w:color w:val="auto"/>
                <w:kern w:val="2"/>
              </w:rPr>
            </w:pPr>
            <w:r w:rsidRPr="00E477E1">
              <w:rPr>
                <w:rFonts w:ascii="宋体" w:eastAsia="宋体" w:hAnsi="宋体" w:cs="Times New Roman" w:hint="eastAsia"/>
                <w:bCs/>
                <w:color w:val="auto"/>
                <w:kern w:val="2"/>
              </w:rPr>
              <w:t>水污染物：</w:t>
            </w:r>
            <w:r w:rsidRPr="00E477E1">
              <w:rPr>
                <w:rFonts w:ascii="宋体" w:eastAsia="宋体" w:hAnsi="宋体" w:cs="Times New Roman"/>
                <w:bCs/>
                <w:color w:val="auto"/>
                <w:kern w:val="2"/>
              </w:rPr>
              <w:t>COD、NH3-N、TP，考核因子：SS。</w:t>
            </w:r>
          </w:p>
          <w:p w14:paraId="52DEB235" w14:textId="655A5276" w:rsidR="00D72A9A" w:rsidRPr="00782ADB" w:rsidRDefault="00E477E1" w:rsidP="00E477E1">
            <w:pPr>
              <w:widowControl/>
              <w:adjustRightInd w:val="0"/>
              <w:snapToGrid w:val="0"/>
              <w:spacing w:line="360" w:lineRule="auto"/>
              <w:ind w:firstLineChars="200" w:firstLine="420"/>
              <w:rPr>
                <w:rFonts w:ascii="宋体" w:eastAsia="宋体" w:hAnsi="宋体" w:cs="Times New Roman"/>
                <w:bCs/>
                <w:sz w:val="24"/>
                <w:szCs w:val="24"/>
              </w:rPr>
            </w:pPr>
            <w:r w:rsidRPr="00E477E1">
              <w:rPr>
                <w:rFonts w:ascii="宋体" w:eastAsia="宋体" w:hAnsi="宋体" w:cs="Times New Roman" w:hint="eastAsia"/>
                <w:bCs/>
              </w:rPr>
              <w:t>固废零排放</w:t>
            </w:r>
            <w:r w:rsidRPr="00782ADB">
              <w:rPr>
                <w:rFonts w:ascii="宋体" w:eastAsia="宋体" w:hAnsi="宋体" w:cs="Times New Roman"/>
                <w:bCs/>
                <w:sz w:val="24"/>
                <w:szCs w:val="24"/>
              </w:rPr>
              <w:t>。</w:t>
            </w:r>
          </w:p>
          <w:p w14:paraId="44678294" w14:textId="72DA4243" w:rsidR="00D72A9A" w:rsidRDefault="00000000" w:rsidP="00782ADB">
            <w:pPr>
              <w:spacing w:line="360" w:lineRule="auto"/>
              <w:jc w:val="center"/>
              <w:rPr>
                <w:rFonts w:ascii="Times New Roman" w:eastAsia="宋体" w:hAnsi="Times New Roman" w:cs="Times New Roman"/>
                <w:b/>
                <w:snapToGrid w:val="0"/>
                <w:kern w:val="0"/>
                <w:szCs w:val="21"/>
              </w:rPr>
            </w:pPr>
            <w:r>
              <w:rPr>
                <w:rFonts w:ascii="Times New Roman" w:eastAsia="宋体" w:hAnsi="Times New Roman" w:cs="Times New Roman"/>
                <w:b/>
                <w:snapToGrid w:val="0"/>
                <w:kern w:val="0"/>
                <w:szCs w:val="21"/>
              </w:rPr>
              <w:t>表</w:t>
            </w:r>
            <w:r>
              <w:rPr>
                <w:rFonts w:ascii="Times New Roman" w:eastAsia="宋体" w:hAnsi="Times New Roman" w:cs="Times New Roman"/>
                <w:b/>
                <w:snapToGrid w:val="0"/>
                <w:kern w:val="0"/>
                <w:szCs w:val="21"/>
              </w:rPr>
              <w:t>1-</w:t>
            </w:r>
            <w:r w:rsidR="00E477E1">
              <w:rPr>
                <w:rFonts w:ascii="Times New Roman" w:eastAsia="宋体" w:hAnsi="Times New Roman" w:cs="Times New Roman"/>
                <w:b/>
                <w:snapToGrid w:val="0"/>
                <w:kern w:val="0"/>
                <w:szCs w:val="21"/>
              </w:rPr>
              <w:t>4</w:t>
            </w:r>
            <w:r>
              <w:rPr>
                <w:rFonts w:ascii="Times New Roman" w:eastAsia="宋体" w:hAnsi="Times New Roman" w:cs="Times New Roman"/>
                <w:b/>
                <w:snapToGrid w:val="0"/>
                <w:kern w:val="0"/>
                <w:szCs w:val="21"/>
              </w:rPr>
              <w:t xml:space="preserve"> </w:t>
            </w:r>
            <w:r>
              <w:rPr>
                <w:rFonts w:ascii="Times New Roman" w:eastAsia="宋体" w:hAnsi="Times New Roman" w:cs="Times New Roman"/>
                <w:b/>
                <w:snapToGrid w:val="0"/>
                <w:kern w:val="0"/>
                <w:szCs w:val="21"/>
              </w:rPr>
              <w:t>项目污染物</w:t>
            </w:r>
            <w:r>
              <w:rPr>
                <w:rFonts w:ascii="Times New Roman" w:eastAsia="宋体" w:hAnsi="Times New Roman" w:cs="Times New Roman" w:hint="eastAsia"/>
                <w:b/>
                <w:snapToGrid w:val="0"/>
                <w:kern w:val="0"/>
                <w:szCs w:val="21"/>
              </w:rPr>
              <w:t>排放</w:t>
            </w:r>
            <w:r>
              <w:rPr>
                <w:rFonts w:ascii="Times New Roman" w:eastAsia="宋体" w:hAnsi="Times New Roman" w:cs="Times New Roman"/>
                <w:b/>
                <w:snapToGrid w:val="0"/>
                <w:kern w:val="0"/>
                <w:szCs w:val="21"/>
              </w:rPr>
              <w:t>总量控制指标（</w:t>
            </w:r>
            <w:r>
              <w:rPr>
                <w:rFonts w:ascii="Times New Roman" w:eastAsia="宋体" w:hAnsi="Times New Roman" w:cs="Times New Roman"/>
                <w:b/>
                <w:snapToGrid w:val="0"/>
                <w:kern w:val="0"/>
                <w:szCs w:val="21"/>
              </w:rPr>
              <w:t>t/a</w:t>
            </w:r>
            <w:r>
              <w:rPr>
                <w:rFonts w:ascii="Times New Roman" w:eastAsia="宋体" w:hAnsi="Times New Roman" w:cs="Times New Roman"/>
                <w:b/>
                <w:snapToGrid w:val="0"/>
                <w:kern w:val="0"/>
                <w:szCs w:val="21"/>
              </w:rPr>
              <w:t>）</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6"/>
              <w:gridCol w:w="934"/>
              <w:gridCol w:w="1026"/>
              <w:gridCol w:w="852"/>
              <w:gridCol w:w="909"/>
              <w:gridCol w:w="997"/>
              <w:gridCol w:w="997"/>
              <w:gridCol w:w="1001"/>
              <w:gridCol w:w="1130"/>
            </w:tblGrid>
            <w:tr w:rsidR="00E477E1" w14:paraId="1724CCB3" w14:textId="77777777" w:rsidTr="00E477E1">
              <w:trPr>
                <w:trHeight w:val="464"/>
                <w:jc w:val="center"/>
              </w:trPr>
              <w:tc>
                <w:tcPr>
                  <w:tcW w:w="181" w:type="pct"/>
                  <w:vMerge w:val="restart"/>
                  <w:tcBorders>
                    <w:top w:val="single" w:sz="12" w:space="0" w:color="auto"/>
                    <w:left w:val="nil"/>
                    <w:bottom w:val="single" w:sz="4" w:space="0" w:color="auto"/>
                    <w:right w:val="single" w:sz="4" w:space="0" w:color="auto"/>
                  </w:tcBorders>
                  <w:vAlign w:val="center"/>
                  <w:hideMark/>
                </w:tcPr>
                <w:p w14:paraId="3006BFEA"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s="Times New Roman"/>
                      <w:b/>
                      <w:bCs/>
                      <w:color w:val="000000"/>
                      <w:szCs w:val="21"/>
                    </w:rPr>
                  </w:pPr>
                  <w:r w:rsidRPr="00E477E1">
                    <w:rPr>
                      <w:rFonts w:ascii="宋体" w:eastAsia="宋体" w:hAnsi="宋体" w:hint="eastAsia"/>
                      <w:b/>
                      <w:bCs/>
                      <w:color w:val="000000"/>
                      <w:szCs w:val="21"/>
                    </w:rPr>
                    <w:t>类别</w:t>
                  </w:r>
                </w:p>
              </w:tc>
              <w:tc>
                <w:tcPr>
                  <w:tcW w:w="1203" w:type="pct"/>
                  <w:gridSpan w:val="2"/>
                  <w:vMerge w:val="restart"/>
                  <w:tcBorders>
                    <w:top w:val="single" w:sz="12" w:space="0" w:color="auto"/>
                    <w:left w:val="single" w:sz="4" w:space="0" w:color="auto"/>
                    <w:bottom w:val="single" w:sz="4" w:space="0" w:color="auto"/>
                    <w:right w:val="single" w:sz="4" w:space="0" w:color="auto"/>
                  </w:tcBorders>
                  <w:vAlign w:val="center"/>
                  <w:hideMark/>
                </w:tcPr>
                <w:p w14:paraId="0DFD2F94"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b/>
                      <w:bCs/>
                      <w:szCs w:val="21"/>
                    </w:rPr>
                  </w:pPr>
                  <w:r w:rsidRPr="00E477E1">
                    <w:rPr>
                      <w:rFonts w:ascii="宋体" w:eastAsia="宋体" w:hAnsi="宋体" w:hint="eastAsia"/>
                      <w:b/>
                      <w:bCs/>
                      <w:szCs w:val="21"/>
                    </w:rPr>
                    <w:t>污染物名称</w:t>
                  </w:r>
                </w:p>
              </w:tc>
              <w:tc>
                <w:tcPr>
                  <w:tcW w:w="523" w:type="pct"/>
                  <w:vMerge w:val="restart"/>
                  <w:tcBorders>
                    <w:top w:val="single" w:sz="12" w:space="0" w:color="auto"/>
                    <w:left w:val="single" w:sz="4" w:space="0" w:color="auto"/>
                    <w:bottom w:val="single" w:sz="4" w:space="0" w:color="auto"/>
                    <w:right w:val="single" w:sz="4" w:space="0" w:color="auto"/>
                  </w:tcBorders>
                  <w:vAlign w:val="center"/>
                  <w:hideMark/>
                </w:tcPr>
                <w:p w14:paraId="451703C0"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b/>
                      <w:bCs/>
                      <w:szCs w:val="21"/>
                    </w:rPr>
                  </w:pPr>
                  <w:r w:rsidRPr="00E477E1">
                    <w:rPr>
                      <w:rFonts w:ascii="宋体" w:eastAsia="宋体" w:hAnsi="宋体" w:hint="eastAsia"/>
                      <w:b/>
                      <w:bCs/>
                      <w:szCs w:val="21"/>
                    </w:rPr>
                    <w:t>现有项目排放量</w:t>
                  </w:r>
                </w:p>
              </w:tc>
              <w:tc>
                <w:tcPr>
                  <w:tcW w:w="1782" w:type="pct"/>
                  <w:gridSpan w:val="3"/>
                  <w:tcBorders>
                    <w:top w:val="single" w:sz="12" w:space="0" w:color="auto"/>
                    <w:left w:val="single" w:sz="4" w:space="0" w:color="auto"/>
                    <w:bottom w:val="single" w:sz="4" w:space="0" w:color="auto"/>
                    <w:right w:val="single" w:sz="4" w:space="0" w:color="auto"/>
                  </w:tcBorders>
                  <w:vAlign w:val="center"/>
                  <w:hideMark/>
                </w:tcPr>
                <w:p w14:paraId="1EF7C56D"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b/>
                      <w:bCs/>
                      <w:szCs w:val="24"/>
                    </w:rPr>
                  </w:pPr>
                  <w:r w:rsidRPr="00E477E1">
                    <w:rPr>
                      <w:rFonts w:ascii="宋体" w:eastAsia="宋体" w:hAnsi="宋体" w:hint="eastAsia"/>
                      <w:b/>
                      <w:bCs/>
                    </w:rPr>
                    <w:t>本项目</w:t>
                  </w:r>
                </w:p>
              </w:tc>
              <w:tc>
                <w:tcPr>
                  <w:tcW w:w="615" w:type="pct"/>
                  <w:vMerge w:val="restart"/>
                  <w:tcBorders>
                    <w:top w:val="single" w:sz="12" w:space="0" w:color="auto"/>
                    <w:left w:val="single" w:sz="4" w:space="0" w:color="auto"/>
                    <w:bottom w:val="single" w:sz="4" w:space="0" w:color="auto"/>
                    <w:right w:val="single" w:sz="4" w:space="0" w:color="auto"/>
                  </w:tcBorders>
                  <w:vAlign w:val="center"/>
                  <w:hideMark/>
                </w:tcPr>
                <w:p w14:paraId="225DB6EC" w14:textId="77777777" w:rsidR="00E477E1" w:rsidRPr="00E477E1" w:rsidRDefault="00E477E1" w:rsidP="004A0BD6">
                  <w:pPr>
                    <w:framePr w:hSpace="180" w:wrap="around" w:vAnchor="text" w:hAnchor="text" w:xAlign="center" w:y="1"/>
                    <w:suppressOverlap/>
                    <w:jc w:val="center"/>
                    <w:rPr>
                      <w:rFonts w:ascii="宋体" w:eastAsia="宋体" w:hAnsi="宋体"/>
                      <w:b/>
                      <w:bCs/>
                    </w:rPr>
                  </w:pPr>
                  <w:r w:rsidRPr="00E477E1">
                    <w:rPr>
                      <w:rFonts w:ascii="宋体" w:eastAsia="宋体" w:hAnsi="宋体" w:hint="eastAsia"/>
                      <w:b/>
                      <w:bCs/>
                    </w:rPr>
                    <w:t>以新带老削减量</w:t>
                  </w:r>
                </w:p>
              </w:tc>
              <w:tc>
                <w:tcPr>
                  <w:tcW w:w="694" w:type="pct"/>
                  <w:vMerge w:val="restart"/>
                  <w:tcBorders>
                    <w:top w:val="single" w:sz="12" w:space="0" w:color="auto"/>
                    <w:left w:val="single" w:sz="4" w:space="0" w:color="auto"/>
                    <w:bottom w:val="single" w:sz="4" w:space="0" w:color="auto"/>
                    <w:right w:val="nil"/>
                  </w:tcBorders>
                  <w:vAlign w:val="center"/>
                  <w:hideMark/>
                </w:tcPr>
                <w:p w14:paraId="003F4ACA" w14:textId="77777777" w:rsidR="00E477E1" w:rsidRPr="00E477E1" w:rsidRDefault="00E477E1" w:rsidP="004A0BD6">
                  <w:pPr>
                    <w:framePr w:hSpace="180" w:wrap="around" w:vAnchor="text" w:hAnchor="text" w:xAlign="center" w:y="1"/>
                    <w:suppressOverlap/>
                    <w:jc w:val="center"/>
                    <w:rPr>
                      <w:rFonts w:ascii="宋体" w:eastAsia="宋体" w:hAnsi="宋体"/>
                      <w:b/>
                      <w:bCs/>
                      <w:color w:val="000000"/>
                    </w:rPr>
                  </w:pPr>
                  <w:r w:rsidRPr="00E477E1">
                    <w:rPr>
                      <w:rFonts w:ascii="宋体" w:eastAsia="宋体" w:hAnsi="宋体" w:hint="eastAsia"/>
                      <w:b/>
                      <w:bCs/>
                      <w:color w:val="000000"/>
                    </w:rPr>
                    <w:t>扩建后全厂排放量</w:t>
                  </w:r>
                </w:p>
              </w:tc>
            </w:tr>
            <w:tr w:rsidR="00E477E1" w14:paraId="6261E2A5" w14:textId="77777777" w:rsidTr="00E477E1">
              <w:trPr>
                <w:trHeight w:val="464"/>
                <w:jc w:val="center"/>
              </w:trPr>
              <w:tc>
                <w:tcPr>
                  <w:tcW w:w="0" w:type="auto"/>
                  <w:vMerge/>
                  <w:tcBorders>
                    <w:top w:val="single" w:sz="12" w:space="0" w:color="auto"/>
                    <w:left w:val="nil"/>
                    <w:bottom w:val="single" w:sz="4" w:space="0" w:color="auto"/>
                    <w:right w:val="single" w:sz="4" w:space="0" w:color="auto"/>
                  </w:tcBorders>
                  <w:vAlign w:val="center"/>
                  <w:hideMark/>
                </w:tcPr>
                <w:p w14:paraId="79CDB409" w14:textId="77777777" w:rsidR="00E477E1" w:rsidRPr="00E477E1" w:rsidRDefault="00E477E1" w:rsidP="004A0BD6">
                  <w:pPr>
                    <w:framePr w:hSpace="180" w:wrap="around" w:vAnchor="text" w:hAnchor="text" w:xAlign="center" w:y="1"/>
                    <w:widowControl/>
                    <w:suppressOverlap/>
                    <w:jc w:val="left"/>
                    <w:rPr>
                      <w:rFonts w:ascii="宋体" w:eastAsia="宋体" w:hAnsi="宋体"/>
                      <w:b/>
                      <w:bCs/>
                      <w:color w:val="000000"/>
                      <w:szCs w:val="21"/>
                    </w:rPr>
                  </w:pPr>
                </w:p>
              </w:tc>
              <w:tc>
                <w:tcPr>
                  <w:tcW w:w="0" w:type="auto"/>
                  <w:gridSpan w:val="2"/>
                  <w:vMerge/>
                  <w:tcBorders>
                    <w:top w:val="single" w:sz="12" w:space="0" w:color="auto"/>
                    <w:left w:val="single" w:sz="4" w:space="0" w:color="auto"/>
                    <w:bottom w:val="single" w:sz="4" w:space="0" w:color="auto"/>
                    <w:right w:val="single" w:sz="4" w:space="0" w:color="auto"/>
                  </w:tcBorders>
                  <w:vAlign w:val="center"/>
                  <w:hideMark/>
                </w:tcPr>
                <w:p w14:paraId="6380B0A3" w14:textId="77777777" w:rsidR="00E477E1" w:rsidRPr="00E477E1" w:rsidRDefault="00E477E1" w:rsidP="004A0BD6">
                  <w:pPr>
                    <w:framePr w:hSpace="180" w:wrap="around" w:vAnchor="text" w:hAnchor="text" w:xAlign="center" w:y="1"/>
                    <w:widowControl/>
                    <w:suppressOverlap/>
                    <w:jc w:val="left"/>
                    <w:rPr>
                      <w:rFonts w:ascii="宋体" w:eastAsia="宋体" w:hAnsi="宋体"/>
                      <w:b/>
                      <w:bCs/>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5B055ADE" w14:textId="77777777" w:rsidR="00E477E1" w:rsidRPr="00E477E1" w:rsidRDefault="00E477E1" w:rsidP="004A0BD6">
                  <w:pPr>
                    <w:framePr w:hSpace="180" w:wrap="around" w:vAnchor="text" w:hAnchor="text" w:xAlign="center" w:y="1"/>
                    <w:widowControl/>
                    <w:suppressOverlap/>
                    <w:jc w:val="left"/>
                    <w:rPr>
                      <w:rFonts w:ascii="宋体" w:eastAsia="宋体" w:hAnsi="宋体"/>
                      <w:b/>
                      <w:bCs/>
                      <w:szCs w:val="21"/>
                    </w:rPr>
                  </w:pPr>
                </w:p>
              </w:tc>
              <w:tc>
                <w:tcPr>
                  <w:tcW w:w="558" w:type="pct"/>
                  <w:tcBorders>
                    <w:top w:val="single" w:sz="4" w:space="0" w:color="auto"/>
                    <w:left w:val="single" w:sz="4" w:space="0" w:color="auto"/>
                    <w:bottom w:val="single" w:sz="4" w:space="0" w:color="auto"/>
                    <w:right w:val="single" w:sz="4" w:space="0" w:color="auto"/>
                  </w:tcBorders>
                  <w:vAlign w:val="center"/>
                  <w:hideMark/>
                </w:tcPr>
                <w:p w14:paraId="777BE7F0"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b/>
                      <w:bCs/>
                      <w:szCs w:val="21"/>
                    </w:rPr>
                  </w:pPr>
                  <w:r w:rsidRPr="00E477E1">
                    <w:rPr>
                      <w:rFonts w:ascii="宋体" w:eastAsia="宋体" w:hAnsi="宋体" w:hint="eastAsia"/>
                      <w:b/>
                      <w:bCs/>
                      <w:szCs w:val="21"/>
                    </w:rPr>
                    <w:t>产生量</w:t>
                  </w:r>
                </w:p>
              </w:tc>
              <w:tc>
                <w:tcPr>
                  <w:tcW w:w="612" w:type="pct"/>
                  <w:tcBorders>
                    <w:top w:val="single" w:sz="4" w:space="0" w:color="auto"/>
                    <w:left w:val="single" w:sz="4" w:space="0" w:color="auto"/>
                    <w:bottom w:val="single" w:sz="4" w:space="0" w:color="auto"/>
                    <w:right w:val="single" w:sz="4" w:space="0" w:color="auto"/>
                  </w:tcBorders>
                  <w:vAlign w:val="center"/>
                  <w:hideMark/>
                </w:tcPr>
                <w:p w14:paraId="677DD49A"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b/>
                      <w:bCs/>
                      <w:szCs w:val="21"/>
                    </w:rPr>
                  </w:pPr>
                  <w:r w:rsidRPr="00E477E1">
                    <w:rPr>
                      <w:rFonts w:ascii="宋体" w:eastAsia="宋体" w:hAnsi="宋体" w:hint="eastAsia"/>
                      <w:b/>
                      <w:bCs/>
                      <w:szCs w:val="21"/>
                    </w:rPr>
                    <w:t>削减量</w:t>
                  </w:r>
                </w:p>
              </w:tc>
              <w:tc>
                <w:tcPr>
                  <w:tcW w:w="612" w:type="pct"/>
                  <w:tcBorders>
                    <w:top w:val="single" w:sz="4" w:space="0" w:color="auto"/>
                    <w:left w:val="single" w:sz="4" w:space="0" w:color="auto"/>
                    <w:bottom w:val="single" w:sz="4" w:space="0" w:color="auto"/>
                    <w:right w:val="single" w:sz="4" w:space="0" w:color="auto"/>
                  </w:tcBorders>
                  <w:vAlign w:val="center"/>
                  <w:hideMark/>
                </w:tcPr>
                <w:p w14:paraId="6151FFDF"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b/>
                      <w:bCs/>
                      <w:szCs w:val="21"/>
                    </w:rPr>
                  </w:pPr>
                  <w:r w:rsidRPr="00E477E1">
                    <w:rPr>
                      <w:rFonts w:ascii="宋体" w:eastAsia="宋体" w:hAnsi="宋体" w:hint="eastAsia"/>
                      <w:b/>
                      <w:bCs/>
                      <w:szCs w:val="21"/>
                    </w:rPr>
                    <w:t>排放量</w:t>
                  </w: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21D1E561" w14:textId="77777777" w:rsidR="00E477E1" w:rsidRPr="00E477E1" w:rsidRDefault="00E477E1" w:rsidP="004A0BD6">
                  <w:pPr>
                    <w:framePr w:hSpace="180" w:wrap="around" w:vAnchor="text" w:hAnchor="text" w:xAlign="center" w:y="1"/>
                    <w:widowControl/>
                    <w:suppressOverlap/>
                    <w:jc w:val="left"/>
                    <w:rPr>
                      <w:rFonts w:ascii="宋体" w:eastAsia="宋体" w:hAnsi="宋体"/>
                      <w:b/>
                      <w:bCs/>
                      <w:szCs w:val="24"/>
                    </w:rPr>
                  </w:pPr>
                </w:p>
              </w:tc>
              <w:tc>
                <w:tcPr>
                  <w:tcW w:w="0" w:type="auto"/>
                  <w:vMerge/>
                  <w:tcBorders>
                    <w:top w:val="single" w:sz="12" w:space="0" w:color="auto"/>
                    <w:left w:val="single" w:sz="4" w:space="0" w:color="auto"/>
                    <w:bottom w:val="single" w:sz="4" w:space="0" w:color="auto"/>
                    <w:right w:val="nil"/>
                  </w:tcBorders>
                  <w:vAlign w:val="center"/>
                  <w:hideMark/>
                </w:tcPr>
                <w:p w14:paraId="0C598C23" w14:textId="77777777" w:rsidR="00E477E1" w:rsidRPr="00E477E1" w:rsidRDefault="00E477E1" w:rsidP="004A0BD6">
                  <w:pPr>
                    <w:framePr w:hSpace="180" w:wrap="around" w:vAnchor="text" w:hAnchor="text" w:xAlign="center" w:y="1"/>
                    <w:widowControl/>
                    <w:suppressOverlap/>
                    <w:jc w:val="left"/>
                    <w:rPr>
                      <w:rFonts w:ascii="宋体" w:eastAsia="宋体" w:hAnsi="宋体"/>
                      <w:b/>
                      <w:bCs/>
                      <w:color w:val="000000"/>
                      <w:szCs w:val="24"/>
                    </w:rPr>
                  </w:pPr>
                </w:p>
              </w:tc>
            </w:tr>
            <w:tr w:rsidR="00E477E1" w14:paraId="4F534AAF" w14:textId="77777777" w:rsidTr="00E477E1">
              <w:trPr>
                <w:trHeight w:val="454"/>
                <w:jc w:val="center"/>
              </w:trPr>
              <w:tc>
                <w:tcPr>
                  <w:tcW w:w="181" w:type="pct"/>
                  <w:vMerge w:val="restart"/>
                  <w:tcBorders>
                    <w:top w:val="single" w:sz="4" w:space="0" w:color="auto"/>
                    <w:left w:val="nil"/>
                    <w:bottom w:val="single" w:sz="4" w:space="0" w:color="auto"/>
                    <w:right w:val="single" w:sz="4" w:space="0" w:color="auto"/>
                  </w:tcBorders>
                  <w:vAlign w:val="center"/>
                  <w:hideMark/>
                </w:tcPr>
                <w:p w14:paraId="6040BC2A"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hint="eastAsia"/>
                      <w:color w:val="000000"/>
                      <w:szCs w:val="21"/>
                    </w:rPr>
                    <w:t>废水</w:t>
                  </w:r>
                </w:p>
              </w:tc>
              <w:tc>
                <w:tcPr>
                  <w:tcW w:w="573" w:type="pct"/>
                  <w:vMerge w:val="restart"/>
                  <w:tcBorders>
                    <w:top w:val="single" w:sz="4" w:space="0" w:color="auto"/>
                    <w:left w:val="single" w:sz="4" w:space="0" w:color="auto"/>
                    <w:bottom w:val="single" w:sz="4" w:space="0" w:color="auto"/>
                    <w:right w:val="single" w:sz="4" w:space="0" w:color="auto"/>
                  </w:tcBorders>
                  <w:vAlign w:val="center"/>
                  <w:hideMark/>
                </w:tcPr>
                <w:p w14:paraId="2E7F8A80"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kern w:val="0"/>
                      <w:szCs w:val="21"/>
                    </w:rPr>
                  </w:pPr>
                  <w:r w:rsidRPr="00E477E1">
                    <w:rPr>
                      <w:rFonts w:ascii="宋体" w:eastAsia="宋体" w:hAnsi="宋体" w:hint="eastAsia"/>
                      <w:kern w:val="0"/>
                      <w:szCs w:val="21"/>
                    </w:rPr>
                    <w:t>生活污水</w:t>
                  </w:r>
                </w:p>
              </w:tc>
              <w:tc>
                <w:tcPr>
                  <w:tcW w:w="630" w:type="pct"/>
                  <w:tcBorders>
                    <w:top w:val="single" w:sz="4" w:space="0" w:color="auto"/>
                    <w:left w:val="single" w:sz="4" w:space="0" w:color="auto"/>
                    <w:bottom w:val="single" w:sz="4" w:space="0" w:color="auto"/>
                    <w:right w:val="single" w:sz="4" w:space="0" w:color="auto"/>
                  </w:tcBorders>
                  <w:vAlign w:val="center"/>
                  <w:hideMark/>
                </w:tcPr>
                <w:p w14:paraId="6DF111E9"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kern w:val="0"/>
                      <w:szCs w:val="21"/>
                    </w:rPr>
                  </w:pPr>
                  <w:r w:rsidRPr="00E477E1">
                    <w:rPr>
                      <w:rFonts w:ascii="宋体" w:eastAsia="宋体" w:hAnsi="宋体" w:hint="eastAsia"/>
                      <w:szCs w:val="21"/>
                    </w:rPr>
                    <w:t>废水量</w:t>
                  </w:r>
                </w:p>
              </w:tc>
              <w:tc>
                <w:tcPr>
                  <w:tcW w:w="523" w:type="pct"/>
                  <w:tcBorders>
                    <w:top w:val="single" w:sz="4" w:space="0" w:color="auto"/>
                    <w:left w:val="single" w:sz="4" w:space="0" w:color="auto"/>
                    <w:bottom w:val="single" w:sz="4" w:space="0" w:color="auto"/>
                    <w:right w:val="single" w:sz="4" w:space="0" w:color="auto"/>
                  </w:tcBorders>
                  <w:vAlign w:val="center"/>
                  <w:hideMark/>
                </w:tcPr>
                <w:p w14:paraId="54490770"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1200</w:t>
                  </w:r>
                </w:p>
              </w:tc>
              <w:tc>
                <w:tcPr>
                  <w:tcW w:w="558" w:type="pct"/>
                  <w:tcBorders>
                    <w:top w:val="single" w:sz="4" w:space="0" w:color="auto"/>
                    <w:left w:val="single" w:sz="4" w:space="0" w:color="auto"/>
                    <w:bottom w:val="single" w:sz="4" w:space="0" w:color="auto"/>
                    <w:right w:val="single" w:sz="4" w:space="0" w:color="auto"/>
                  </w:tcBorders>
                  <w:vAlign w:val="center"/>
                  <w:hideMark/>
                </w:tcPr>
                <w:p w14:paraId="10AF2DD4"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napToGrid w:val="0"/>
                      <w:kern w:val="0"/>
                      <w:szCs w:val="21"/>
                    </w:rPr>
                  </w:pPr>
                  <w:r w:rsidRPr="00E477E1">
                    <w:rPr>
                      <w:rFonts w:ascii="宋体" w:eastAsia="宋体" w:hAnsi="宋体"/>
                      <w:snapToGrid w:val="0"/>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2B7DE533"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napToGrid w:val="0"/>
                      <w:kern w:val="0"/>
                      <w:szCs w:val="21"/>
                    </w:rPr>
                  </w:pPr>
                  <w:r w:rsidRPr="00E477E1">
                    <w:rPr>
                      <w:rFonts w:ascii="宋体" w:eastAsia="宋体" w:hAnsi="宋体"/>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17CE9E6F"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napToGrid w:val="0"/>
                      <w:kern w:val="0"/>
                      <w:szCs w:val="21"/>
                    </w:rPr>
                  </w:pPr>
                  <w:r w:rsidRPr="00E477E1">
                    <w:rPr>
                      <w:rFonts w:ascii="宋体" w:eastAsia="宋体" w:hAnsi="宋体"/>
                      <w:szCs w:val="21"/>
                    </w:rPr>
                    <w:t>0</w:t>
                  </w:r>
                </w:p>
              </w:tc>
              <w:tc>
                <w:tcPr>
                  <w:tcW w:w="615" w:type="pct"/>
                  <w:tcBorders>
                    <w:top w:val="single" w:sz="4" w:space="0" w:color="auto"/>
                    <w:left w:val="single" w:sz="4" w:space="0" w:color="auto"/>
                    <w:bottom w:val="single" w:sz="4" w:space="0" w:color="auto"/>
                    <w:right w:val="single" w:sz="4" w:space="0" w:color="auto"/>
                  </w:tcBorders>
                  <w:vAlign w:val="center"/>
                  <w:hideMark/>
                </w:tcPr>
                <w:p w14:paraId="6CA0D80C"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napToGrid w:val="0"/>
                      <w:kern w:val="0"/>
                      <w:szCs w:val="21"/>
                    </w:rPr>
                  </w:pPr>
                  <w:r w:rsidRPr="00E477E1">
                    <w:rPr>
                      <w:rFonts w:ascii="宋体" w:eastAsia="宋体" w:hAnsi="宋体"/>
                      <w:szCs w:val="21"/>
                    </w:rPr>
                    <w:t>0</w:t>
                  </w:r>
                </w:p>
              </w:tc>
              <w:tc>
                <w:tcPr>
                  <w:tcW w:w="694" w:type="pct"/>
                  <w:tcBorders>
                    <w:top w:val="single" w:sz="4" w:space="0" w:color="auto"/>
                    <w:left w:val="single" w:sz="4" w:space="0" w:color="auto"/>
                    <w:bottom w:val="single" w:sz="4" w:space="0" w:color="auto"/>
                    <w:right w:val="nil"/>
                  </w:tcBorders>
                  <w:vAlign w:val="center"/>
                  <w:hideMark/>
                </w:tcPr>
                <w:p w14:paraId="718D2863"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napToGrid w:val="0"/>
                      <w:kern w:val="0"/>
                      <w:szCs w:val="21"/>
                    </w:rPr>
                  </w:pPr>
                  <w:r w:rsidRPr="00E477E1">
                    <w:rPr>
                      <w:rFonts w:ascii="宋体" w:eastAsia="宋体" w:hAnsi="宋体"/>
                      <w:szCs w:val="21"/>
                    </w:rPr>
                    <w:t>1200</w:t>
                  </w:r>
                </w:p>
              </w:tc>
            </w:tr>
            <w:tr w:rsidR="00E477E1" w14:paraId="090DC2C3" w14:textId="77777777" w:rsidTr="00E477E1">
              <w:trPr>
                <w:trHeight w:val="454"/>
                <w:jc w:val="center"/>
              </w:trPr>
              <w:tc>
                <w:tcPr>
                  <w:tcW w:w="0" w:type="auto"/>
                  <w:vMerge/>
                  <w:tcBorders>
                    <w:top w:val="single" w:sz="4" w:space="0" w:color="auto"/>
                    <w:left w:val="nil"/>
                    <w:bottom w:val="single" w:sz="4" w:space="0" w:color="auto"/>
                    <w:right w:val="single" w:sz="4" w:space="0" w:color="auto"/>
                  </w:tcBorders>
                  <w:vAlign w:val="center"/>
                  <w:hideMark/>
                </w:tcPr>
                <w:p w14:paraId="49650AFE" w14:textId="77777777" w:rsidR="00E477E1" w:rsidRPr="00E477E1" w:rsidRDefault="00E477E1" w:rsidP="004A0BD6">
                  <w:pPr>
                    <w:framePr w:hSpace="180" w:wrap="around" w:vAnchor="text" w:hAnchor="text" w:xAlign="center" w:y="1"/>
                    <w:widowControl/>
                    <w:suppressOverlap/>
                    <w:jc w:val="left"/>
                    <w:rPr>
                      <w:rFonts w:ascii="宋体" w:eastAsia="宋体" w:hAnsi="宋体"/>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638FEF" w14:textId="77777777" w:rsidR="00E477E1" w:rsidRPr="00E477E1" w:rsidRDefault="00E477E1" w:rsidP="004A0BD6">
                  <w:pPr>
                    <w:framePr w:hSpace="180" w:wrap="around" w:vAnchor="text" w:hAnchor="text" w:xAlign="center" w:y="1"/>
                    <w:widowControl/>
                    <w:suppressOverlap/>
                    <w:jc w:val="left"/>
                    <w:rPr>
                      <w:rFonts w:ascii="宋体" w:eastAsia="宋体" w:hAnsi="宋体"/>
                      <w:kern w:val="0"/>
                      <w:szCs w:val="21"/>
                    </w:rPr>
                  </w:pPr>
                </w:p>
              </w:tc>
              <w:tc>
                <w:tcPr>
                  <w:tcW w:w="630" w:type="pct"/>
                  <w:tcBorders>
                    <w:top w:val="single" w:sz="4" w:space="0" w:color="auto"/>
                    <w:left w:val="single" w:sz="4" w:space="0" w:color="auto"/>
                    <w:bottom w:val="single" w:sz="4" w:space="0" w:color="auto"/>
                    <w:right w:val="single" w:sz="4" w:space="0" w:color="auto"/>
                  </w:tcBorders>
                  <w:vAlign w:val="center"/>
                  <w:hideMark/>
                </w:tcPr>
                <w:p w14:paraId="3A959F9D"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szCs w:val="21"/>
                    </w:rPr>
                    <w:t>COD</w:t>
                  </w:r>
                </w:p>
              </w:tc>
              <w:tc>
                <w:tcPr>
                  <w:tcW w:w="523" w:type="pct"/>
                  <w:tcBorders>
                    <w:top w:val="single" w:sz="4" w:space="0" w:color="auto"/>
                    <w:left w:val="single" w:sz="4" w:space="0" w:color="auto"/>
                    <w:bottom w:val="single" w:sz="4" w:space="0" w:color="auto"/>
                    <w:right w:val="single" w:sz="4" w:space="0" w:color="auto"/>
                  </w:tcBorders>
                  <w:vAlign w:val="center"/>
                  <w:hideMark/>
                </w:tcPr>
                <w:p w14:paraId="19191112"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0.36</w:t>
                  </w:r>
                </w:p>
              </w:tc>
              <w:tc>
                <w:tcPr>
                  <w:tcW w:w="558" w:type="pct"/>
                  <w:tcBorders>
                    <w:top w:val="single" w:sz="4" w:space="0" w:color="auto"/>
                    <w:left w:val="single" w:sz="4" w:space="0" w:color="auto"/>
                    <w:bottom w:val="single" w:sz="4" w:space="0" w:color="auto"/>
                    <w:right w:val="single" w:sz="4" w:space="0" w:color="auto"/>
                  </w:tcBorders>
                  <w:vAlign w:val="center"/>
                  <w:hideMark/>
                </w:tcPr>
                <w:p w14:paraId="71B09A81"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napToGrid w:val="0"/>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1F244532"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4D7F4C3B"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w:t>
                  </w:r>
                </w:p>
              </w:tc>
              <w:tc>
                <w:tcPr>
                  <w:tcW w:w="615" w:type="pct"/>
                  <w:tcBorders>
                    <w:top w:val="single" w:sz="4" w:space="0" w:color="auto"/>
                    <w:left w:val="single" w:sz="4" w:space="0" w:color="auto"/>
                    <w:bottom w:val="single" w:sz="4" w:space="0" w:color="auto"/>
                    <w:right w:val="single" w:sz="4" w:space="0" w:color="auto"/>
                  </w:tcBorders>
                  <w:vAlign w:val="center"/>
                  <w:hideMark/>
                </w:tcPr>
                <w:p w14:paraId="279C4EB3"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w:t>
                  </w:r>
                </w:p>
              </w:tc>
              <w:tc>
                <w:tcPr>
                  <w:tcW w:w="694" w:type="pct"/>
                  <w:tcBorders>
                    <w:top w:val="single" w:sz="4" w:space="0" w:color="auto"/>
                    <w:left w:val="single" w:sz="4" w:space="0" w:color="auto"/>
                    <w:bottom w:val="single" w:sz="4" w:space="0" w:color="auto"/>
                    <w:right w:val="nil"/>
                  </w:tcBorders>
                  <w:vAlign w:val="center"/>
                  <w:hideMark/>
                </w:tcPr>
                <w:p w14:paraId="3283E5A5"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color w:val="000000"/>
                      <w:szCs w:val="21"/>
                    </w:rPr>
                  </w:pPr>
                  <w:r w:rsidRPr="00E477E1">
                    <w:rPr>
                      <w:rFonts w:ascii="宋体" w:eastAsia="宋体" w:hAnsi="宋体"/>
                      <w:szCs w:val="21"/>
                    </w:rPr>
                    <w:t>0.36</w:t>
                  </w:r>
                </w:p>
              </w:tc>
            </w:tr>
            <w:tr w:rsidR="00E477E1" w14:paraId="7854555C" w14:textId="77777777" w:rsidTr="00E477E1">
              <w:trPr>
                <w:trHeight w:val="454"/>
                <w:jc w:val="center"/>
              </w:trPr>
              <w:tc>
                <w:tcPr>
                  <w:tcW w:w="0" w:type="auto"/>
                  <w:vMerge/>
                  <w:tcBorders>
                    <w:top w:val="single" w:sz="4" w:space="0" w:color="auto"/>
                    <w:left w:val="nil"/>
                    <w:bottom w:val="single" w:sz="4" w:space="0" w:color="auto"/>
                    <w:right w:val="single" w:sz="4" w:space="0" w:color="auto"/>
                  </w:tcBorders>
                  <w:vAlign w:val="center"/>
                  <w:hideMark/>
                </w:tcPr>
                <w:p w14:paraId="6FF561D1" w14:textId="77777777" w:rsidR="00E477E1" w:rsidRPr="00E477E1" w:rsidRDefault="00E477E1" w:rsidP="004A0BD6">
                  <w:pPr>
                    <w:framePr w:hSpace="180" w:wrap="around" w:vAnchor="text" w:hAnchor="text" w:xAlign="center" w:y="1"/>
                    <w:widowControl/>
                    <w:suppressOverlap/>
                    <w:jc w:val="left"/>
                    <w:rPr>
                      <w:rFonts w:ascii="宋体" w:eastAsia="宋体" w:hAnsi="宋体"/>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B68ADC" w14:textId="77777777" w:rsidR="00E477E1" w:rsidRPr="00E477E1" w:rsidRDefault="00E477E1" w:rsidP="004A0BD6">
                  <w:pPr>
                    <w:framePr w:hSpace="180" w:wrap="around" w:vAnchor="text" w:hAnchor="text" w:xAlign="center" w:y="1"/>
                    <w:widowControl/>
                    <w:suppressOverlap/>
                    <w:jc w:val="left"/>
                    <w:rPr>
                      <w:rFonts w:ascii="宋体" w:eastAsia="宋体" w:hAnsi="宋体"/>
                      <w:kern w:val="0"/>
                      <w:szCs w:val="21"/>
                    </w:rPr>
                  </w:pPr>
                </w:p>
              </w:tc>
              <w:tc>
                <w:tcPr>
                  <w:tcW w:w="630" w:type="pct"/>
                  <w:tcBorders>
                    <w:top w:val="single" w:sz="4" w:space="0" w:color="auto"/>
                    <w:left w:val="single" w:sz="4" w:space="0" w:color="auto"/>
                    <w:bottom w:val="single" w:sz="4" w:space="0" w:color="auto"/>
                    <w:right w:val="single" w:sz="4" w:space="0" w:color="auto"/>
                  </w:tcBorders>
                  <w:vAlign w:val="center"/>
                  <w:hideMark/>
                </w:tcPr>
                <w:p w14:paraId="7CF9DE2E"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szCs w:val="21"/>
                    </w:rPr>
                    <w:t>SS</w:t>
                  </w:r>
                </w:p>
              </w:tc>
              <w:tc>
                <w:tcPr>
                  <w:tcW w:w="523" w:type="pct"/>
                  <w:tcBorders>
                    <w:top w:val="single" w:sz="4" w:space="0" w:color="auto"/>
                    <w:left w:val="single" w:sz="4" w:space="0" w:color="auto"/>
                    <w:bottom w:val="single" w:sz="4" w:space="0" w:color="auto"/>
                    <w:right w:val="single" w:sz="4" w:space="0" w:color="auto"/>
                  </w:tcBorders>
                  <w:vAlign w:val="center"/>
                  <w:hideMark/>
                </w:tcPr>
                <w:p w14:paraId="18CD76C3"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0.18</w:t>
                  </w:r>
                </w:p>
              </w:tc>
              <w:tc>
                <w:tcPr>
                  <w:tcW w:w="558" w:type="pct"/>
                  <w:tcBorders>
                    <w:top w:val="single" w:sz="4" w:space="0" w:color="auto"/>
                    <w:left w:val="single" w:sz="4" w:space="0" w:color="auto"/>
                    <w:bottom w:val="single" w:sz="4" w:space="0" w:color="auto"/>
                    <w:right w:val="single" w:sz="4" w:space="0" w:color="auto"/>
                  </w:tcBorders>
                  <w:vAlign w:val="center"/>
                  <w:hideMark/>
                </w:tcPr>
                <w:p w14:paraId="1D51C79F"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napToGrid w:val="0"/>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6563DBC0"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42F24F68"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w:t>
                  </w:r>
                </w:p>
              </w:tc>
              <w:tc>
                <w:tcPr>
                  <w:tcW w:w="615" w:type="pct"/>
                  <w:tcBorders>
                    <w:top w:val="single" w:sz="4" w:space="0" w:color="auto"/>
                    <w:left w:val="single" w:sz="4" w:space="0" w:color="auto"/>
                    <w:bottom w:val="single" w:sz="4" w:space="0" w:color="auto"/>
                    <w:right w:val="single" w:sz="4" w:space="0" w:color="auto"/>
                  </w:tcBorders>
                  <w:vAlign w:val="center"/>
                  <w:hideMark/>
                </w:tcPr>
                <w:p w14:paraId="64DD2FE1"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w:t>
                  </w:r>
                </w:p>
              </w:tc>
              <w:tc>
                <w:tcPr>
                  <w:tcW w:w="694" w:type="pct"/>
                  <w:tcBorders>
                    <w:top w:val="single" w:sz="4" w:space="0" w:color="auto"/>
                    <w:left w:val="single" w:sz="4" w:space="0" w:color="auto"/>
                    <w:bottom w:val="single" w:sz="4" w:space="0" w:color="auto"/>
                    <w:right w:val="nil"/>
                  </w:tcBorders>
                  <w:vAlign w:val="center"/>
                  <w:hideMark/>
                </w:tcPr>
                <w:p w14:paraId="1482C88C"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color w:val="000000"/>
                      <w:szCs w:val="21"/>
                    </w:rPr>
                  </w:pPr>
                  <w:r w:rsidRPr="00E477E1">
                    <w:rPr>
                      <w:rFonts w:ascii="宋体" w:eastAsia="宋体" w:hAnsi="宋体"/>
                      <w:szCs w:val="21"/>
                    </w:rPr>
                    <w:t>0.18</w:t>
                  </w:r>
                </w:p>
              </w:tc>
            </w:tr>
            <w:tr w:rsidR="00E477E1" w14:paraId="1CFFB6FB" w14:textId="77777777" w:rsidTr="00E477E1">
              <w:trPr>
                <w:trHeight w:val="454"/>
                <w:jc w:val="center"/>
              </w:trPr>
              <w:tc>
                <w:tcPr>
                  <w:tcW w:w="0" w:type="auto"/>
                  <w:vMerge/>
                  <w:tcBorders>
                    <w:top w:val="single" w:sz="4" w:space="0" w:color="auto"/>
                    <w:left w:val="nil"/>
                    <w:bottom w:val="single" w:sz="4" w:space="0" w:color="auto"/>
                    <w:right w:val="single" w:sz="4" w:space="0" w:color="auto"/>
                  </w:tcBorders>
                  <w:vAlign w:val="center"/>
                  <w:hideMark/>
                </w:tcPr>
                <w:p w14:paraId="565B9498" w14:textId="77777777" w:rsidR="00E477E1" w:rsidRPr="00E477E1" w:rsidRDefault="00E477E1" w:rsidP="004A0BD6">
                  <w:pPr>
                    <w:framePr w:hSpace="180" w:wrap="around" w:vAnchor="text" w:hAnchor="text" w:xAlign="center" w:y="1"/>
                    <w:widowControl/>
                    <w:suppressOverlap/>
                    <w:jc w:val="left"/>
                    <w:rPr>
                      <w:rFonts w:ascii="宋体" w:eastAsia="宋体" w:hAnsi="宋体"/>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6073E6" w14:textId="77777777" w:rsidR="00E477E1" w:rsidRPr="00E477E1" w:rsidRDefault="00E477E1" w:rsidP="004A0BD6">
                  <w:pPr>
                    <w:framePr w:hSpace="180" w:wrap="around" w:vAnchor="text" w:hAnchor="text" w:xAlign="center" w:y="1"/>
                    <w:widowControl/>
                    <w:suppressOverlap/>
                    <w:jc w:val="left"/>
                    <w:rPr>
                      <w:rFonts w:ascii="宋体" w:eastAsia="宋体" w:hAnsi="宋体"/>
                      <w:kern w:val="0"/>
                      <w:szCs w:val="21"/>
                    </w:rPr>
                  </w:pPr>
                </w:p>
              </w:tc>
              <w:tc>
                <w:tcPr>
                  <w:tcW w:w="630" w:type="pct"/>
                  <w:tcBorders>
                    <w:top w:val="single" w:sz="4" w:space="0" w:color="auto"/>
                    <w:left w:val="single" w:sz="4" w:space="0" w:color="auto"/>
                    <w:bottom w:val="single" w:sz="4" w:space="0" w:color="auto"/>
                    <w:right w:val="single" w:sz="4" w:space="0" w:color="auto"/>
                  </w:tcBorders>
                  <w:vAlign w:val="center"/>
                  <w:hideMark/>
                </w:tcPr>
                <w:p w14:paraId="194AE884"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szCs w:val="21"/>
                    </w:rPr>
                    <w:t>NH</w:t>
                  </w:r>
                  <w:r w:rsidRPr="00E477E1">
                    <w:rPr>
                      <w:rFonts w:ascii="宋体" w:eastAsia="宋体" w:hAnsi="宋体"/>
                      <w:szCs w:val="21"/>
                      <w:vertAlign w:val="subscript"/>
                    </w:rPr>
                    <w:t>3</w:t>
                  </w:r>
                  <w:r w:rsidRPr="00E477E1">
                    <w:rPr>
                      <w:rFonts w:ascii="宋体" w:eastAsia="宋体" w:hAnsi="宋体"/>
                      <w:szCs w:val="21"/>
                    </w:rPr>
                    <w:t>-N</w:t>
                  </w:r>
                </w:p>
              </w:tc>
              <w:tc>
                <w:tcPr>
                  <w:tcW w:w="523" w:type="pct"/>
                  <w:tcBorders>
                    <w:top w:val="single" w:sz="4" w:space="0" w:color="auto"/>
                    <w:left w:val="single" w:sz="4" w:space="0" w:color="auto"/>
                    <w:bottom w:val="single" w:sz="4" w:space="0" w:color="auto"/>
                    <w:right w:val="single" w:sz="4" w:space="0" w:color="auto"/>
                  </w:tcBorders>
                  <w:vAlign w:val="center"/>
                  <w:hideMark/>
                </w:tcPr>
                <w:p w14:paraId="69C6DF00"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0.036</w:t>
                  </w:r>
                </w:p>
              </w:tc>
              <w:tc>
                <w:tcPr>
                  <w:tcW w:w="558" w:type="pct"/>
                  <w:tcBorders>
                    <w:top w:val="single" w:sz="4" w:space="0" w:color="auto"/>
                    <w:left w:val="single" w:sz="4" w:space="0" w:color="auto"/>
                    <w:bottom w:val="single" w:sz="4" w:space="0" w:color="auto"/>
                    <w:right w:val="single" w:sz="4" w:space="0" w:color="auto"/>
                  </w:tcBorders>
                  <w:vAlign w:val="center"/>
                  <w:hideMark/>
                </w:tcPr>
                <w:p w14:paraId="0D65F50B"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napToGrid w:val="0"/>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1B766C02"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291A475E"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w:t>
                  </w:r>
                </w:p>
              </w:tc>
              <w:tc>
                <w:tcPr>
                  <w:tcW w:w="615" w:type="pct"/>
                  <w:tcBorders>
                    <w:top w:val="single" w:sz="4" w:space="0" w:color="auto"/>
                    <w:left w:val="single" w:sz="4" w:space="0" w:color="auto"/>
                    <w:bottom w:val="single" w:sz="4" w:space="0" w:color="auto"/>
                    <w:right w:val="single" w:sz="4" w:space="0" w:color="auto"/>
                  </w:tcBorders>
                  <w:vAlign w:val="center"/>
                  <w:hideMark/>
                </w:tcPr>
                <w:p w14:paraId="7030B54A"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w:t>
                  </w:r>
                </w:p>
              </w:tc>
              <w:tc>
                <w:tcPr>
                  <w:tcW w:w="694" w:type="pct"/>
                  <w:tcBorders>
                    <w:top w:val="single" w:sz="4" w:space="0" w:color="auto"/>
                    <w:left w:val="single" w:sz="4" w:space="0" w:color="auto"/>
                    <w:bottom w:val="single" w:sz="4" w:space="0" w:color="auto"/>
                    <w:right w:val="nil"/>
                  </w:tcBorders>
                  <w:vAlign w:val="center"/>
                  <w:hideMark/>
                </w:tcPr>
                <w:p w14:paraId="17A7D76A"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color w:val="000000"/>
                      <w:szCs w:val="21"/>
                    </w:rPr>
                  </w:pPr>
                  <w:r w:rsidRPr="00E477E1">
                    <w:rPr>
                      <w:rFonts w:ascii="宋体" w:eastAsia="宋体" w:hAnsi="宋体"/>
                      <w:color w:val="000000"/>
                      <w:szCs w:val="21"/>
                    </w:rPr>
                    <w:t>0.036</w:t>
                  </w:r>
                </w:p>
              </w:tc>
            </w:tr>
            <w:tr w:rsidR="00E477E1" w14:paraId="59FF4927" w14:textId="77777777" w:rsidTr="00E477E1">
              <w:trPr>
                <w:trHeight w:val="454"/>
                <w:jc w:val="center"/>
              </w:trPr>
              <w:tc>
                <w:tcPr>
                  <w:tcW w:w="0" w:type="auto"/>
                  <w:vMerge/>
                  <w:tcBorders>
                    <w:top w:val="single" w:sz="4" w:space="0" w:color="auto"/>
                    <w:left w:val="nil"/>
                    <w:bottom w:val="single" w:sz="4" w:space="0" w:color="auto"/>
                    <w:right w:val="single" w:sz="4" w:space="0" w:color="auto"/>
                  </w:tcBorders>
                  <w:vAlign w:val="center"/>
                  <w:hideMark/>
                </w:tcPr>
                <w:p w14:paraId="191B7AE0" w14:textId="77777777" w:rsidR="00E477E1" w:rsidRPr="00E477E1" w:rsidRDefault="00E477E1" w:rsidP="004A0BD6">
                  <w:pPr>
                    <w:framePr w:hSpace="180" w:wrap="around" w:vAnchor="text" w:hAnchor="text" w:xAlign="center" w:y="1"/>
                    <w:widowControl/>
                    <w:suppressOverlap/>
                    <w:jc w:val="left"/>
                    <w:rPr>
                      <w:rFonts w:ascii="宋体" w:eastAsia="宋体" w:hAnsi="宋体"/>
                      <w:color w:val="000000"/>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45A5FC" w14:textId="77777777" w:rsidR="00E477E1" w:rsidRPr="00E477E1" w:rsidRDefault="00E477E1" w:rsidP="004A0BD6">
                  <w:pPr>
                    <w:framePr w:hSpace="180" w:wrap="around" w:vAnchor="text" w:hAnchor="text" w:xAlign="center" w:y="1"/>
                    <w:widowControl/>
                    <w:suppressOverlap/>
                    <w:jc w:val="left"/>
                    <w:rPr>
                      <w:rFonts w:ascii="宋体" w:eastAsia="宋体" w:hAnsi="宋体"/>
                      <w:kern w:val="0"/>
                      <w:szCs w:val="21"/>
                    </w:rPr>
                  </w:pPr>
                </w:p>
              </w:tc>
              <w:tc>
                <w:tcPr>
                  <w:tcW w:w="630" w:type="pct"/>
                  <w:tcBorders>
                    <w:top w:val="single" w:sz="4" w:space="0" w:color="auto"/>
                    <w:left w:val="single" w:sz="4" w:space="0" w:color="auto"/>
                    <w:bottom w:val="single" w:sz="4" w:space="0" w:color="auto"/>
                    <w:right w:val="single" w:sz="4" w:space="0" w:color="auto"/>
                  </w:tcBorders>
                  <w:vAlign w:val="center"/>
                  <w:hideMark/>
                </w:tcPr>
                <w:p w14:paraId="60FDA0BE"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szCs w:val="21"/>
                    </w:rPr>
                    <w:t>TP</w:t>
                  </w:r>
                </w:p>
              </w:tc>
              <w:tc>
                <w:tcPr>
                  <w:tcW w:w="523" w:type="pct"/>
                  <w:tcBorders>
                    <w:top w:val="single" w:sz="4" w:space="0" w:color="auto"/>
                    <w:left w:val="single" w:sz="4" w:space="0" w:color="auto"/>
                    <w:bottom w:val="single" w:sz="4" w:space="0" w:color="auto"/>
                    <w:right w:val="single" w:sz="4" w:space="0" w:color="auto"/>
                  </w:tcBorders>
                  <w:vAlign w:val="center"/>
                  <w:hideMark/>
                </w:tcPr>
                <w:p w14:paraId="7D0C7DF3"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szCs w:val="21"/>
                    </w:rPr>
                    <w:t>0.0048</w:t>
                  </w:r>
                </w:p>
              </w:tc>
              <w:tc>
                <w:tcPr>
                  <w:tcW w:w="558" w:type="pct"/>
                  <w:tcBorders>
                    <w:top w:val="single" w:sz="4" w:space="0" w:color="auto"/>
                    <w:left w:val="single" w:sz="4" w:space="0" w:color="auto"/>
                    <w:bottom w:val="single" w:sz="4" w:space="0" w:color="auto"/>
                    <w:right w:val="single" w:sz="4" w:space="0" w:color="auto"/>
                  </w:tcBorders>
                  <w:vAlign w:val="center"/>
                  <w:hideMark/>
                </w:tcPr>
                <w:p w14:paraId="6348C6D1"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napToGrid w:val="0"/>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7A001D5C"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kern w:val="0"/>
                      <w:szCs w:val="21"/>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71733FAA"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w:t>
                  </w:r>
                </w:p>
              </w:tc>
              <w:tc>
                <w:tcPr>
                  <w:tcW w:w="615" w:type="pct"/>
                  <w:tcBorders>
                    <w:top w:val="single" w:sz="4" w:space="0" w:color="auto"/>
                    <w:left w:val="single" w:sz="4" w:space="0" w:color="auto"/>
                    <w:bottom w:val="single" w:sz="4" w:space="0" w:color="auto"/>
                    <w:right w:val="single" w:sz="4" w:space="0" w:color="auto"/>
                  </w:tcBorders>
                  <w:vAlign w:val="center"/>
                  <w:hideMark/>
                </w:tcPr>
                <w:p w14:paraId="6D5E56AA"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w:t>
                  </w:r>
                </w:p>
              </w:tc>
              <w:tc>
                <w:tcPr>
                  <w:tcW w:w="694" w:type="pct"/>
                  <w:tcBorders>
                    <w:top w:val="single" w:sz="4" w:space="0" w:color="auto"/>
                    <w:left w:val="single" w:sz="4" w:space="0" w:color="auto"/>
                    <w:bottom w:val="single" w:sz="4" w:space="0" w:color="auto"/>
                    <w:right w:val="nil"/>
                  </w:tcBorders>
                  <w:vAlign w:val="center"/>
                  <w:hideMark/>
                </w:tcPr>
                <w:p w14:paraId="572FA5FA"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color w:val="000000"/>
                      <w:szCs w:val="21"/>
                    </w:rPr>
                    <w:t>0.0048</w:t>
                  </w:r>
                </w:p>
              </w:tc>
            </w:tr>
            <w:tr w:rsidR="00E477E1" w14:paraId="305BB8F9" w14:textId="77777777" w:rsidTr="00E477E1">
              <w:trPr>
                <w:trHeight w:val="454"/>
                <w:jc w:val="center"/>
              </w:trPr>
              <w:tc>
                <w:tcPr>
                  <w:tcW w:w="181" w:type="pct"/>
                  <w:tcBorders>
                    <w:top w:val="single" w:sz="4" w:space="0" w:color="auto"/>
                    <w:left w:val="nil"/>
                    <w:bottom w:val="single" w:sz="4" w:space="0" w:color="auto"/>
                    <w:right w:val="single" w:sz="4" w:space="0" w:color="auto"/>
                  </w:tcBorders>
                  <w:vAlign w:val="center"/>
                  <w:hideMark/>
                </w:tcPr>
                <w:p w14:paraId="31A63523"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hint="eastAsia"/>
                      <w:color w:val="000000"/>
                      <w:szCs w:val="21"/>
                    </w:rPr>
                    <w:t>废气</w:t>
                  </w:r>
                </w:p>
              </w:tc>
              <w:tc>
                <w:tcPr>
                  <w:tcW w:w="573" w:type="pct"/>
                  <w:tcBorders>
                    <w:top w:val="single" w:sz="4" w:space="0" w:color="auto"/>
                    <w:left w:val="single" w:sz="4" w:space="0" w:color="auto"/>
                    <w:bottom w:val="single" w:sz="4" w:space="0" w:color="auto"/>
                    <w:right w:val="single" w:sz="4" w:space="0" w:color="auto"/>
                  </w:tcBorders>
                  <w:vAlign w:val="center"/>
                  <w:hideMark/>
                </w:tcPr>
                <w:p w14:paraId="50513CA2"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hint="eastAsia"/>
                      <w:szCs w:val="21"/>
                    </w:rPr>
                    <w:t>无组织</w:t>
                  </w:r>
                </w:p>
              </w:tc>
              <w:tc>
                <w:tcPr>
                  <w:tcW w:w="630" w:type="pct"/>
                  <w:tcBorders>
                    <w:top w:val="single" w:sz="4" w:space="0" w:color="auto"/>
                    <w:left w:val="single" w:sz="4" w:space="0" w:color="auto"/>
                    <w:bottom w:val="single" w:sz="4" w:space="0" w:color="auto"/>
                    <w:right w:val="single" w:sz="4" w:space="0" w:color="auto"/>
                  </w:tcBorders>
                  <w:vAlign w:val="center"/>
                  <w:hideMark/>
                </w:tcPr>
                <w:p w14:paraId="578FE02D"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hint="eastAsia"/>
                      <w:szCs w:val="21"/>
                    </w:rPr>
                    <w:t>颗粒物</w:t>
                  </w:r>
                </w:p>
              </w:tc>
              <w:tc>
                <w:tcPr>
                  <w:tcW w:w="523" w:type="pct"/>
                  <w:tcBorders>
                    <w:top w:val="single" w:sz="4" w:space="0" w:color="auto"/>
                    <w:left w:val="single" w:sz="4" w:space="0" w:color="auto"/>
                    <w:bottom w:val="single" w:sz="4" w:space="0" w:color="auto"/>
                    <w:right w:val="single" w:sz="4" w:space="0" w:color="auto"/>
                  </w:tcBorders>
                  <w:vAlign w:val="center"/>
                  <w:hideMark/>
                </w:tcPr>
                <w:p w14:paraId="45980992"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1</w:t>
                  </w:r>
                </w:p>
              </w:tc>
              <w:tc>
                <w:tcPr>
                  <w:tcW w:w="558" w:type="pct"/>
                  <w:tcBorders>
                    <w:top w:val="single" w:sz="4" w:space="0" w:color="auto"/>
                    <w:left w:val="single" w:sz="4" w:space="0" w:color="auto"/>
                    <w:bottom w:val="single" w:sz="4" w:space="0" w:color="auto"/>
                    <w:right w:val="single" w:sz="4" w:space="0" w:color="auto"/>
                  </w:tcBorders>
                  <w:vAlign w:val="center"/>
                  <w:hideMark/>
                </w:tcPr>
                <w:p w14:paraId="74B3FD1A"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3.202</w:t>
                  </w:r>
                </w:p>
              </w:tc>
              <w:tc>
                <w:tcPr>
                  <w:tcW w:w="612" w:type="pct"/>
                  <w:tcBorders>
                    <w:top w:val="single" w:sz="4" w:space="0" w:color="auto"/>
                    <w:left w:val="single" w:sz="4" w:space="0" w:color="auto"/>
                    <w:bottom w:val="single" w:sz="4" w:space="0" w:color="auto"/>
                    <w:right w:val="single" w:sz="4" w:space="0" w:color="auto"/>
                  </w:tcBorders>
                  <w:vAlign w:val="center"/>
                  <w:hideMark/>
                </w:tcPr>
                <w:p w14:paraId="3801D132"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kern w:val="0"/>
                      <w:szCs w:val="21"/>
                    </w:rPr>
                  </w:pPr>
                  <w:r w:rsidRPr="00E477E1">
                    <w:rPr>
                      <w:rFonts w:ascii="宋体" w:eastAsia="宋体" w:hAnsi="宋体"/>
                      <w:szCs w:val="21"/>
                    </w:rPr>
                    <w:t>2.738</w:t>
                  </w:r>
                </w:p>
              </w:tc>
              <w:tc>
                <w:tcPr>
                  <w:tcW w:w="612" w:type="pct"/>
                  <w:tcBorders>
                    <w:top w:val="single" w:sz="4" w:space="0" w:color="auto"/>
                    <w:left w:val="single" w:sz="4" w:space="0" w:color="auto"/>
                    <w:bottom w:val="single" w:sz="4" w:space="0" w:color="auto"/>
                    <w:right w:val="single" w:sz="4" w:space="0" w:color="auto"/>
                  </w:tcBorders>
                  <w:vAlign w:val="center"/>
                  <w:hideMark/>
                </w:tcPr>
                <w:p w14:paraId="38C343A8" w14:textId="77777777" w:rsidR="00E477E1" w:rsidRPr="00E477E1" w:rsidRDefault="00E477E1" w:rsidP="004A0BD6">
                  <w:pPr>
                    <w:framePr w:hSpace="180" w:wrap="around" w:vAnchor="text" w:hAnchor="text" w:xAlign="center" w:y="1"/>
                    <w:snapToGrid w:val="0"/>
                    <w:spacing w:line="276" w:lineRule="auto"/>
                    <w:suppressOverlap/>
                    <w:jc w:val="center"/>
                    <w:rPr>
                      <w:rFonts w:ascii="宋体" w:eastAsia="宋体" w:hAnsi="宋体"/>
                      <w:szCs w:val="21"/>
                    </w:rPr>
                  </w:pPr>
                  <w:r w:rsidRPr="00E477E1">
                    <w:rPr>
                      <w:rFonts w:ascii="宋体" w:eastAsia="宋体" w:hAnsi="宋体"/>
                      <w:szCs w:val="21"/>
                    </w:rPr>
                    <w:t>0.464</w:t>
                  </w:r>
                </w:p>
              </w:tc>
              <w:tc>
                <w:tcPr>
                  <w:tcW w:w="615" w:type="pct"/>
                  <w:tcBorders>
                    <w:top w:val="single" w:sz="4" w:space="0" w:color="auto"/>
                    <w:left w:val="single" w:sz="4" w:space="0" w:color="auto"/>
                    <w:bottom w:val="single" w:sz="4" w:space="0" w:color="auto"/>
                    <w:right w:val="single" w:sz="4" w:space="0" w:color="auto"/>
                  </w:tcBorders>
                  <w:vAlign w:val="center"/>
                  <w:hideMark/>
                </w:tcPr>
                <w:p w14:paraId="36074B5D"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szCs w:val="21"/>
                    </w:rPr>
                    <w:t>0</w:t>
                  </w:r>
                </w:p>
              </w:tc>
              <w:tc>
                <w:tcPr>
                  <w:tcW w:w="694" w:type="pct"/>
                  <w:tcBorders>
                    <w:top w:val="single" w:sz="4" w:space="0" w:color="auto"/>
                    <w:left w:val="single" w:sz="4" w:space="0" w:color="auto"/>
                    <w:bottom w:val="single" w:sz="4" w:space="0" w:color="auto"/>
                    <w:right w:val="nil"/>
                  </w:tcBorders>
                  <w:vAlign w:val="center"/>
                  <w:hideMark/>
                </w:tcPr>
                <w:p w14:paraId="50E305A0"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color w:val="000000"/>
                      <w:szCs w:val="21"/>
                    </w:rPr>
                    <w:t>1.464</w:t>
                  </w:r>
                </w:p>
              </w:tc>
            </w:tr>
            <w:tr w:rsidR="00E477E1" w14:paraId="69EBCC5D" w14:textId="77777777" w:rsidTr="00E477E1">
              <w:trPr>
                <w:trHeight w:val="454"/>
                <w:jc w:val="center"/>
              </w:trPr>
              <w:tc>
                <w:tcPr>
                  <w:tcW w:w="181" w:type="pct"/>
                  <w:vMerge w:val="restart"/>
                  <w:tcBorders>
                    <w:top w:val="single" w:sz="4" w:space="0" w:color="auto"/>
                    <w:left w:val="nil"/>
                    <w:bottom w:val="single" w:sz="12" w:space="0" w:color="auto"/>
                    <w:right w:val="single" w:sz="4" w:space="0" w:color="auto"/>
                  </w:tcBorders>
                  <w:vAlign w:val="center"/>
                  <w:hideMark/>
                </w:tcPr>
                <w:p w14:paraId="49D3E6DF"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hint="eastAsia"/>
                      <w:color w:val="000000"/>
                      <w:szCs w:val="21"/>
                    </w:rPr>
                    <w:t>固废</w:t>
                  </w:r>
                </w:p>
              </w:tc>
              <w:tc>
                <w:tcPr>
                  <w:tcW w:w="1203" w:type="pct"/>
                  <w:gridSpan w:val="2"/>
                  <w:tcBorders>
                    <w:top w:val="single" w:sz="4" w:space="0" w:color="auto"/>
                    <w:left w:val="single" w:sz="4" w:space="0" w:color="auto"/>
                    <w:bottom w:val="single" w:sz="4" w:space="0" w:color="auto"/>
                    <w:right w:val="single" w:sz="4" w:space="0" w:color="auto"/>
                  </w:tcBorders>
                  <w:vAlign w:val="center"/>
                  <w:hideMark/>
                </w:tcPr>
                <w:p w14:paraId="614CDE9D"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hint="eastAsia"/>
                      <w:color w:val="000000"/>
                      <w:szCs w:val="21"/>
                    </w:rPr>
                    <w:t>危险废物</w:t>
                  </w:r>
                </w:p>
              </w:tc>
              <w:tc>
                <w:tcPr>
                  <w:tcW w:w="523" w:type="pct"/>
                  <w:tcBorders>
                    <w:top w:val="single" w:sz="4" w:space="0" w:color="auto"/>
                    <w:left w:val="single" w:sz="4" w:space="0" w:color="auto"/>
                    <w:bottom w:val="single" w:sz="4" w:space="0" w:color="auto"/>
                    <w:right w:val="single" w:sz="4" w:space="0" w:color="auto"/>
                  </w:tcBorders>
                  <w:vAlign w:val="center"/>
                  <w:hideMark/>
                </w:tcPr>
                <w:p w14:paraId="5D051290"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szCs w:val="21"/>
                    </w:rPr>
                    <w:t>0.5</w:t>
                  </w:r>
                </w:p>
              </w:tc>
              <w:tc>
                <w:tcPr>
                  <w:tcW w:w="558" w:type="pct"/>
                  <w:tcBorders>
                    <w:top w:val="single" w:sz="4" w:space="0" w:color="auto"/>
                    <w:left w:val="single" w:sz="4" w:space="0" w:color="auto"/>
                    <w:bottom w:val="single" w:sz="4" w:space="0" w:color="auto"/>
                    <w:right w:val="single" w:sz="4" w:space="0" w:color="auto"/>
                  </w:tcBorders>
                  <w:vAlign w:val="center"/>
                  <w:hideMark/>
                </w:tcPr>
                <w:p w14:paraId="26A5FCE0"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color w:val="000000"/>
                      <w:szCs w:val="21"/>
                    </w:rPr>
                    <w:t>2</w:t>
                  </w:r>
                </w:p>
              </w:tc>
              <w:tc>
                <w:tcPr>
                  <w:tcW w:w="612" w:type="pct"/>
                  <w:tcBorders>
                    <w:top w:val="single" w:sz="4" w:space="0" w:color="auto"/>
                    <w:left w:val="single" w:sz="4" w:space="0" w:color="auto"/>
                    <w:bottom w:val="single" w:sz="4" w:space="0" w:color="auto"/>
                    <w:right w:val="single" w:sz="4" w:space="0" w:color="auto"/>
                  </w:tcBorders>
                  <w:vAlign w:val="center"/>
                  <w:hideMark/>
                </w:tcPr>
                <w:p w14:paraId="48E2D9B1"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color w:val="000000"/>
                      <w:szCs w:val="21"/>
                    </w:rPr>
                    <w:t>2</w:t>
                  </w:r>
                </w:p>
              </w:tc>
              <w:tc>
                <w:tcPr>
                  <w:tcW w:w="612" w:type="pct"/>
                  <w:tcBorders>
                    <w:top w:val="single" w:sz="4" w:space="0" w:color="auto"/>
                    <w:left w:val="single" w:sz="4" w:space="0" w:color="auto"/>
                    <w:bottom w:val="single" w:sz="4" w:space="0" w:color="auto"/>
                    <w:right w:val="single" w:sz="4" w:space="0" w:color="auto"/>
                  </w:tcBorders>
                  <w:vAlign w:val="center"/>
                  <w:hideMark/>
                </w:tcPr>
                <w:p w14:paraId="41C63D9B"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szCs w:val="21"/>
                    </w:rPr>
                  </w:pPr>
                  <w:r w:rsidRPr="00E477E1">
                    <w:rPr>
                      <w:rFonts w:ascii="宋体" w:eastAsia="宋体" w:hAnsi="宋体"/>
                      <w:snapToGrid w:val="0"/>
                      <w:kern w:val="0"/>
                      <w:szCs w:val="21"/>
                    </w:rPr>
                    <w:t>0</w:t>
                  </w:r>
                </w:p>
              </w:tc>
              <w:tc>
                <w:tcPr>
                  <w:tcW w:w="615" w:type="pct"/>
                  <w:tcBorders>
                    <w:top w:val="single" w:sz="4" w:space="0" w:color="auto"/>
                    <w:left w:val="single" w:sz="4" w:space="0" w:color="auto"/>
                    <w:bottom w:val="single" w:sz="4" w:space="0" w:color="auto"/>
                    <w:right w:val="single" w:sz="4" w:space="0" w:color="auto"/>
                  </w:tcBorders>
                  <w:vAlign w:val="center"/>
                  <w:hideMark/>
                </w:tcPr>
                <w:p w14:paraId="6D364922"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szCs w:val="21"/>
                    </w:rPr>
                    <w:t>0</w:t>
                  </w:r>
                </w:p>
              </w:tc>
              <w:tc>
                <w:tcPr>
                  <w:tcW w:w="694" w:type="pct"/>
                  <w:tcBorders>
                    <w:top w:val="single" w:sz="4" w:space="0" w:color="auto"/>
                    <w:left w:val="single" w:sz="4" w:space="0" w:color="auto"/>
                    <w:bottom w:val="single" w:sz="4" w:space="0" w:color="auto"/>
                    <w:right w:val="nil"/>
                  </w:tcBorders>
                  <w:vAlign w:val="center"/>
                  <w:hideMark/>
                </w:tcPr>
                <w:p w14:paraId="56A097C9"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snapToGrid w:val="0"/>
                      <w:kern w:val="0"/>
                      <w:szCs w:val="21"/>
                    </w:rPr>
                    <w:t>0</w:t>
                  </w:r>
                </w:p>
              </w:tc>
            </w:tr>
            <w:tr w:rsidR="00E477E1" w14:paraId="6C45E7B3" w14:textId="77777777" w:rsidTr="00E477E1">
              <w:trPr>
                <w:trHeight w:val="454"/>
                <w:jc w:val="center"/>
              </w:trPr>
              <w:tc>
                <w:tcPr>
                  <w:tcW w:w="0" w:type="auto"/>
                  <w:vMerge/>
                  <w:tcBorders>
                    <w:top w:val="single" w:sz="4" w:space="0" w:color="auto"/>
                    <w:left w:val="nil"/>
                    <w:bottom w:val="single" w:sz="12" w:space="0" w:color="auto"/>
                    <w:right w:val="single" w:sz="4" w:space="0" w:color="auto"/>
                  </w:tcBorders>
                  <w:vAlign w:val="center"/>
                  <w:hideMark/>
                </w:tcPr>
                <w:p w14:paraId="160BFD87" w14:textId="77777777" w:rsidR="00E477E1" w:rsidRPr="00E477E1" w:rsidRDefault="00E477E1" w:rsidP="004A0BD6">
                  <w:pPr>
                    <w:framePr w:hSpace="180" w:wrap="around" w:vAnchor="text" w:hAnchor="text" w:xAlign="center" w:y="1"/>
                    <w:widowControl/>
                    <w:suppressOverlap/>
                    <w:jc w:val="left"/>
                    <w:rPr>
                      <w:rFonts w:ascii="宋体" w:eastAsia="宋体" w:hAnsi="宋体"/>
                      <w:color w:val="000000"/>
                      <w:szCs w:val="21"/>
                    </w:rPr>
                  </w:pPr>
                </w:p>
              </w:tc>
              <w:tc>
                <w:tcPr>
                  <w:tcW w:w="1203" w:type="pct"/>
                  <w:gridSpan w:val="2"/>
                  <w:tcBorders>
                    <w:top w:val="single" w:sz="4" w:space="0" w:color="auto"/>
                    <w:left w:val="single" w:sz="4" w:space="0" w:color="auto"/>
                    <w:bottom w:val="single" w:sz="4" w:space="0" w:color="auto"/>
                    <w:right w:val="single" w:sz="4" w:space="0" w:color="auto"/>
                  </w:tcBorders>
                  <w:vAlign w:val="center"/>
                  <w:hideMark/>
                </w:tcPr>
                <w:p w14:paraId="6509F38A"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hint="eastAsia"/>
                      <w:color w:val="000000"/>
                      <w:szCs w:val="21"/>
                    </w:rPr>
                    <w:t>一般固废</w:t>
                  </w:r>
                </w:p>
              </w:tc>
              <w:tc>
                <w:tcPr>
                  <w:tcW w:w="523" w:type="pct"/>
                  <w:tcBorders>
                    <w:top w:val="single" w:sz="4" w:space="0" w:color="auto"/>
                    <w:left w:val="single" w:sz="4" w:space="0" w:color="auto"/>
                    <w:bottom w:val="single" w:sz="4" w:space="0" w:color="auto"/>
                    <w:right w:val="single" w:sz="4" w:space="0" w:color="auto"/>
                  </w:tcBorders>
                  <w:vAlign w:val="center"/>
                  <w:hideMark/>
                </w:tcPr>
                <w:p w14:paraId="49D0EA9F"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color w:val="000000"/>
                      <w:szCs w:val="21"/>
                    </w:rPr>
                    <w:t>0</w:t>
                  </w:r>
                </w:p>
              </w:tc>
              <w:tc>
                <w:tcPr>
                  <w:tcW w:w="558" w:type="pct"/>
                  <w:tcBorders>
                    <w:top w:val="single" w:sz="4" w:space="0" w:color="auto"/>
                    <w:left w:val="single" w:sz="4" w:space="0" w:color="auto"/>
                    <w:bottom w:val="single" w:sz="4" w:space="0" w:color="auto"/>
                    <w:right w:val="single" w:sz="4" w:space="0" w:color="auto"/>
                  </w:tcBorders>
                  <w:vAlign w:val="center"/>
                  <w:hideMark/>
                </w:tcPr>
                <w:p w14:paraId="6EC5A868"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color w:val="000000"/>
                      <w:szCs w:val="21"/>
                    </w:rPr>
                    <w:t>50.738</w:t>
                  </w:r>
                </w:p>
              </w:tc>
              <w:tc>
                <w:tcPr>
                  <w:tcW w:w="612" w:type="pct"/>
                  <w:tcBorders>
                    <w:top w:val="single" w:sz="4" w:space="0" w:color="auto"/>
                    <w:left w:val="single" w:sz="4" w:space="0" w:color="auto"/>
                    <w:bottom w:val="single" w:sz="4" w:space="0" w:color="auto"/>
                    <w:right w:val="single" w:sz="4" w:space="0" w:color="auto"/>
                  </w:tcBorders>
                  <w:vAlign w:val="center"/>
                  <w:hideMark/>
                </w:tcPr>
                <w:p w14:paraId="2FDA8509"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color w:val="000000"/>
                      <w:szCs w:val="21"/>
                    </w:rPr>
                    <w:t>50.738</w:t>
                  </w:r>
                </w:p>
              </w:tc>
              <w:tc>
                <w:tcPr>
                  <w:tcW w:w="612" w:type="pct"/>
                  <w:tcBorders>
                    <w:top w:val="single" w:sz="4" w:space="0" w:color="auto"/>
                    <w:left w:val="single" w:sz="4" w:space="0" w:color="auto"/>
                    <w:bottom w:val="single" w:sz="4" w:space="0" w:color="auto"/>
                    <w:right w:val="single" w:sz="4" w:space="0" w:color="auto"/>
                  </w:tcBorders>
                  <w:vAlign w:val="center"/>
                  <w:hideMark/>
                </w:tcPr>
                <w:p w14:paraId="6D2E696F"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snapToGrid w:val="0"/>
                      <w:kern w:val="0"/>
                      <w:szCs w:val="21"/>
                    </w:rPr>
                    <w:t>0</w:t>
                  </w:r>
                </w:p>
              </w:tc>
              <w:tc>
                <w:tcPr>
                  <w:tcW w:w="615" w:type="pct"/>
                  <w:tcBorders>
                    <w:top w:val="single" w:sz="4" w:space="0" w:color="auto"/>
                    <w:left w:val="single" w:sz="4" w:space="0" w:color="auto"/>
                    <w:bottom w:val="single" w:sz="4" w:space="0" w:color="auto"/>
                    <w:right w:val="single" w:sz="4" w:space="0" w:color="auto"/>
                  </w:tcBorders>
                  <w:vAlign w:val="center"/>
                  <w:hideMark/>
                </w:tcPr>
                <w:p w14:paraId="288FA5E3"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color w:val="000000"/>
                      <w:szCs w:val="21"/>
                    </w:rPr>
                    <w:t>0</w:t>
                  </w:r>
                </w:p>
              </w:tc>
              <w:tc>
                <w:tcPr>
                  <w:tcW w:w="694" w:type="pct"/>
                  <w:tcBorders>
                    <w:top w:val="single" w:sz="4" w:space="0" w:color="auto"/>
                    <w:left w:val="single" w:sz="4" w:space="0" w:color="auto"/>
                    <w:bottom w:val="single" w:sz="4" w:space="0" w:color="auto"/>
                    <w:right w:val="nil"/>
                  </w:tcBorders>
                  <w:vAlign w:val="center"/>
                  <w:hideMark/>
                </w:tcPr>
                <w:p w14:paraId="29DBB1EF"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snapToGrid w:val="0"/>
                      <w:kern w:val="0"/>
                      <w:szCs w:val="21"/>
                    </w:rPr>
                    <w:t>0</w:t>
                  </w:r>
                </w:p>
              </w:tc>
            </w:tr>
            <w:tr w:rsidR="00E477E1" w14:paraId="50F295B6" w14:textId="77777777" w:rsidTr="00E477E1">
              <w:trPr>
                <w:trHeight w:val="454"/>
                <w:jc w:val="center"/>
              </w:trPr>
              <w:tc>
                <w:tcPr>
                  <w:tcW w:w="0" w:type="auto"/>
                  <w:vMerge/>
                  <w:tcBorders>
                    <w:top w:val="single" w:sz="4" w:space="0" w:color="auto"/>
                    <w:left w:val="nil"/>
                    <w:bottom w:val="single" w:sz="12" w:space="0" w:color="auto"/>
                    <w:right w:val="single" w:sz="4" w:space="0" w:color="auto"/>
                  </w:tcBorders>
                  <w:vAlign w:val="center"/>
                  <w:hideMark/>
                </w:tcPr>
                <w:p w14:paraId="50D6C1FA" w14:textId="77777777" w:rsidR="00E477E1" w:rsidRPr="00E477E1" w:rsidRDefault="00E477E1" w:rsidP="004A0BD6">
                  <w:pPr>
                    <w:framePr w:hSpace="180" w:wrap="around" w:vAnchor="text" w:hAnchor="text" w:xAlign="center" w:y="1"/>
                    <w:widowControl/>
                    <w:suppressOverlap/>
                    <w:jc w:val="left"/>
                    <w:rPr>
                      <w:rFonts w:ascii="宋体" w:eastAsia="宋体" w:hAnsi="宋体"/>
                      <w:color w:val="000000"/>
                      <w:szCs w:val="21"/>
                    </w:rPr>
                  </w:pPr>
                </w:p>
              </w:tc>
              <w:tc>
                <w:tcPr>
                  <w:tcW w:w="1203" w:type="pct"/>
                  <w:gridSpan w:val="2"/>
                  <w:tcBorders>
                    <w:top w:val="single" w:sz="4" w:space="0" w:color="auto"/>
                    <w:left w:val="single" w:sz="4" w:space="0" w:color="auto"/>
                    <w:bottom w:val="single" w:sz="12" w:space="0" w:color="auto"/>
                    <w:right w:val="single" w:sz="4" w:space="0" w:color="auto"/>
                  </w:tcBorders>
                  <w:vAlign w:val="center"/>
                  <w:hideMark/>
                </w:tcPr>
                <w:p w14:paraId="59DC68B6"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hint="eastAsia"/>
                      <w:color w:val="000000"/>
                      <w:szCs w:val="21"/>
                    </w:rPr>
                    <w:t>生活垃圾</w:t>
                  </w:r>
                </w:p>
              </w:tc>
              <w:tc>
                <w:tcPr>
                  <w:tcW w:w="523" w:type="pct"/>
                  <w:tcBorders>
                    <w:top w:val="single" w:sz="4" w:space="0" w:color="auto"/>
                    <w:left w:val="single" w:sz="4" w:space="0" w:color="auto"/>
                    <w:bottom w:val="single" w:sz="12" w:space="0" w:color="auto"/>
                    <w:right w:val="single" w:sz="4" w:space="0" w:color="auto"/>
                  </w:tcBorders>
                  <w:vAlign w:val="center"/>
                  <w:hideMark/>
                </w:tcPr>
                <w:p w14:paraId="77AA0699" w14:textId="77777777" w:rsidR="00E477E1" w:rsidRPr="00E477E1" w:rsidRDefault="00E477E1" w:rsidP="004A0BD6">
                  <w:pPr>
                    <w:pStyle w:val="aff3"/>
                    <w:framePr w:hSpace="180" w:wrap="around" w:vAnchor="text" w:hAnchor="text" w:xAlign="center" w:y="1"/>
                    <w:spacing w:before="24" w:after="24" w:line="276" w:lineRule="auto"/>
                    <w:suppressOverlap/>
                    <w:rPr>
                      <w:rFonts w:ascii="宋体" w:hAnsi="宋体"/>
                      <w:color w:val="000000"/>
                      <w:szCs w:val="21"/>
                    </w:rPr>
                  </w:pPr>
                  <w:r w:rsidRPr="00E477E1">
                    <w:rPr>
                      <w:rFonts w:ascii="宋体" w:hAnsi="宋体"/>
                      <w:color w:val="000000"/>
                      <w:szCs w:val="21"/>
                    </w:rPr>
                    <w:t>0</w:t>
                  </w:r>
                </w:p>
              </w:tc>
              <w:tc>
                <w:tcPr>
                  <w:tcW w:w="558" w:type="pct"/>
                  <w:tcBorders>
                    <w:top w:val="single" w:sz="4" w:space="0" w:color="auto"/>
                    <w:left w:val="single" w:sz="4" w:space="0" w:color="auto"/>
                    <w:bottom w:val="single" w:sz="12" w:space="0" w:color="auto"/>
                    <w:right w:val="single" w:sz="4" w:space="0" w:color="auto"/>
                  </w:tcBorders>
                  <w:vAlign w:val="center"/>
                  <w:hideMark/>
                </w:tcPr>
                <w:p w14:paraId="50CC1EC8" w14:textId="77777777" w:rsidR="00E477E1" w:rsidRPr="00E477E1" w:rsidRDefault="00E477E1" w:rsidP="004A0BD6">
                  <w:pPr>
                    <w:framePr w:hSpace="180" w:wrap="around" w:vAnchor="text" w:hAnchor="text" w:xAlign="center" w:y="1"/>
                    <w:suppressOverlap/>
                    <w:jc w:val="center"/>
                    <w:rPr>
                      <w:rFonts w:ascii="宋体" w:eastAsia="宋体" w:hAnsi="宋体"/>
                      <w:szCs w:val="24"/>
                    </w:rPr>
                  </w:pPr>
                  <w:r w:rsidRPr="00E477E1">
                    <w:rPr>
                      <w:rFonts w:ascii="宋体" w:eastAsia="宋体" w:hAnsi="宋体"/>
                    </w:rPr>
                    <w:t>0</w:t>
                  </w:r>
                </w:p>
              </w:tc>
              <w:tc>
                <w:tcPr>
                  <w:tcW w:w="612" w:type="pct"/>
                  <w:tcBorders>
                    <w:top w:val="single" w:sz="4" w:space="0" w:color="auto"/>
                    <w:left w:val="single" w:sz="4" w:space="0" w:color="auto"/>
                    <w:bottom w:val="single" w:sz="12" w:space="0" w:color="auto"/>
                    <w:right w:val="single" w:sz="4" w:space="0" w:color="auto"/>
                  </w:tcBorders>
                  <w:vAlign w:val="center"/>
                  <w:hideMark/>
                </w:tcPr>
                <w:p w14:paraId="41C5BA98" w14:textId="77777777" w:rsidR="00E477E1" w:rsidRPr="00E477E1" w:rsidRDefault="00E477E1" w:rsidP="004A0BD6">
                  <w:pPr>
                    <w:pStyle w:val="aff3"/>
                    <w:framePr w:hSpace="180" w:wrap="around" w:vAnchor="text" w:hAnchor="text" w:xAlign="center" w:y="1"/>
                    <w:spacing w:before="24" w:after="24" w:line="276" w:lineRule="auto"/>
                    <w:suppressOverlap/>
                    <w:rPr>
                      <w:rFonts w:ascii="宋体" w:hAnsi="宋体"/>
                      <w:color w:val="000000"/>
                      <w:szCs w:val="21"/>
                    </w:rPr>
                  </w:pPr>
                  <w:r w:rsidRPr="00E477E1">
                    <w:rPr>
                      <w:rFonts w:ascii="宋体" w:hAnsi="宋体" w:hint="eastAsia"/>
                      <w:color w:val="000000"/>
                      <w:szCs w:val="21"/>
                    </w:rPr>
                    <w:t>0</w:t>
                  </w:r>
                </w:p>
              </w:tc>
              <w:tc>
                <w:tcPr>
                  <w:tcW w:w="612" w:type="pct"/>
                  <w:tcBorders>
                    <w:top w:val="single" w:sz="4" w:space="0" w:color="auto"/>
                    <w:left w:val="single" w:sz="4" w:space="0" w:color="auto"/>
                    <w:bottom w:val="single" w:sz="12" w:space="0" w:color="auto"/>
                    <w:right w:val="single" w:sz="4" w:space="0" w:color="auto"/>
                  </w:tcBorders>
                  <w:vAlign w:val="center"/>
                  <w:hideMark/>
                </w:tcPr>
                <w:p w14:paraId="59942E30"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snapToGrid w:val="0"/>
                      <w:kern w:val="0"/>
                      <w:szCs w:val="21"/>
                    </w:rPr>
                    <w:t>0</w:t>
                  </w:r>
                </w:p>
              </w:tc>
              <w:tc>
                <w:tcPr>
                  <w:tcW w:w="615" w:type="pct"/>
                  <w:tcBorders>
                    <w:top w:val="single" w:sz="4" w:space="0" w:color="auto"/>
                    <w:left w:val="single" w:sz="4" w:space="0" w:color="auto"/>
                    <w:bottom w:val="single" w:sz="12" w:space="0" w:color="auto"/>
                    <w:right w:val="single" w:sz="4" w:space="0" w:color="auto"/>
                  </w:tcBorders>
                  <w:vAlign w:val="center"/>
                  <w:hideMark/>
                </w:tcPr>
                <w:p w14:paraId="24BCC087" w14:textId="77777777" w:rsidR="00E477E1" w:rsidRPr="00E477E1" w:rsidRDefault="00E477E1" w:rsidP="004A0BD6">
                  <w:pPr>
                    <w:pStyle w:val="aff3"/>
                    <w:framePr w:hSpace="180" w:wrap="around" w:vAnchor="text" w:hAnchor="text" w:xAlign="center" w:y="1"/>
                    <w:spacing w:before="24" w:after="24" w:line="276" w:lineRule="auto"/>
                    <w:suppressOverlap/>
                    <w:rPr>
                      <w:rFonts w:ascii="宋体" w:hAnsi="宋体"/>
                      <w:color w:val="000000"/>
                      <w:szCs w:val="21"/>
                    </w:rPr>
                  </w:pPr>
                  <w:r w:rsidRPr="00E477E1">
                    <w:rPr>
                      <w:rFonts w:ascii="宋体" w:hAnsi="宋体"/>
                      <w:color w:val="000000"/>
                      <w:szCs w:val="21"/>
                    </w:rPr>
                    <w:t>0</w:t>
                  </w:r>
                </w:p>
              </w:tc>
              <w:tc>
                <w:tcPr>
                  <w:tcW w:w="694" w:type="pct"/>
                  <w:tcBorders>
                    <w:top w:val="single" w:sz="4" w:space="0" w:color="auto"/>
                    <w:left w:val="single" w:sz="4" w:space="0" w:color="auto"/>
                    <w:bottom w:val="single" w:sz="12" w:space="0" w:color="auto"/>
                    <w:right w:val="nil"/>
                  </w:tcBorders>
                  <w:vAlign w:val="center"/>
                  <w:hideMark/>
                </w:tcPr>
                <w:p w14:paraId="7832D3C1" w14:textId="77777777" w:rsidR="00E477E1" w:rsidRPr="00E477E1" w:rsidRDefault="00E477E1" w:rsidP="004A0BD6">
                  <w:pPr>
                    <w:framePr w:hSpace="180" w:wrap="around" w:vAnchor="text" w:hAnchor="text" w:xAlign="center" w:y="1"/>
                    <w:spacing w:line="276" w:lineRule="auto"/>
                    <w:suppressOverlap/>
                    <w:jc w:val="center"/>
                    <w:rPr>
                      <w:rFonts w:ascii="宋体" w:eastAsia="宋体" w:hAnsi="宋体"/>
                      <w:color w:val="000000"/>
                      <w:szCs w:val="21"/>
                    </w:rPr>
                  </w:pPr>
                  <w:r w:rsidRPr="00E477E1">
                    <w:rPr>
                      <w:rFonts w:ascii="宋体" w:eastAsia="宋体" w:hAnsi="宋体"/>
                      <w:snapToGrid w:val="0"/>
                      <w:kern w:val="0"/>
                      <w:szCs w:val="21"/>
                    </w:rPr>
                    <w:t>0</w:t>
                  </w:r>
                </w:p>
              </w:tc>
            </w:tr>
          </w:tbl>
          <w:p w14:paraId="05F41B9D" w14:textId="77777777" w:rsidR="00D72A9A" w:rsidRDefault="00D72A9A">
            <w:pPr>
              <w:autoSpaceDE w:val="0"/>
              <w:autoSpaceDN w:val="0"/>
              <w:adjustRightInd w:val="0"/>
              <w:snapToGrid w:val="0"/>
              <w:spacing w:line="360" w:lineRule="auto"/>
              <w:jc w:val="left"/>
              <w:rPr>
                <w:rFonts w:ascii="Times New Roman" w:eastAsia="宋体" w:hAnsi="Times New Roman" w:cs="Times New Roman"/>
                <w:sz w:val="24"/>
              </w:rPr>
            </w:pPr>
          </w:p>
        </w:tc>
      </w:tr>
      <w:tr w:rsidR="00D72A9A" w14:paraId="064BA4FC" w14:textId="77777777">
        <w:trPr>
          <w:trHeight w:val="13879"/>
        </w:trPr>
        <w:tc>
          <w:tcPr>
            <w:tcW w:w="817" w:type="dxa"/>
            <w:tcBorders>
              <w:top w:val="single" w:sz="12" w:space="0" w:color="auto"/>
              <w:bottom w:val="single" w:sz="12" w:space="0" w:color="auto"/>
            </w:tcBorders>
            <w:vAlign w:val="center"/>
          </w:tcPr>
          <w:p w14:paraId="63A59F6E" w14:textId="77777777" w:rsidR="00D72A9A" w:rsidRDefault="00000000">
            <w:pPr>
              <w:spacing w:line="360" w:lineRule="auto"/>
              <w:jc w:val="center"/>
              <w:rPr>
                <w:rFonts w:ascii="Times New Roman" w:eastAsia="宋体" w:hAnsi="Times New Roman" w:cs="Times New Roman"/>
                <w:b/>
                <w:bCs/>
                <w:sz w:val="24"/>
              </w:rPr>
            </w:pPr>
            <w:r>
              <w:rPr>
                <w:rFonts w:ascii="Times New Roman" w:eastAsia="宋体" w:hAnsi="Times New Roman" w:cs="Times New Roman"/>
                <w:b/>
                <w:bCs/>
                <w:sz w:val="24"/>
              </w:rPr>
              <w:lastRenderedPageBreak/>
              <w:t>验收监测方法</w:t>
            </w:r>
          </w:p>
        </w:tc>
        <w:tc>
          <w:tcPr>
            <w:tcW w:w="8244" w:type="dxa"/>
            <w:tcBorders>
              <w:top w:val="single" w:sz="12" w:space="0" w:color="auto"/>
              <w:bottom w:val="single" w:sz="12" w:space="0" w:color="auto"/>
            </w:tcBorders>
          </w:tcPr>
          <w:p w14:paraId="440EB7F9" w14:textId="22904457" w:rsidR="00782ADB" w:rsidRDefault="00782ADB">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hint="eastAsia"/>
                <w:kern w:val="0"/>
                <w:sz w:val="24"/>
              </w:rPr>
              <w:t>1</w:t>
            </w:r>
            <w:r>
              <w:rPr>
                <w:rFonts w:ascii="Times New Roman" w:eastAsia="宋体" w:hAnsi="Times New Roman" w:cs="Times New Roman" w:hint="eastAsia"/>
                <w:kern w:val="0"/>
                <w:sz w:val="24"/>
              </w:rPr>
              <w:t>、无组织废气监测分析方法</w:t>
            </w:r>
          </w:p>
          <w:p w14:paraId="53D9DBFD" w14:textId="3EC7681D" w:rsidR="00782ADB" w:rsidRDefault="00E477E1" w:rsidP="00782ADB">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hint="eastAsia"/>
                <w:kern w:val="0"/>
                <w:sz w:val="24"/>
              </w:rPr>
              <w:t>颗粒物</w:t>
            </w:r>
            <w:r w:rsidR="00782ADB">
              <w:rPr>
                <w:rFonts w:ascii="Times New Roman" w:eastAsia="宋体" w:hAnsi="Times New Roman" w:cs="Times New Roman"/>
                <w:kern w:val="0"/>
                <w:sz w:val="24"/>
              </w:rPr>
              <w:t>：《</w:t>
            </w:r>
            <w:r w:rsidRPr="00E477E1">
              <w:rPr>
                <w:rFonts w:ascii="Times New Roman" w:eastAsia="宋体" w:hAnsi="Times New Roman" w:cs="Times New Roman" w:hint="eastAsia"/>
                <w:kern w:val="0"/>
                <w:sz w:val="24"/>
              </w:rPr>
              <w:t>环境空气</w:t>
            </w:r>
            <w:r w:rsidRPr="00E477E1">
              <w:rPr>
                <w:rFonts w:ascii="Times New Roman" w:eastAsia="宋体" w:hAnsi="Times New Roman" w:cs="Times New Roman"/>
                <w:kern w:val="0"/>
                <w:sz w:val="24"/>
              </w:rPr>
              <w:t xml:space="preserve"> </w:t>
            </w:r>
            <w:r w:rsidRPr="00E477E1">
              <w:rPr>
                <w:rFonts w:ascii="Times New Roman" w:eastAsia="宋体" w:hAnsi="Times New Roman" w:cs="Times New Roman"/>
                <w:kern w:val="0"/>
                <w:sz w:val="24"/>
              </w:rPr>
              <w:t>总悬浮颗粒物的测定</w:t>
            </w:r>
            <w:r>
              <w:rPr>
                <w:rFonts w:ascii="Times New Roman" w:eastAsia="宋体" w:hAnsi="Times New Roman" w:cs="Times New Roman" w:hint="eastAsia"/>
                <w:kern w:val="0"/>
                <w:sz w:val="24"/>
              </w:rPr>
              <w:t xml:space="preserve"> </w:t>
            </w:r>
            <w:r w:rsidRPr="00E477E1">
              <w:rPr>
                <w:rFonts w:ascii="Times New Roman" w:eastAsia="宋体" w:hAnsi="Times New Roman" w:cs="Times New Roman"/>
                <w:kern w:val="0"/>
                <w:sz w:val="24"/>
              </w:rPr>
              <w:t>重量法</w:t>
            </w:r>
            <w:r>
              <w:rPr>
                <w:rFonts w:ascii="Times New Roman" w:eastAsia="宋体" w:hAnsi="Times New Roman" w:cs="Times New Roman" w:hint="eastAsia"/>
                <w:kern w:val="0"/>
                <w:sz w:val="24"/>
              </w:rPr>
              <w:t xml:space="preserve"> </w:t>
            </w:r>
            <w:r w:rsidRPr="00E477E1">
              <w:rPr>
                <w:rFonts w:ascii="Times New Roman" w:eastAsia="宋体" w:hAnsi="Times New Roman" w:cs="Times New Roman"/>
                <w:kern w:val="0"/>
                <w:sz w:val="24"/>
              </w:rPr>
              <w:t>HJ1263-2022</w:t>
            </w:r>
            <w:r w:rsidR="00782ADB">
              <w:rPr>
                <w:rFonts w:ascii="Times New Roman" w:eastAsia="宋体" w:hAnsi="Times New Roman" w:cs="Times New Roman"/>
                <w:kern w:val="0"/>
                <w:sz w:val="24"/>
              </w:rPr>
              <w:t>》</w:t>
            </w:r>
          </w:p>
          <w:p w14:paraId="63E226BC" w14:textId="15CEE131" w:rsidR="00D72A9A" w:rsidRDefault="00E477E1">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2</w:t>
            </w:r>
            <w:r w:rsidR="00782ADB">
              <w:rPr>
                <w:rFonts w:ascii="Times New Roman" w:eastAsia="宋体" w:hAnsi="Times New Roman" w:cs="Times New Roman"/>
                <w:kern w:val="0"/>
                <w:sz w:val="24"/>
              </w:rPr>
              <w:t>、生活污水监测分析方法：</w:t>
            </w:r>
          </w:p>
          <w:p w14:paraId="75F4F58D"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pH</w:t>
            </w:r>
            <w:r>
              <w:rPr>
                <w:rFonts w:ascii="Times New Roman" w:eastAsia="宋体" w:hAnsi="Times New Roman" w:cs="Times New Roman" w:hint="eastAsia"/>
                <w:kern w:val="0"/>
                <w:sz w:val="24"/>
              </w:rPr>
              <w:t>值</w:t>
            </w:r>
            <w:r>
              <w:rPr>
                <w:rFonts w:ascii="Times New Roman" w:eastAsia="宋体" w:hAnsi="Times New Roman" w:cs="Times New Roman"/>
                <w:kern w:val="0"/>
                <w:sz w:val="24"/>
              </w:rPr>
              <w:t>：《水质</w:t>
            </w:r>
            <w:r>
              <w:rPr>
                <w:rFonts w:ascii="Times New Roman" w:eastAsia="宋体" w:hAnsi="Times New Roman" w:cs="Times New Roman"/>
                <w:kern w:val="0"/>
                <w:sz w:val="24"/>
              </w:rPr>
              <w:t>pH</w:t>
            </w:r>
            <w:r>
              <w:rPr>
                <w:rFonts w:ascii="Times New Roman" w:eastAsia="宋体" w:hAnsi="Times New Roman" w:cs="Times New Roman"/>
                <w:kern w:val="0"/>
                <w:sz w:val="24"/>
              </w:rPr>
              <w:t>值的测定</w:t>
            </w:r>
            <w:r>
              <w:rPr>
                <w:rFonts w:ascii="Times New Roman" w:eastAsia="宋体" w:hAnsi="Times New Roman" w:cs="Times New Roman" w:hint="eastAsia"/>
                <w:kern w:val="0"/>
                <w:sz w:val="24"/>
              </w:rPr>
              <w:t xml:space="preserve"> </w:t>
            </w:r>
            <w:r>
              <w:rPr>
                <w:rFonts w:ascii="Times New Roman" w:eastAsia="宋体" w:hAnsi="Times New Roman" w:cs="Times New Roman"/>
                <w:kern w:val="0"/>
                <w:sz w:val="24"/>
              </w:rPr>
              <w:t>电极法》（</w:t>
            </w:r>
            <w:r>
              <w:rPr>
                <w:rFonts w:ascii="Times New Roman" w:eastAsia="宋体" w:hAnsi="Times New Roman" w:cs="Times New Roman"/>
                <w:kern w:val="0"/>
                <w:sz w:val="24"/>
              </w:rPr>
              <w:t>HJ 1147-2020</w:t>
            </w:r>
            <w:r>
              <w:rPr>
                <w:rFonts w:ascii="Times New Roman" w:eastAsia="宋体" w:hAnsi="Times New Roman" w:cs="Times New Roman"/>
                <w:kern w:val="0"/>
                <w:sz w:val="24"/>
              </w:rPr>
              <w:t>）。</w:t>
            </w:r>
          </w:p>
          <w:p w14:paraId="517D1AB5"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hint="eastAsia"/>
                <w:kern w:val="0"/>
                <w:sz w:val="24"/>
              </w:rPr>
              <w:t>化学需氧量</w:t>
            </w:r>
            <w:r>
              <w:rPr>
                <w:rFonts w:ascii="Times New Roman" w:eastAsia="宋体" w:hAnsi="Times New Roman" w:cs="Times New Roman"/>
                <w:kern w:val="0"/>
                <w:sz w:val="24"/>
              </w:rPr>
              <w:t>：《水质</w:t>
            </w:r>
            <w:r>
              <w:rPr>
                <w:rFonts w:ascii="Times New Roman" w:eastAsia="宋体" w:hAnsi="Times New Roman" w:cs="Times New Roman" w:hint="eastAsia"/>
                <w:kern w:val="0"/>
                <w:sz w:val="24"/>
              </w:rPr>
              <w:t xml:space="preserve"> </w:t>
            </w:r>
            <w:r>
              <w:rPr>
                <w:rFonts w:ascii="Times New Roman" w:eastAsia="宋体" w:hAnsi="Times New Roman" w:cs="Times New Roman"/>
                <w:kern w:val="0"/>
                <w:sz w:val="24"/>
              </w:rPr>
              <w:t>化学需氧量的测定</w:t>
            </w:r>
            <w:r>
              <w:rPr>
                <w:rFonts w:ascii="Times New Roman" w:eastAsia="宋体" w:hAnsi="Times New Roman" w:cs="Times New Roman" w:hint="eastAsia"/>
                <w:kern w:val="0"/>
                <w:sz w:val="24"/>
              </w:rPr>
              <w:t xml:space="preserve"> </w:t>
            </w:r>
            <w:r>
              <w:rPr>
                <w:rFonts w:ascii="Times New Roman" w:eastAsia="宋体" w:hAnsi="Times New Roman" w:cs="Times New Roman"/>
                <w:kern w:val="0"/>
                <w:sz w:val="24"/>
              </w:rPr>
              <w:t>重铬酸盐法》（</w:t>
            </w:r>
            <w:r>
              <w:rPr>
                <w:rFonts w:ascii="Times New Roman" w:eastAsia="宋体" w:hAnsi="Times New Roman" w:cs="Times New Roman"/>
                <w:kern w:val="0"/>
                <w:sz w:val="24"/>
              </w:rPr>
              <w:t>HJ 828-2017</w:t>
            </w:r>
            <w:r>
              <w:rPr>
                <w:rFonts w:ascii="Times New Roman" w:eastAsia="宋体" w:hAnsi="Times New Roman" w:cs="Times New Roman"/>
                <w:kern w:val="0"/>
                <w:sz w:val="24"/>
              </w:rPr>
              <w:t>）。</w:t>
            </w:r>
          </w:p>
          <w:p w14:paraId="47766E97"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hint="eastAsia"/>
                <w:kern w:val="0"/>
                <w:sz w:val="24"/>
              </w:rPr>
              <w:t>悬浮物</w:t>
            </w:r>
            <w:r>
              <w:rPr>
                <w:rFonts w:ascii="Times New Roman" w:eastAsia="宋体" w:hAnsi="Times New Roman" w:cs="Times New Roman"/>
                <w:kern w:val="0"/>
                <w:sz w:val="24"/>
              </w:rPr>
              <w:t>：《水质</w:t>
            </w:r>
            <w:r>
              <w:rPr>
                <w:rFonts w:ascii="Times New Roman" w:eastAsia="宋体" w:hAnsi="Times New Roman" w:cs="Times New Roman" w:hint="eastAsia"/>
                <w:kern w:val="0"/>
                <w:sz w:val="24"/>
              </w:rPr>
              <w:t xml:space="preserve"> </w:t>
            </w:r>
            <w:r>
              <w:rPr>
                <w:rFonts w:ascii="Times New Roman" w:eastAsia="宋体" w:hAnsi="Times New Roman" w:cs="Times New Roman"/>
                <w:kern w:val="0"/>
                <w:sz w:val="24"/>
              </w:rPr>
              <w:t>悬浮物的测定</w:t>
            </w:r>
            <w:r>
              <w:rPr>
                <w:rFonts w:ascii="Times New Roman" w:eastAsia="宋体" w:hAnsi="Times New Roman" w:cs="Times New Roman" w:hint="eastAsia"/>
                <w:kern w:val="0"/>
                <w:sz w:val="24"/>
              </w:rPr>
              <w:t xml:space="preserve"> </w:t>
            </w:r>
            <w:r>
              <w:rPr>
                <w:rFonts w:ascii="Times New Roman" w:eastAsia="宋体" w:hAnsi="Times New Roman" w:cs="Times New Roman"/>
                <w:kern w:val="0"/>
                <w:sz w:val="24"/>
              </w:rPr>
              <w:t>重量法》（</w:t>
            </w:r>
            <w:r>
              <w:rPr>
                <w:rFonts w:ascii="Times New Roman" w:eastAsia="宋体" w:hAnsi="Times New Roman" w:cs="Times New Roman"/>
                <w:kern w:val="0"/>
                <w:sz w:val="24"/>
              </w:rPr>
              <w:t>GB/T 11901-1989</w:t>
            </w:r>
            <w:r>
              <w:rPr>
                <w:rFonts w:ascii="Times New Roman" w:eastAsia="宋体" w:hAnsi="Times New Roman" w:cs="Times New Roman"/>
                <w:kern w:val="0"/>
                <w:sz w:val="24"/>
              </w:rPr>
              <w:t>）。</w:t>
            </w:r>
          </w:p>
          <w:p w14:paraId="257D72B8"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氨氮：《水质</w:t>
            </w:r>
            <w:r>
              <w:rPr>
                <w:rFonts w:ascii="Times New Roman" w:eastAsia="宋体" w:hAnsi="Times New Roman" w:cs="Times New Roman" w:hint="eastAsia"/>
                <w:kern w:val="0"/>
                <w:sz w:val="24"/>
              </w:rPr>
              <w:t xml:space="preserve"> </w:t>
            </w:r>
            <w:r>
              <w:rPr>
                <w:rFonts w:ascii="Times New Roman" w:eastAsia="宋体" w:hAnsi="Times New Roman" w:cs="Times New Roman"/>
                <w:kern w:val="0"/>
                <w:sz w:val="24"/>
              </w:rPr>
              <w:t>氨氮的测定</w:t>
            </w:r>
            <w:r>
              <w:rPr>
                <w:rFonts w:ascii="Times New Roman" w:eastAsia="宋体" w:hAnsi="Times New Roman" w:cs="Times New Roman" w:hint="eastAsia"/>
                <w:kern w:val="0"/>
                <w:sz w:val="24"/>
              </w:rPr>
              <w:t xml:space="preserve"> </w:t>
            </w:r>
            <w:r>
              <w:rPr>
                <w:rFonts w:ascii="Times New Roman" w:eastAsia="宋体" w:hAnsi="Times New Roman" w:cs="Times New Roman"/>
                <w:kern w:val="0"/>
                <w:sz w:val="24"/>
              </w:rPr>
              <w:t>纳氏试剂分光光度法》（</w:t>
            </w:r>
            <w:r>
              <w:rPr>
                <w:rFonts w:ascii="Times New Roman" w:eastAsia="宋体" w:hAnsi="Times New Roman" w:cs="Times New Roman"/>
                <w:kern w:val="0"/>
                <w:sz w:val="24"/>
              </w:rPr>
              <w:t>HJ 535-2009</w:t>
            </w:r>
            <w:r>
              <w:rPr>
                <w:rFonts w:ascii="Times New Roman" w:eastAsia="宋体" w:hAnsi="Times New Roman" w:cs="Times New Roman"/>
                <w:kern w:val="0"/>
                <w:sz w:val="24"/>
              </w:rPr>
              <w:t>）。</w:t>
            </w:r>
          </w:p>
          <w:p w14:paraId="58A6CAD8"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总磷：《水质</w:t>
            </w:r>
            <w:r>
              <w:rPr>
                <w:rFonts w:ascii="Times New Roman" w:eastAsia="宋体" w:hAnsi="Times New Roman" w:cs="Times New Roman" w:hint="eastAsia"/>
                <w:kern w:val="0"/>
                <w:sz w:val="24"/>
              </w:rPr>
              <w:t xml:space="preserve"> </w:t>
            </w:r>
            <w:r>
              <w:rPr>
                <w:rFonts w:ascii="Times New Roman" w:eastAsia="宋体" w:hAnsi="Times New Roman" w:cs="Times New Roman"/>
                <w:kern w:val="0"/>
                <w:sz w:val="24"/>
              </w:rPr>
              <w:t>总磷的测定</w:t>
            </w:r>
            <w:r>
              <w:rPr>
                <w:rFonts w:ascii="Times New Roman" w:eastAsia="宋体" w:hAnsi="Times New Roman" w:cs="Times New Roman" w:hint="eastAsia"/>
                <w:kern w:val="0"/>
                <w:sz w:val="24"/>
              </w:rPr>
              <w:t xml:space="preserve"> </w:t>
            </w:r>
            <w:r>
              <w:rPr>
                <w:rFonts w:ascii="Times New Roman" w:eastAsia="宋体" w:hAnsi="Times New Roman" w:cs="Times New Roman"/>
                <w:kern w:val="0"/>
                <w:sz w:val="24"/>
              </w:rPr>
              <w:t>钼酸铵分光光度法》（</w:t>
            </w:r>
            <w:r>
              <w:rPr>
                <w:rFonts w:ascii="Times New Roman" w:eastAsia="宋体" w:hAnsi="Times New Roman" w:cs="Times New Roman"/>
                <w:kern w:val="0"/>
                <w:sz w:val="24"/>
              </w:rPr>
              <w:t>GB/T 11893-1989</w:t>
            </w:r>
            <w:r>
              <w:rPr>
                <w:rFonts w:ascii="Times New Roman" w:eastAsia="宋体" w:hAnsi="Times New Roman" w:cs="Times New Roman"/>
                <w:kern w:val="0"/>
                <w:sz w:val="24"/>
              </w:rPr>
              <w:t>）。</w:t>
            </w:r>
          </w:p>
          <w:p w14:paraId="11C09DAF" w14:textId="2639ACB6" w:rsidR="00D72A9A" w:rsidRDefault="00E477E1">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3</w:t>
            </w:r>
            <w:r w:rsidR="00782ADB">
              <w:rPr>
                <w:rFonts w:ascii="Times New Roman" w:eastAsia="宋体" w:hAnsi="Times New Roman" w:cs="Times New Roman"/>
                <w:kern w:val="0"/>
                <w:sz w:val="24"/>
              </w:rPr>
              <w:t>、噪声监测方法：</w:t>
            </w:r>
          </w:p>
          <w:p w14:paraId="256DF48E" w14:textId="77777777" w:rsidR="00D72A9A" w:rsidRDefault="00000000">
            <w:pPr>
              <w:widowControl/>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kern w:val="0"/>
                <w:sz w:val="24"/>
              </w:rPr>
              <w:t>《工业企业厂界环境噪声排放标准》（</w:t>
            </w:r>
            <w:r>
              <w:rPr>
                <w:rFonts w:ascii="Times New Roman" w:eastAsia="宋体" w:hAnsi="Times New Roman" w:cs="Times New Roman"/>
                <w:kern w:val="0"/>
                <w:sz w:val="24"/>
              </w:rPr>
              <w:t>GB 12348-2008</w:t>
            </w:r>
            <w:r>
              <w:rPr>
                <w:rFonts w:ascii="Times New Roman" w:eastAsia="宋体" w:hAnsi="Times New Roman" w:cs="Times New Roman"/>
                <w:kern w:val="0"/>
                <w:sz w:val="24"/>
              </w:rPr>
              <w:t>）。</w:t>
            </w:r>
          </w:p>
        </w:tc>
      </w:tr>
    </w:tbl>
    <w:p w14:paraId="1F051045" w14:textId="77777777" w:rsidR="00D72A9A" w:rsidRDefault="00000000">
      <w:pPr>
        <w:widowControl/>
        <w:jc w:val="left"/>
        <w:rPr>
          <w:rFonts w:ascii="Times New Roman" w:eastAsia="宋体" w:hAnsi="Times New Roman" w:cs="Times New Roman"/>
          <w:b/>
          <w:bCs/>
          <w:sz w:val="24"/>
        </w:rPr>
      </w:pPr>
      <w:r>
        <w:rPr>
          <w:rFonts w:ascii="Times New Roman" w:eastAsia="宋体" w:hAnsi="Times New Roman" w:cs="Times New Roman"/>
          <w:b/>
          <w:bCs/>
          <w:sz w:val="24"/>
        </w:rPr>
        <w:br w:type="textWrapping" w:clear="all"/>
      </w:r>
      <w:r>
        <w:rPr>
          <w:rFonts w:ascii="Times New Roman" w:eastAsia="宋体" w:hAnsi="Times New Roman" w:cs="Times New Roman"/>
          <w:b/>
          <w:bCs/>
          <w:sz w:val="24"/>
        </w:rPr>
        <w:br w:type="page"/>
      </w:r>
    </w:p>
    <w:p w14:paraId="204DEDCD" w14:textId="77777777" w:rsidR="00D72A9A" w:rsidRDefault="00000000">
      <w:pPr>
        <w:adjustRightInd w:val="0"/>
        <w:snapToGrid w:val="0"/>
        <w:rPr>
          <w:rFonts w:ascii="Times New Roman" w:eastAsia="宋体" w:hAnsi="Times New Roman" w:cs="Times New Roman"/>
          <w:b/>
          <w:bCs/>
          <w:sz w:val="24"/>
        </w:rPr>
      </w:pPr>
      <w:r>
        <w:rPr>
          <w:rFonts w:ascii="Times New Roman" w:eastAsia="宋体" w:hAnsi="Times New Roman" w:cs="Times New Roman"/>
          <w:b/>
          <w:bCs/>
          <w:sz w:val="24"/>
        </w:rPr>
        <w:lastRenderedPageBreak/>
        <w:t>表二、建设项目工程概况</w:t>
      </w:r>
    </w:p>
    <w:tbl>
      <w:tblPr>
        <w:tblW w:w="904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44"/>
      </w:tblGrid>
      <w:tr w:rsidR="00D72A9A" w14:paraId="15A92BF2" w14:textId="77777777">
        <w:trPr>
          <w:trHeight w:val="13976"/>
          <w:jc w:val="center"/>
        </w:trPr>
        <w:tc>
          <w:tcPr>
            <w:tcW w:w="9044" w:type="dxa"/>
          </w:tcPr>
          <w:p w14:paraId="68A896EE" w14:textId="77777777" w:rsidR="00D72A9A" w:rsidRDefault="00000000">
            <w:pPr>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2.1</w:t>
            </w:r>
            <w:r>
              <w:rPr>
                <w:rFonts w:ascii="Times New Roman" w:eastAsia="宋体" w:hAnsi="Times New Roman" w:cs="Times New Roman" w:hint="eastAsia"/>
                <w:sz w:val="24"/>
              </w:rPr>
              <w:t>项目概况</w:t>
            </w:r>
          </w:p>
          <w:p w14:paraId="18B82765" w14:textId="51137954" w:rsidR="00E477E1" w:rsidRPr="00E477E1" w:rsidRDefault="00E477E1" w:rsidP="00E477E1">
            <w:pPr>
              <w:spacing w:line="360" w:lineRule="auto"/>
              <w:ind w:firstLineChars="200" w:firstLine="480"/>
              <w:rPr>
                <w:rFonts w:ascii="Times New Roman" w:eastAsia="宋体" w:hAnsi="Times New Roman" w:cs="Times New Roman"/>
                <w:sz w:val="24"/>
                <w:szCs w:val="24"/>
              </w:rPr>
            </w:pPr>
            <w:r w:rsidRPr="00E477E1">
              <w:rPr>
                <w:rFonts w:ascii="Times New Roman" w:eastAsia="宋体" w:hAnsi="Times New Roman" w:cs="Times New Roman" w:hint="eastAsia"/>
                <w:sz w:val="24"/>
                <w:szCs w:val="24"/>
              </w:rPr>
              <w:t>常熟</w:t>
            </w:r>
            <w:proofErr w:type="gramStart"/>
            <w:r w:rsidRPr="00E477E1">
              <w:rPr>
                <w:rFonts w:ascii="Times New Roman" w:eastAsia="宋体" w:hAnsi="Times New Roman" w:cs="Times New Roman" w:hint="eastAsia"/>
                <w:sz w:val="24"/>
                <w:szCs w:val="24"/>
              </w:rPr>
              <w:t>市龙宇化工</w:t>
            </w:r>
            <w:proofErr w:type="gramEnd"/>
            <w:r w:rsidRPr="00E477E1">
              <w:rPr>
                <w:rFonts w:ascii="Times New Roman" w:eastAsia="宋体" w:hAnsi="Times New Roman" w:cs="Times New Roman" w:hint="eastAsia"/>
                <w:sz w:val="24"/>
                <w:szCs w:val="24"/>
              </w:rPr>
              <w:t>设备有限公司位于常熟市尚湖镇大河村陶家桥</w:t>
            </w:r>
            <w:r w:rsidRPr="00E477E1">
              <w:rPr>
                <w:rFonts w:ascii="Times New Roman" w:eastAsia="宋体" w:hAnsi="Times New Roman" w:cs="Times New Roman"/>
                <w:sz w:val="24"/>
                <w:szCs w:val="24"/>
              </w:rPr>
              <w:t>101</w:t>
            </w:r>
            <w:r w:rsidRPr="00E477E1">
              <w:rPr>
                <w:rFonts w:ascii="Times New Roman" w:eastAsia="宋体" w:hAnsi="Times New Roman" w:cs="Times New Roman"/>
                <w:sz w:val="24"/>
                <w:szCs w:val="24"/>
              </w:rPr>
              <w:t>号，公司成立于</w:t>
            </w:r>
            <w:r w:rsidRPr="00E477E1">
              <w:rPr>
                <w:rFonts w:ascii="Times New Roman" w:eastAsia="宋体" w:hAnsi="Times New Roman" w:cs="Times New Roman"/>
                <w:sz w:val="24"/>
                <w:szCs w:val="24"/>
              </w:rPr>
              <w:t>2009</w:t>
            </w:r>
            <w:r w:rsidRPr="00E477E1">
              <w:rPr>
                <w:rFonts w:ascii="Times New Roman" w:eastAsia="宋体" w:hAnsi="Times New Roman" w:cs="Times New Roman"/>
                <w:sz w:val="24"/>
                <w:szCs w:val="24"/>
              </w:rPr>
              <w:t>年</w:t>
            </w:r>
            <w:r w:rsidRPr="00E477E1">
              <w:rPr>
                <w:rFonts w:ascii="Times New Roman" w:eastAsia="宋体" w:hAnsi="Times New Roman" w:cs="Times New Roman"/>
                <w:sz w:val="24"/>
                <w:szCs w:val="24"/>
              </w:rPr>
              <w:t>3</w:t>
            </w:r>
            <w:r w:rsidRPr="00E477E1">
              <w:rPr>
                <w:rFonts w:ascii="Times New Roman" w:eastAsia="宋体" w:hAnsi="Times New Roman" w:cs="Times New Roman"/>
                <w:sz w:val="24"/>
                <w:szCs w:val="24"/>
              </w:rPr>
              <w:t>月</w:t>
            </w:r>
            <w:r w:rsidRPr="00E477E1">
              <w:rPr>
                <w:rFonts w:ascii="Times New Roman" w:eastAsia="宋体" w:hAnsi="Times New Roman" w:cs="Times New Roman"/>
                <w:sz w:val="24"/>
                <w:szCs w:val="24"/>
              </w:rPr>
              <w:t>30</w:t>
            </w:r>
            <w:r w:rsidRPr="00E477E1">
              <w:rPr>
                <w:rFonts w:ascii="Times New Roman" w:eastAsia="宋体" w:hAnsi="Times New Roman" w:cs="Times New Roman"/>
                <w:sz w:val="24"/>
                <w:szCs w:val="24"/>
              </w:rPr>
              <w:t>日，所属行业为专用设备制造业，经营范围包含：</w:t>
            </w:r>
            <w:r w:rsidRPr="00E477E1">
              <w:rPr>
                <w:rFonts w:ascii="Times New Roman" w:eastAsia="宋体" w:hAnsi="Times New Roman" w:cs="Times New Roman"/>
                <w:sz w:val="24"/>
                <w:szCs w:val="24"/>
              </w:rPr>
              <w:t>D1</w:t>
            </w:r>
            <w:r w:rsidRPr="00E477E1">
              <w:rPr>
                <w:rFonts w:ascii="Times New Roman" w:eastAsia="宋体" w:hAnsi="Times New Roman" w:cs="Times New Roman"/>
                <w:sz w:val="24"/>
                <w:szCs w:val="24"/>
              </w:rPr>
              <w:t>第</w:t>
            </w:r>
            <w:r w:rsidRPr="00E477E1">
              <w:rPr>
                <w:rFonts w:ascii="Times New Roman" w:eastAsia="宋体" w:hAnsi="Times New Roman" w:cs="Times New Roman"/>
                <w:sz w:val="24"/>
                <w:szCs w:val="24"/>
              </w:rPr>
              <w:t>Ⅰ</w:t>
            </w:r>
            <w:r w:rsidRPr="00E477E1">
              <w:rPr>
                <w:rFonts w:ascii="Times New Roman" w:eastAsia="宋体" w:hAnsi="Times New Roman" w:cs="Times New Roman"/>
                <w:sz w:val="24"/>
                <w:szCs w:val="24"/>
              </w:rPr>
              <w:t>类压力容器，</w:t>
            </w:r>
            <w:r w:rsidRPr="00E477E1">
              <w:rPr>
                <w:rFonts w:ascii="Times New Roman" w:eastAsia="宋体" w:hAnsi="Times New Roman" w:cs="Times New Roman"/>
                <w:sz w:val="24"/>
                <w:szCs w:val="24"/>
              </w:rPr>
              <w:t>D2</w:t>
            </w:r>
            <w:r w:rsidRPr="00E477E1">
              <w:rPr>
                <w:rFonts w:ascii="Times New Roman" w:eastAsia="宋体" w:hAnsi="Times New Roman" w:cs="Times New Roman"/>
                <w:sz w:val="24"/>
                <w:szCs w:val="24"/>
              </w:rPr>
              <w:t>第</w:t>
            </w:r>
            <w:r w:rsidRPr="00E477E1">
              <w:rPr>
                <w:rFonts w:ascii="Times New Roman" w:eastAsia="宋体" w:hAnsi="Times New Roman" w:cs="Times New Roman"/>
                <w:sz w:val="24"/>
                <w:szCs w:val="24"/>
              </w:rPr>
              <w:t>Ⅱ</w:t>
            </w:r>
            <w:r w:rsidRPr="00E477E1">
              <w:rPr>
                <w:rFonts w:ascii="Times New Roman" w:eastAsia="宋体" w:hAnsi="Times New Roman" w:cs="Times New Roman"/>
                <w:sz w:val="24"/>
                <w:szCs w:val="24"/>
              </w:rPr>
              <w:t>类低、中压力容器项目：（按《特种设备制造许可证》所列项目及有效期从事相关活动）；化工设备（除特种设备）、石油石化装备（除特种设备）制造、加工、销售。（依法须经批准的项目，经相关部门批准后方可开展经营活动）。</w:t>
            </w:r>
          </w:p>
          <w:p w14:paraId="0D38B614" w14:textId="0B2993A1" w:rsidR="00E477E1" w:rsidRPr="00E477E1" w:rsidRDefault="00E477E1" w:rsidP="00E477E1">
            <w:pPr>
              <w:spacing w:line="360" w:lineRule="auto"/>
              <w:ind w:firstLineChars="200" w:firstLine="480"/>
              <w:rPr>
                <w:rFonts w:ascii="Times New Roman" w:eastAsia="宋体" w:hAnsi="Times New Roman" w:cs="Times New Roman"/>
                <w:sz w:val="24"/>
                <w:szCs w:val="24"/>
              </w:rPr>
            </w:pPr>
            <w:r w:rsidRPr="00E477E1">
              <w:rPr>
                <w:rFonts w:ascii="Times New Roman" w:eastAsia="宋体" w:hAnsi="Times New Roman" w:cs="Times New Roman" w:hint="eastAsia"/>
                <w:sz w:val="24"/>
                <w:szCs w:val="24"/>
              </w:rPr>
              <w:t>现有一期项目《新建化工设备、石油石化装备制造加工项目环境影响报告表》于</w:t>
            </w:r>
            <w:r w:rsidRPr="00E477E1">
              <w:rPr>
                <w:rFonts w:ascii="Times New Roman" w:eastAsia="宋体" w:hAnsi="Times New Roman" w:cs="Times New Roman"/>
                <w:sz w:val="24"/>
                <w:szCs w:val="24"/>
              </w:rPr>
              <w:t>2010</w:t>
            </w:r>
            <w:r w:rsidRPr="00E477E1">
              <w:rPr>
                <w:rFonts w:ascii="Times New Roman" w:eastAsia="宋体" w:hAnsi="Times New Roman" w:cs="Times New Roman"/>
                <w:sz w:val="24"/>
                <w:szCs w:val="24"/>
              </w:rPr>
              <w:t>年</w:t>
            </w:r>
            <w:r w:rsidRPr="00E477E1">
              <w:rPr>
                <w:rFonts w:ascii="Times New Roman" w:eastAsia="宋体" w:hAnsi="Times New Roman" w:cs="Times New Roman"/>
                <w:sz w:val="24"/>
                <w:szCs w:val="24"/>
              </w:rPr>
              <w:t>8</w:t>
            </w:r>
            <w:r w:rsidRPr="00E477E1">
              <w:rPr>
                <w:rFonts w:ascii="Times New Roman" w:eastAsia="宋体" w:hAnsi="Times New Roman" w:cs="Times New Roman"/>
                <w:sz w:val="24"/>
                <w:szCs w:val="24"/>
              </w:rPr>
              <w:t>月</w:t>
            </w:r>
            <w:proofErr w:type="gramStart"/>
            <w:r w:rsidRPr="00E477E1">
              <w:rPr>
                <w:rFonts w:ascii="Times New Roman" w:eastAsia="宋体" w:hAnsi="Times New Roman" w:cs="Times New Roman"/>
                <w:sz w:val="24"/>
                <w:szCs w:val="24"/>
              </w:rPr>
              <w:t>26</w:t>
            </w:r>
            <w:r w:rsidRPr="00E477E1">
              <w:rPr>
                <w:rFonts w:ascii="Times New Roman" w:eastAsia="宋体" w:hAnsi="Times New Roman" w:cs="Times New Roman"/>
                <w:sz w:val="24"/>
                <w:szCs w:val="24"/>
              </w:rPr>
              <w:t>月通过</w:t>
            </w:r>
            <w:proofErr w:type="gramEnd"/>
            <w:r w:rsidRPr="00E477E1">
              <w:rPr>
                <w:rFonts w:ascii="Times New Roman" w:eastAsia="宋体" w:hAnsi="Times New Roman" w:cs="Times New Roman"/>
                <w:sz w:val="24"/>
                <w:szCs w:val="24"/>
              </w:rPr>
              <w:t>常熟市环境保护局审批，于</w:t>
            </w:r>
            <w:r w:rsidRPr="00E477E1">
              <w:rPr>
                <w:rFonts w:ascii="Times New Roman" w:eastAsia="宋体" w:hAnsi="Times New Roman" w:cs="Times New Roman"/>
                <w:sz w:val="24"/>
                <w:szCs w:val="24"/>
              </w:rPr>
              <w:t>2014</w:t>
            </w:r>
            <w:r w:rsidRPr="00E477E1">
              <w:rPr>
                <w:rFonts w:ascii="Times New Roman" w:eastAsia="宋体" w:hAnsi="Times New Roman" w:cs="Times New Roman"/>
                <w:sz w:val="24"/>
                <w:szCs w:val="24"/>
              </w:rPr>
              <w:t>年</w:t>
            </w:r>
            <w:r w:rsidRPr="00E477E1">
              <w:rPr>
                <w:rFonts w:ascii="Times New Roman" w:eastAsia="宋体" w:hAnsi="Times New Roman" w:cs="Times New Roman"/>
                <w:sz w:val="24"/>
                <w:szCs w:val="24"/>
              </w:rPr>
              <w:t>1</w:t>
            </w:r>
            <w:r w:rsidRPr="00E477E1">
              <w:rPr>
                <w:rFonts w:ascii="Times New Roman" w:eastAsia="宋体" w:hAnsi="Times New Roman" w:cs="Times New Roman"/>
                <w:sz w:val="24"/>
                <w:szCs w:val="24"/>
              </w:rPr>
              <w:t>月</w:t>
            </w:r>
            <w:r w:rsidRPr="00E477E1">
              <w:rPr>
                <w:rFonts w:ascii="Times New Roman" w:eastAsia="宋体" w:hAnsi="Times New Roman" w:cs="Times New Roman"/>
                <w:sz w:val="24"/>
                <w:szCs w:val="24"/>
              </w:rPr>
              <w:t>2</w:t>
            </w:r>
            <w:r w:rsidRPr="00E477E1">
              <w:rPr>
                <w:rFonts w:ascii="Times New Roman" w:eastAsia="宋体" w:hAnsi="Times New Roman" w:cs="Times New Roman"/>
                <w:sz w:val="24"/>
                <w:szCs w:val="24"/>
              </w:rPr>
              <w:t>月通过常熟市环境监测站竣工验收。</w:t>
            </w:r>
          </w:p>
          <w:p w14:paraId="26B310EA" w14:textId="5393466E" w:rsidR="00D72A9A" w:rsidRDefault="00E477E1" w:rsidP="00E477E1">
            <w:pPr>
              <w:spacing w:line="360" w:lineRule="auto"/>
              <w:ind w:firstLineChars="200" w:firstLine="480"/>
              <w:rPr>
                <w:rFonts w:ascii="Times New Roman" w:eastAsia="宋体" w:hAnsi="Times New Roman" w:cs="Times New Roman"/>
                <w:color w:val="000000" w:themeColor="text1"/>
                <w:sz w:val="24"/>
                <w:lang w:bidi="ar"/>
              </w:rPr>
            </w:pPr>
            <w:r w:rsidRPr="00E477E1">
              <w:rPr>
                <w:rFonts w:ascii="Times New Roman" w:eastAsia="宋体" w:hAnsi="Times New Roman" w:cs="Times New Roman" w:hint="eastAsia"/>
                <w:sz w:val="24"/>
                <w:szCs w:val="24"/>
              </w:rPr>
              <w:t>现有一期项目购置的</w:t>
            </w:r>
            <w:r w:rsidRPr="00E477E1">
              <w:rPr>
                <w:rFonts w:ascii="Times New Roman" w:eastAsia="宋体" w:hAnsi="Times New Roman" w:cs="Times New Roman"/>
                <w:sz w:val="24"/>
                <w:szCs w:val="24"/>
              </w:rPr>
              <w:t>X</w:t>
            </w:r>
            <w:r w:rsidRPr="00E477E1">
              <w:rPr>
                <w:rFonts w:ascii="Times New Roman" w:eastAsia="宋体" w:hAnsi="Times New Roman" w:cs="Times New Roman"/>
                <w:sz w:val="24"/>
                <w:szCs w:val="24"/>
              </w:rPr>
              <w:t>探伤设备将另行编制辐射环评《常熟市龙宇化工设备有限公司固定式</w:t>
            </w:r>
            <w:r w:rsidRPr="00E477E1">
              <w:rPr>
                <w:rFonts w:ascii="Times New Roman" w:eastAsia="宋体" w:hAnsi="Times New Roman" w:cs="Times New Roman"/>
                <w:sz w:val="24"/>
                <w:szCs w:val="24"/>
              </w:rPr>
              <w:t>X</w:t>
            </w:r>
            <w:r w:rsidRPr="00E477E1">
              <w:rPr>
                <w:rFonts w:ascii="Times New Roman" w:eastAsia="宋体" w:hAnsi="Times New Roman" w:cs="Times New Roman"/>
                <w:sz w:val="24"/>
                <w:szCs w:val="24"/>
              </w:rPr>
              <w:t>射线探伤射线项目》。于</w:t>
            </w:r>
            <w:r w:rsidRPr="00E477E1">
              <w:rPr>
                <w:rFonts w:ascii="Times New Roman" w:eastAsia="宋体" w:hAnsi="Times New Roman" w:cs="Times New Roman"/>
                <w:sz w:val="24"/>
                <w:szCs w:val="24"/>
              </w:rPr>
              <w:t>2012</w:t>
            </w:r>
            <w:r w:rsidRPr="00E477E1">
              <w:rPr>
                <w:rFonts w:ascii="Times New Roman" w:eastAsia="宋体" w:hAnsi="Times New Roman" w:cs="Times New Roman"/>
                <w:sz w:val="24"/>
                <w:szCs w:val="24"/>
              </w:rPr>
              <w:t>年</w:t>
            </w:r>
            <w:r w:rsidRPr="00E477E1">
              <w:rPr>
                <w:rFonts w:ascii="Times New Roman" w:eastAsia="宋体" w:hAnsi="Times New Roman" w:cs="Times New Roman"/>
                <w:sz w:val="24"/>
                <w:szCs w:val="24"/>
              </w:rPr>
              <w:t>10</w:t>
            </w:r>
            <w:r w:rsidRPr="00E477E1">
              <w:rPr>
                <w:rFonts w:ascii="Times New Roman" w:eastAsia="宋体" w:hAnsi="Times New Roman" w:cs="Times New Roman"/>
                <w:sz w:val="24"/>
                <w:szCs w:val="24"/>
              </w:rPr>
              <w:t>月通过江苏省环境保护厅审批</w:t>
            </w:r>
            <w:r w:rsidR="00F112D0">
              <w:rPr>
                <w:rFonts w:ascii="Times New Roman" w:eastAsia="宋体" w:hAnsi="Times New Roman" w:cs="Times New Roman"/>
                <w:color w:val="000000" w:themeColor="text1"/>
                <w:sz w:val="24"/>
                <w:lang w:bidi="ar"/>
              </w:rPr>
              <w:t>。</w:t>
            </w:r>
          </w:p>
          <w:p w14:paraId="3E9C9C6D" w14:textId="6343DE6A" w:rsidR="00D72A9A" w:rsidRDefault="00000000">
            <w:pPr>
              <w:spacing w:line="360" w:lineRule="auto"/>
              <w:ind w:firstLineChars="200" w:firstLine="480"/>
              <w:rPr>
                <w:rFonts w:ascii="宋体" w:eastAsia="宋体" w:hAnsi="宋体"/>
                <w:sz w:val="24"/>
                <w:szCs w:val="24"/>
              </w:rPr>
            </w:pPr>
            <w:r>
              <w:rPr>
                <w:rFonts w:ascii="Times New Roman" w:eastAsia="宋体" w:hAnsi="Times New Roman" w:cs="Times New Roman"/>
                <w:sz w:val="24"/>
                <w:szCs w:val="24"/>
              </w:rPr>
              <w:t>本项目于</w:t>
            </w:r>
            <w:r>
              <w:rPr>
                <w:rFonts w:ascii="Times New Roman" w:eastAsia="宋体" w:hAnsi="Times New Roman" w:cs="Times New Roman"/>
                <w:sz w:val="24"/>
                <w:szCs w:val="24"/>
              </w:rPr>
              <w:t>202</w:t>
            </w:r>
            <w:r w:rsidR="00E477E1">
              <w:rPr>
                <w:rFonts w:ascii="Times New Roman" w:eastAsia="宋体" w:hAnsi="Times New Roman" w:cs="Times New Roman"/>
                <w:sz w:val="24"/>
                <w:szCs w:val="24"/>
              </w:rPr>
              <w:t>3</w:t>
            </w:r>
            <w:r>
              <w:rPr>
                <w:rFonts w:ascii="Times New Roman" w:eastAsia="宋体" w:hAnsi="Times New Roman" w:cs="Times New Roman"/>
                <w:sz w:val="24"/>
                <w:szCs w:val="24"/>
              </w:rPr>
              <w:t>年</w:t>
            </w:r>
            <w:r w:rsidR="00E477E1">
              <w:rPr>
                <w:rFonts w:ascii="Times New Roman" w:eastAsia="宋体" w:hAnsi="Times New Roman" w:cs="Times New Roman"/>
                <w:sz w:val="24"/>
                <w:szCs w:val="24"/>
              </w:rPr>
              <w:t>8</w:t>
            </w:r>
            <w:r>
              <w:rPr>
                <w:rFonts w:ascii="Times New Roman" w:eastAsia="宋体" w:hAnsi="Times New Roman" w:cs="Times New Roman"/>
                <w:sz w:val="24"/>
                <w:szCs w:val="24"/>
              </w:rPr>
              <w:t>月开工建设，于</w:t>
            </w:r>
            <w:r>
              <w:rPr>
                <w:rFonts w:ascii="Times New Roman" w:eastAsia="宋体" w:hAnsi="Times New Roman" w:cs="Times New Roman"/>
                <w:sz w:val="24"/>
                <w:szCs w:val="24"/>
              </w:rPr>
              <w:t>202</w:t>
            </w:r>
            <w:r w:rsidR="00E477E1">
              <w:rPr>
                <w:rFonts w:ascii="Times New Roman" w:eastAsia="宋体" w:hAnsi="Times New Roman" w:cs="Times New Roman"/>
                <w:sz w:val="24"/>
                <w:szCs w:val="24"/>
              </w:rPr>
              <w:t>3</w:t>
            </w:r>
            <w:r>
              <w:rPr>
                <w:rFonts w:ascii="Times New Roman" w:eastAsia="宋体" w:hAnsi="Times New Roman" w:cs="Times New Roman"/>
                <w:sz w:val="24"/>
                <w:szCs w:val="24"/>
              </w:rPr>
              <w:t>年</w:t>
            </w:r>
            <w:r w:rsidR="00A12618">
              <w:rPr>
                <w:rFonts w:ascii="Times New Roman" w:eastAsia="宋体" w:hAnsi="Times New Roman" w:cs="Times New Roman"/>
                <w:sz w:val="24"/>
                <w:szCs w:val="24"/>
              </w:rPr>
              <w:t>1</w:t>
            </w:r>
            <w:r w:rsidR="00E477E1">
              <w:rPr>
                <w:rFonts w:ascii="Times New Roman" w:eastAsia="宋体" w:hAnsi="Times New Roman" w:cs="Times New Roman"/>
                <w:sz w:val="24"/>
                <w:szCs w:val="24"/>
              </w:rPr>
              <w:t>1</w:t>
            </w:r>
            <w:r>
              <w:rPr>
                <w:rFonts w:ascii="Times New Roman" w:eastAsia="宋体" w:hAnsi="Times New Roman" w:cs="Times New Roman"/>
                <w:sz w:val="24"/>
                <w:szCs w:val="24"/>
              </w:rPr>
              <w:t>月运行调试。企业负</w:t>
            </w:r>
            <w:r>
              <w:rPr>
                <w:rFonts w:ascii="宋体" w:eastAsia="宋体" w:hAnsi="宋体"/>
                <w:sz w:val="24"/>
                <w:szCs w:val="24"/>
              </w:rPr>
              <w:t>责人组织相关人员对项目进行现场勘查，在确定验收范围、验收执行标准和验收监测内容后，编制了验收监测方案，并于</w:t>
            </w:r>
            <w:r>
              <w:rPr>
                <w:rFonts w:ascii="Times New Roman" w:eastAsia="宋体" w:hAnsi="Times New Roman"/>
                <w:sz w:val="24"/>
                <w:szCs w:val="24"/>
              </w:rPr>
              <w:t>202</w:t>
            </w:r>
            <w:r w:rsidR="00E477E1">
              <w:rPr>
                <w:rFonts w:ascii="Times New Roman" w:eastAsia="宋体" w:hAnsi="Times New Roman"/>
                <w:sz w:val="24"/>
                <w:szCs w:val="24"/>
              </w:rPr>
              <w:t>3</w:t>
            </w:r>
            <w:r>
              <w:rPr>
                <w:rFonts w:ascii="Times New Roman" w:eastAsia="宋体" w:hAnsi="Times New Roman" w:cs="Times New Roman"/>
                <w:sz w:val="24"/>
                <w:szCs w:val="24"/>
              </w:rPr>
              <w:t>年</w:t>
            </w:r>
            <w:r w:rsidR="008A773D">
              <w:rPr>
                <w:rFonts w:ascii="Times New Roman" w:eastAsia="宋体" w:hAnsi="Times New Roman" w:cs="Times New Roman"/>
                <w:sz w:val="24"/>
                <w:szCs w:val="24"/>
              </w:rPr>
              <w:t>1</w:t>
            </w:r>
            <w:r w:rsidR="00E477E1">
              <w:rPr>
                <w:rFonts w:ascii="Times New Roman" w:eastAsia="宋体" w:hAnsi="Times New Roman" w:cs="Times New Roman"/>
                <w:sz w:val="24"/>
                <w:szCs w:val="24"/>
              </w:rPr>
              <w:t>2</w:t>
            </w:r>
            <w:r>
              <w:rPr>
                <w:rFonts w:ascii="Times New Roman" w:eastAsia="宋体" w:hAnsi="Times New Roman" w:cs="Times New Roman"/>
                <w:sz w:val="24"/>
                <w:szCs w:val="24"/>
              </w:rPr>
              <w:t>月</w:t>
            </w:r>
            <w:r w:rsidR="00E477E1">
              <w:rPr>
                <w:rFonts w:ascii="Times New Roman" w:eastAsia="宋体" w:hAnsi="Times New Roman"/>
                <w:sz w:val="24"/>
                <w:szCs w:val="24"/>
              </w:rPr>
              <w:t>9</w:t>
            </w:r>
            <w:r>
              <w:rPr>
                <w:rFonts w:ascii="Times New Roman" w:eastAsia="宋体" w:hAnsi="Times New Roman" w:hint="eastAsia"/>
                <w:sz w:val="24"/>
                <w:szCs w:val="24"/>
              </w:rPr>
              <w:t>~</w:t>
            </w:r>
            <w:r w:rsidR="00E477E1">
              <w:rPr>
                <w:rFonts w:ascii="Times New Roman" w:eastAsia="宋体" w:hAnsi="Times New Roman"/>
                <w:sz w:val="24"/>
                <w:szCs w:val="24"/>
              </w:rPr>
              <w:t>10</w:t>
            </w:r>
            <w:r>
              <w:rPr>
                <w:rFonts w:ascii="宋体" w:eastAsia="宋体" w:hAnsi="宋体"/>
                <w:sz w:val="24"/>
                <w:szCs w:val="24"/>
              </w:rPr>
              <w:t>日</w:t>
            </w:r>
            <w:r w:rsidR="00A902E5">
              <w:rPr>
                <w:rFonts w:ascii="宋体" w:eastAsia="宋体" w:hAnsi="宋体" w:hint="eastAsia"/>
                <w:sz w:val="24"/>
                <w:szCs w:val="24"/>
              </w:rPr>
              <w:t>，2</w:t>
            </w:r>
            <w:r w:rsidR="00A902E5">
              <w:rPr>
                <w:rFonts w:ascii="宋体" w:eastAsia="宋体" w:hAnsi="宋体"/>
                <w:sz w:val="24"/>
                <w:szCs w:val="24"/>
              </w:rPr>
              <w:t>024</w:t>
            </w:r>
            <w:r w:rsidR="00A902E5">
              <w:rPr>
                <w:rFonts w:ascii="宋体" w:eastAsia="宋体" w:hAnsi="宋体" w:hint="eastAsia"/>
                <w:sz w:val="24"/>
                <w:szCs w:val="24"/>
              </w:rPr>
              <w:t>年5月1</w:t>
            </w:r>
            <w:r w:rsidR="00A902E5">
              <w:rPr>
                <w:rFonts w:ascii="宋体" w:eastAsia="宋体" w:hAnsi="宋体"/>
                <w:sz w:val="24"/>
                <w:szCs w:val="24"/>
              </w:rPr>
              <w:t>3~14</w:t>
            </w:r>
            <w:r w:rsidR="00A902E5">
              <w:rPr>
                <w:rFonts w:ascii="宋体" w:eastAsia="宋体" w:hAnsi="宋体" w:hint="eastAsia"/>
                <w:sz w:val="24"/>
                <w:szCs w:val="24"/>
              </w:rPr>
              <w:t>日</w:t>
            </w:r>
            <w:r>
              <w:rPr>
                <w:rFonts w:ascii="宋体" w:eastAsia="宋体" w:hAnsi="宋体"/>
                <w:sz w:val="24"/>
                <w:szCs w:val="24"/>
              </w:rPr>
              <w:t>进行了现场监测，并出具对应的监测数据。企业根据监测数据及资料编制了本项目的竣工环境保护验收监测报告。</w:t>
            </w:r>
            <w:r w:rsidRPr="00E35178">
              <w:rPr>
                <w:rFonts w:ascii="Times New Roman" w:eastAsia="宋体" w:hAnsi="Times New Roman" w:cs="Times New Roman"/>
                <w:sz w:val="24"/>
                <w:lang w:bidi="ar"/>
              </w:rPr>
              <w:t>公司于</w:t>
            </w:r>
            <w:r w:rsidRPr="00E35178">
              <w:rPr>
                <w:rFonts w:ascii="Times New Roman" w:eastAsia="宋体" w:hAnsi="Times New Roman" w:cs="Times New Roman"/>
                <w:sz w:val="24"/>
                <w:lang w:bidi="ar"/>
              </w:rPr>
              <w:t>202</w:t>
            </w:r>
            <w:r w:rsidR="00E35178" w:rsidRPr="00E35178">
              <w:rPr>
                <w:rFonts w:ascii="Times New Roman" w:eastAsia="宋体" w:hAnsi="Times New Roman" w:cs="Times New Roman"/>
                <w:sz w:val="24"/>
                <w:lang w:bidi="ar"/>
              </w:rPr>
              <w:t>0</w:t>
            </w:r>
            <w:r w:rsidRPr="00E35178">
              <w:rPr>
                <w:rFonts w:ascii="Times New Roman" w:eastAsia="宋体" w:hAnsi="Times New Roman" w:cs="Times New Roman"/>
                <w:sz w:val="24"/>
                <w:lang w:bidi="ar"/>
              </w:rPr>
              <w:t>年</w:t>
            </w:r>
            <w:r w:rsidR="00E35178" w:rsidRPr="00E35178">
              <w:rPr>
                <w:rFonts w:ascii="Times New Roman" w:eastAsia="宋体" w:hAnsi="Times New Roman" w:cs="Times New Roman"/>
                <w:sz w:val="24"/>
                <w:lang w:bidi="ar"/>
              </w:rPr>
              <w:t>4</w:t>
            </w:r>
            <w:r w:rsidRPr="00E35178">
              <w:rPr>
                <w:rFonts w:ascii="Times New Roman" w:eastAsia="宋体" w:hAnsi="Times New Roman" w:cs="Times New Roman"/>
                <w:sz w:val="24"/>
                <w:lang w:bidi="ar"/>
              </w:rPr>
              <w:t>月</w:t>
            </w:r>
            <w:r w:rsidR="00E35178" w:rsidRPr="00E35178">
              <w:rPr>
                <w:rFonts w:ascii="Times New Roman" w:eastAsia="宋体" w:hAnsi="Times New Roman" w:cs="Times New Roman" w:hint="eastAsia"/>
                <w:sz w:val="24"/>
                <w:lang w:bidi="ar"/>
              </w:rPr>
              <w:t>2</w:t>
            </w:r>
            <w:r w:rsidR="00E35178" w:rsidRPr="00E35178">
              <w:rPr>
                <w:rFonts w:ascii="Times New Roman" w:eastAsia="宋体" w:hAnsi="Times New Roman" w:cs="Times New Roman"/>
                <w:sz w:val="24"/>
                <w:lang w:bidi="ar"/>
              </w:rPr>
              <w:t>1</w:t>
            </w:r>
            <w:r w:rsidRPr="00E35178">
              <w:rPr>
                <w:rFonts w:ascii="Times New Roman" w:eastAsia="宋体" w:hAnsi="Times New Roman" w:cs="Times New Roman"/>
                <w:sz w:val="24"/>
                <w:lang w:bidi="ar"/>
              </w:rPr>
              <w:t>日完成申报固定污染源排污登记（登记编号：</w:t>
            </w:r>
            <w:r w:rsidR="00E35178" w:rsidRPr="00E35178">
              <w:rPr>
                <w:rFonts w:ascii="MicrosoftYaHei" w:eastAsia="宋体" w:hAnsi="MicrosoftYaHei" w:cs="MicrosoftYaHei"/>
                <w:kern w:val="0"/>
                <w:sz w:val="22"/>
              </w:rPr>
              <w:t>913205816871729087001X</w:t>
            </w:r>
            <w:r w:rsidRPr="00E35178">
              <w:rPr>
                <w:rFonts w:ascii="Times New Roman" w:eastAsia="宋体" w:hAnsi="Times New Roman" w:cs="Times New Roman"/>
                <w:sz w:val="24"/>
                <w:lang w:bidi="ar"/>
              </w:rPr>
              <w:t>）</w:t>
            </w:r>
            <w:r w:rsidR="00E35178" w:rsidRPr="00E35178">
              <w:rPr>
                <w:rFonts w:ascii="Times New Roman" w:eastAsia="宋体" w:hAnsi="Times New Roman" w:cs="Times New Roman" w:hint="eastAsia"/>
                <w:sz w:val="24"/>
                <w:lang w:bidi="ar"/>
              </w:rPr>
              <w:t>，由于本次项目进行扩建，故公司于</w:t>
            </w:r>
            <w:r w:rsidR="00E35178" w:rsidRPr="00E35178">
              <w:rPr>
                <w:rFonts w:ascii="Times New Roman" w:eastAsia="宋体" w:hAnsi="Times New Roman" w:cs="Times New Roman" w:hint="eastAsia"/>
                <w:sz w:val="24"/>
                <w:lang w:bidi="ar"/>
              </w:rPr>
              <w:t>2</w:t>
            </w:r>
            <w:r w:rsidR="00E35178" w:rsidRPr="00E35178">
              <w:rPr>
                <w:rFonts w:ascii="Times New Roman" w:eastAsia="宋体" w:hAnsi="Times New Roman" w:cs="Times New Roman"/>
                <w:sz w:val="24"/>
                <w:lang w:bidi="ar"/>
              </w:rPr>
              <w:t>024</w:t>
            </w:r>
            <w:r w:rsidR="00E35178" w:rsidRPr="00E35178">
              <w:rPr>
                <w:rFonts w:ascii="Times New Roman" w:eastAsia="宋体" w:hAnsi="Times New Roman" w:cs="Times New Roman" w:hint="eastAsia"/>
                <w:sz w:val="24"/>
                <w:lang w:bidi="ar"/>
              </w:rPr>
              <w:t>年</w:t>
            </w:r>
            <w:r w:rsidR="00E35178" w:rsidRPr="00E35178">
              <w:rPr>
                <w:rFonts w:ascii="Times New Roman" w:eastAsia="宋体" w:hAnsi="Times New Roman" w:cs="Times New Roman" w:hint="eastAsia"/>
                <w:sz w:val="24"/>
                <w:lang w:bidi="ar"/>
              </w:rPr>
              <w:t>5</w:t>
            </w:r>
            <w:r w:rsidR="00E35178" w:rsidRPr="00E35178">
              <w:rPr>
                <w:rFonts w:ascii="Times New Roman" w:eastAsia="宋体" w:hAnsi="Times New Roman" w:cs="Times New Roman" w:hint="eastAsia"/>
                <w:sz w:val="24"/>
                <w:lang w:bidi="ar"/>
              </w:rPr>
              <w:t>月</w:t>
            </w:r>
            <w:r w:rsidR="00E35178" w:rsidRPr="00E35178">
              <w:rPr>
                <w:rFonts w:ascii="Times New Roman" w:eastAsia="宋体" w:hAnsi="Times New Roman" w:cs="Times New Roman" w:hint="eastAsia"/>
                <w:sz w:val="24"/>
                <w:lang w:bidi="ar"/>
              </w:rPr>
              <w:t>6</w:t>
            </w:r>
            <w:r w:rsidR="00E35178" w:rsidRPr="00E35178">
              <w:rPr>
                <w:rFonts w:ascii="Times New Roman" w:eastAsia="宋体" w:hAnsi="Times New Roman" w:cs="Times New Roman" w:hint="eastAsia"/>
                <w:sz w:val="24"/>
                <w:lang w:bidi="ar"/>
              </w:rPr>
              <w:t>日完成登记变更，并取得了登记回执</w:t>
            </w:r>
            <w:r w:rsidRPr="00E35178">
              <w:rPr>
                <w:rFonts w:ascii="Times New Roman" w:eastAsia="宋体" w:hAnsi="Times New Roman" w:cs="Times New Roman"/>
                <w:sz w:val="24"/>
                <w:lang w:bidi="ar"/>
              </w:rPr>
              <w:t>。</w:t>
            </w:r>
          </w:p>
          <w:p w14:paraId="1929DD03" w14:textId="77777777" w:rsidR="00D72A9A" w:rsidRDefault="00000000">
            <w:pPr>
              <w:snapToGrid w:val="0"/>
              <w:spacing w:line="360" w:lineRule="auto"/>
              <w:ind w:firstLineChars="200" w:firstLine="480"/>
              <w:rPr>
                <w:rFonts w:ascii="Times New Roman" w:eastAsia="宋体" w:hAnsi="Times New Roman" w:cs="Times New Roman"/>
                <w:sz w:val="24"/>
              </w:rPr>
            </w:pPr>
            <w:r>
              <w:rPr>
                <w:rFonts w:ascii="宋体" w:eastAsia="宋体" w:hAnsi="宋体" w:hint="eastAsia"/>
                <w:sz w:val="24"/>
                <w:szCs w:val="24"/>
              </w:rPr>
              <w:t>根据《建设项目环境保护管理条例》的有关要求，建设方组织对本项目进行建设项目竣工环境保护验收工作。</w:t>
            </w:r>
          </w:p>
          <w:p w14:paraId="761086A4" w14:textId="77777777" w:rsidR="00D72A9A" w:rsidRDefault="00000000">
            <w:pPr>
              <w:snapToGrid w:val="0"/>
              <w:spacing w:line="360" w:lineRule="auto"/>
              <w:ind w:firstLineChars="200" w:firstLine="480"/>
              <w:rPr>
                <w:rFonts w:ascii="Times New Roman" w:eastAsia="宋体" w:hAnsi="Times New Roman" w:cs="Times New Roman"/>
                <w:snapToGrid w:val="0"/>
                <w:color w:val="000000"/>
                <w:kern w:val="0"/>
                <w:sz w:val="24"/>
              </w:rPr>
            </w:pPr>
            <w:r>
              <w:rPr>
                <w:rFonts w:ascii="Times New Roman" w:eastAsia="宋体" w:hAnsi="Times New Roman" w:cs="Times New Roman"/>
                <w:snapToGrid w:val="0"/>
                <w:color w:val="000000"/>
                <w:sz w:val="24"/>
              </w:rPr>
              <w:t>2.2</w:t>
            </w:r>
            <w:r>
              <w:rPr>
                <w:rFonts w:ascii="Times New Roman" w:eastAsia="宋体" w:hAnsi="Times New Roman" w:cs="Times New Roman"/>
                <w:snapToGrid w:val="0"/>
                <w:color w:val="000000"/>
                <w:kern w:val="0"/>
                <w:sz w:val="24"/>
              </w:rPr>
              <w:t>建设内容及地理位置情况</w:t>
            </w:r>
          </w:p>
          <w:p w14:paraId="730A3783" w14:textId="592D10BB" w:rsidR="00D72A9A" w:rsidRDefault="00000000">
            <w:pPr>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建设地点：</w:t>
            </w:r>
            <w:r>
              <w:rPr>
                <w:rFonts w:ascii="Times New Roman" w:eastAsia="宋体" w:hAnsi="Times New Roman" w:cs="Times New Roman" w:hint="eastAsia"/>
                <w:sz w:val="24"/>
              </w:rPr>
              <w:t>本项目位于</w:t>
            </w:r>
            <w:r w:rsidR="00E477E1">
              <w:rPr>
                <w:rFonts w:ascii="Times New Roman" w:eastAsia="宋体" w:hAnsi="Times New Roman" w:cs="Times New Roman" w:hint="eastAsia"/>
                <w:sz w:val="24"/>
              </w:rPr>
              <w:t>常熟市尚湖镇大河村陶家桥</w:t>
            </w:r>
            <w:r w:rsidR="00E477E1">
              <w:rPr>
                <w:rFonts w:ascii="Times New Roman" w:eastAsia="宋体" w:hAnsi="Times New Roman" w:cs="Times New Roman" w:hint="eastAsia"/>
                <w:sz w:val="24"/>
              </w:rPr>
              <w:t>101</w:t>
            </w:r>
            <w:r w:rsidR="00E477E1">
              <w:rPr>
                <w:rFonts w:ascii="Times New Roman" w:eastAsia="宋体" w:hAnsi="Times New Roman" w:cs="Times New Roman" w:hint="eastAsia"/>
                <w:sz w:val="24"/>
              </w:rPr>
              <w:t>号</w:t>
            </w:r>
            <w:r>
              <w:rPr>
                <w:rFonts w:ascii="Times New Roman" w:eastAsia="宋体" w:hAnsi="Times New Roman" w:cs="Times New Roman" w:hint="eastAsia"/>
                <w:sz w:val="24"/>
              </w:rPr>
              <w:t>。项目地理位置详见附图</w:t>
            </w:r>
            <w:proofErr w:type="gramStart"/>
            <w:r>
              <w:rPr>
                <w:rFonts w:ascii="Times New Roman" w:eastAsia="宋体" w:hAnsi="Times New Roman" w:cs="Times New Roman" w:hint="eastAsia"/>
                <w:sz w:val="24"/>
              </w:rPr>
              <w:t>一</w:t>
            </w:r>
            <w:proofErr w:type="gramEnd"/>
            <w:r>
              <w:rPr>
                <w:rFonts w:ascii="Times New Roman" w:eastAsia="宋体" w:hAnsi="Times New Roman" w:cs="Times New Roman" w:hint="eastAsia"/>
                <w:sz w:val="24"/>
              </w:rPr>
              <w:t>。经实地勘查，项目东</w:t>
            </w:r>
            <w:r w:rsidR="00E477E1">
              <w:rPr>
                <w:rFonts w:ascii="Times New Roman" w:eastAsia="宋体" w:hAnsi="Times New Roman" w:cs="Times New Roman" w:hint="eastAsia"/>
                <w:sz w:val="24"/>
              </w:rPr>
              <w:t>南</w:t>
            </w:r>
            <w:r>
              <w:rPr>
                <w:rFonts w:ascii="Times New Roman" w:eastAsia="宋体" w:hAnsi="Times New Roman" w:cs="Times New Roman" w:hint="eastAsia"/>
                <w:sz w:val="24"/>
              </w:rPr>
              <w:t>侧</w:t>
            </w:r>
            <w:r w:rsidR="008A773D">
              <w:rPr>
                <w:rFonts w:ascii="Times New Roman" w:eastAsia="宋体" w:hAnsi="Times New Roman" w:cs="Times New Roman" w:hint="eastAsia"/>
                <w:sz w:val="24"/>
              </w:rPr>
              <w:t>为</w:t>
            </w:r>
            <w:r w:rsidR="00E477E1">
              <w:rPr>
                <w:rFonts w:ascii="Times New Roman" w:eastAsia="宋体" w:hAnsi="Times New Roman" w:cs="Times New Roman" w:hint="eastAsia"/>
                <w:sz w:val="24"/>
              </w:rPr>
              <w:t>X</w:t>
            </w:r>
            <w:r w:rsidR="00E477E1">
              <w:rPr>
                <w:rFonts w:ascii="Times New Roman" w:eastAsia="宋体" w:hAnsi="Times New Roman" w:cs="Times New Roman"/>
                <w:sz w:val="24"/>
              </w:rPr>
              <w:t>259</w:t>
            </w:r>
            <w:r w:rsidR="00E477E1">
              <w:rPr>
                <w:rFonts w:ascii="Times New Roman" w:eastAsia="宋体" w:hAnsi="Times New Roman" w:cs="Times New Roman" w:hint="eastAsia"/>
                <w:sz w:val="24"/>
              </w:rPr>
              <w:t>乡道</w:t>
            </w:r>
            <w:r>
              <w:rPr>
                <w:rFonts w:ascii="Times New Roman" w:eastAsia="宋体" w:hAnsi="Times New Roman" w:cs="Times New Roman" w:hint="eastAsia"/>
                <w:sz w:val="24"/>
              </w:rPr>
              <w:t>，北侧为</w:t>
            </w:r>
            <w:r w:rsidR="00E477E1">
              <w:rPr>
                <w:rFonts w:ascii="Times New Roman" w:eastAsia="宋体" w:hAnsi="Times New Roman" w:cs="Times New Roman" w:hint="eastAsia"/>
                <w:sz w:val="24"/>
              </w:rPr>
              <w:t>张村路</w:t>
            </w:r>
            <w:r>
              <w:rPr>
                <w:rFonts w:ascii="Times New Roman" w:eastAsia="宋体" w:hAnsi="Times New Roman" w:cs="Times New Roman" w:hint="eastAsia"/>
                <w:sz w:val="24"/>
              </w:rPr>
              <w:t>，西侧</w:t>
            </w:r>
            <w:r w:rsidR="008A773D">
              <w:rPr>
                <w:rFonts w:ascii="Times New Roman" w:eastAsia="宋体" w:hAnsi="Times New Roman" w:cs="Times New Roman" w:hint="eastAsia"/>
                <w:sz w:val="24"/>
              </w:rPr>
              <w:t>隔路</w:t>
            </w:r>
            <w:r>
              <w:rPr>
                <w:rFonts w:ascii="Times New Roman" w:eastAsia="宋体" w:hAnsi="Times New Roman" w:cs="Times New Roman" w:hint="eastAsia"/>
                <w:sz w:val="24"/>
              </w:rPr>
              <w:t>为</w:t>
            </w:r>
            <w:r w:rsidR="00E477E1">
              <w:rPr>
                <w:rFonts w:ascii="Times New Roman" w:eastAsia="宋体" w:hAnsi="Times New Roman" w:cs="Times New Roman" w:hint="eastAsia"/>
                <w:sz w:val="24"/>
              </w:rPr>
              <w:t>居民住宅</w:t>
            </w:r>
            <w:r>
              <w:rPr>
                <w:rFonts w:ascii="Times New Roman" w:eastAsia="宋体" w:hAnsi="Times New Roman" w:cs="Times New Roman" w:hint="eastAsia"/>
                <w:sz w:val="24"/>
              </w:rPr>
              <w:t>。</w:t>
            </w:r>
          </w:p>
          <w:p w14:paraId="6A009931" w14:textId="57D42B8D" w:rsidR="00D72A9A" w:rsidRDefault="00000000">
            <w:pPr>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建设规模、内容：</w:t>
            </w:r>
            <w:r>
              <w:rPr>
                <w:rFonts w:ascii="Times New Roman" w:eastAsia="宋体" w:hAnsi="Times New Roman" w:cs="Times New Roman" w:hint="eastAsia"/>
                <w:sz w:val="24"/>
              </w:rPr>
              <w:t>本项目总投资</w:t>
            </w:r>
            <w:r w:rsidR="008A773D">
              <w:rPr>
                <w:rFonts w:ascii="Times New Roman" w:eastAsia="宋体" w:hAnsi="Times New Roman" w:cs="Times New Roman"/>
                <w:sz w:val="24"/>
              </w:rPr>
              <w:t>1</w:t>
            </w:r>
            <w:r w:rsidR="00E477E1">
              <w:rPr>
                <w:rFonts w:ascii="Times New Roman" w:eastAsia="宋体" w:hAnsi="Times New Roman" w:cs="Times New Roman"/>
                <w:sz w:val="24"/>
              </w:rPr>
              <w:t>0</w:t>
            </w:r>
            <w:r>
              <w:rPr>
                <w:rFonts w:ascii="Times New Roman" w:eastAsia="宋体" w:hAnsi="Times New Roman" w:cs="Times New Roman" w:hint="eastAsia"/>
                <w:sz w:val="24"/>
              </w:rPr>
              <w:t>00</w:t>
            </w:r>
            <w:r>
              <w:rPr>
                <w:rFonts w:ascii="Times New Roman" w:eastAsia="宋体" w:hAnsi="Times New Roman" w:cs="Times New Roman" w:hint="eastAsia"/>
                <w:sz w:val="24"/>
              </w:rPr>
              <w:t>万元，其中环保投资</w:t>
            </w:r>
            <w:r w:rsidR="00E477E1">
              <w:rPr>
                <w:rFonts w:ascii="Times New Roman" w:eastAsia="宋体" w:hAnsi="Times New Roman" w:cs="Times New Roman" w:hint="eastAsia"/>
                <w:sz w:val="24"/>
              </w:rPr>
              <w:t>4</w:t>
            </w:r>
            <w:r w:rsidR="00E477E1">
              <w:rPr>
                <w:rFonts w:ascii="Times New Roman" w:eastAsia="宋体" w:hAnsi="Times New Roman" w:cs="Times New Roman"/>
                <w:sz w:val="24"/>
              </w:rPr>
              <w:t>0</w:t>
            </w:r>
            <w:r>
              <w:rPr>
                <w:rFonts w:ascii="Times New Roman" w:eastAsia="宋体" w:hAnsi="Times New Roman" w:cs="Times New Roman" w:hint="eastAsia"/>
                <w:sz w:val="24"/>
              </w:rPr>
              <w:t>万元，占总投资比例</w:t>
            </w:r>
            <w:r w:rsidR="00E477E1">
              <w:rPr>
                <w:rFonts w:ascii="Times New Roman" w:eastAsia="宋体" w:hAnsi="Times New Roman" w:cs="Times New Roman"/>
                <w:sz w:val="24"/>
              </w:rPr>
              <w:t>4</w:t>
            </w:r>
            <w:r>
              <w:rPr>
                <w:rFonts w:ascii="Times New Roman" w:eastAsia="宋体" w:hAnsi="Times New Roman" w:cs="Times New Roman" w:hint="eastAsia"/>
                <w:sz w:val="24"/>
              </w:rPr>
              <w:t>%</w:t>
            </w:r>
            <w:r>
              <w:rPr>
                <w:rFonts w:ascii="Times New Roman" w:eastAsia="宋体" w:hAnsi="Times New Roman" w:cs="Times New Roman"/>
                <w:sz w:val="24"/>
              </w:rPr>
              <w:t>。达到生产规模时，可</w:t>
            </w:r>
            <w:r w:rsidR="008A773D" w:rsidRPr="00782ADB">
              <w:rPr>
                <w:rFonts w:ascii="Times New Roman" w:eastAsia="宋体" w:hAnsi="Times New Roman" w:cs="Times New Roman" w:hint="eastAsia"/>
                <w:sz w:val="24"/>
              </w:rPr>
              <w:t>年产</w:t>
            </w:r>
            <w:r w:rsidR="00E477E1" w:rsidRPr="00E477E1">
              <w:rPr>
                <w:rFonts w:ascii="Times New Roman" w:eastAsia="宋体" w:hAnsi="Times New Roman" w:cs="Times New Roman" w:hint="eastAsia"/>
                <w:bCs/>
                <w:color w:val="000000"/>
                <w:sz w:val="24"/>
              </w:rPr>
              <w:t>脱臭塔</w:t>
            </w:r>
            <w:r w:rsidR="00E477E1">
              <w:rPr>
                <w:rFonts w:ascii="Times New Roman" w:eastAsia="宋体" w:hAnsi="Times New Roman" w:cs="Times New Roman" w:hint="eastAsia"/>
                <w:bCs/>
                <w:color w:val="000000"/>
                <w:sz w:val="24"/>
              </w:rPr>
              <w:t>6</w:t>
            </w:r>
            <w:r w:rsidR="00E477E1">
              <w:rPr>
                <w:rFonts w:ascii="Times New Roman" w:eastAsia="宋体" w:hAnsi="Times New Roman" w:cs="Times New Roman" w:hint="eastAsia"/>
                <w:bCs/>
                <w:color w:val="000000"/>
                <w:sz w:val="24"/>
              </w:rPr>
              <w:t>套</w:t>
            </w:r>
            <w:r w:rsidR="00E477E1">
              <w:rPr>
                <w:rFonts w:ascii="Times New Roman" w:eastAsia="宋体" w:hAnsi="Times New Roman" w:cs="Times New Roman" w:hint="eastAsia"/>
                <w:bCs/>
                <w:color w:val="000000"/>
                <w:sz w:val="24"/>
              </w:rPr>
              <w:t>/</w:t>
            </w:r>
            <w:r w:rsidR="00E477E1">
              <w:rPr>
                <w:rFonts w:ascii="Times New Roman" w:eastAsia="宋体" w:hAnsi="Times New Roman" w:cs="Times New Roman" w:hint="eastAsia"/>
                <w:bCs/>
                <w:color w:val="000000"/>
                <w:sz w:val="24"/>
              </w:rPr>
              <w:t>年、</w:t>
            </w:r>
            <w:r w:rsidR="00E477E1" w:rsidRPr="00E477E1">
              <w:rPr>
                <w:rFonts w:ascii="Times New Roman" w:eastAsia="宋体" w:hAnsi="Times New Roman" w:cs="Times New Roman" w:hint="eastAsia"/>
                <w:bCs/>
                <w:color w:val="000000"/>
                <w:sz w:val="24"/>
              </w:rPr>
              <w:t>冷凝器</w:t>
            </w:r>
            <w:r w:rsidR="00E477E1">
              <w:rPr>
                <w:rFonts w:ascii="Times New Roman" w:eastAsia="宋体" w:hAnsi="Times New Roman" w:cs="Times New Roman" w:hint="eastAsia"/>
                <w:bCs/>
                <w:color w:val="000000"/>
                <w:sz w:val="24"/>
              </w:rPr>
              <w:t>6</w:t>
            </w:r>
            <w:r w:rsidR="00E477E1">
              <w:rPr>
                <w:rFonts w:ascii="Times New Roman" w:eastAsia="宋体" w:hAnsi="Times New Roman" w:cs="Times New Roman"/>
                <w:bCs/>
                <w:color w:val="000000"/>
                <w:sz w:val="24"/>
              </w:rPr>
              <w:t>0</w:t>
            </w:r>
            <w:r w:rsidR="00E477E1">
              <w:rPr>
                <w:rFonts w:ascii="Times New Roman" w:eastAsia="宋体" w:hAnsi="Times New Roman" w:cs="Times New Roman" w:hint="eastAsia"/>
                <w:bCs/>
                <w:color w:val="000000"/>
                <w:sz w:val="24"/>
              </w:rPr>
              <w:t>套</w:t>
            </w:r>
            <w:r w:rsidR="00E477E1">
              <w:rPr>
                <w:rFonts w:ascii="Times New Roman" w:eastAsia="宋体" w:hAnsi="Times New Roman" w:cs="Times New Roman" w:hint="eastAsia"/>
                <w:bCs/>
                <w:color w:val="000000"/>
                <w:sz w:val="24"/>
              </w:rPr>
              <w:t>/</w:t>
            </w:r>
            <w:r w:rsidR="00E477E1">
              <w:rPr>
                <w:rFonts w:ascii="Times New Roman" w:eastAsia="宋体" w:hAnsi="Times New Roman" w:cs="Times New Roman" w:hint="eastAsia"/>
                <w:bCs/>
                <w:color w:val="000000"/>
                <w:sz w:val="24"/>
              </w:rPr>
              <w:t>年、</w:t>
            </w:r>
            <w:r w:rsidR="00E477E1" w:rsidRPr="00E477E1">
              <w:rPr>
                <w:rFonts w:ascii="Times New Roman" w:eastAsia="宋体" w:hAnsi="Times New Roman" w:cs="Times New Roman" w:hint="eastAsia"/>
                <w:bCs/>
                <w:color w:val="000000"/>
                <w:sz w:val="24"/>
              </w:rPr>
              <w:t>储罐</w:t>
            </w:r>
            <w:r w:rsidR="00E477E1">
              <w:rPr>
                <w:rFonts w:ascii="Times New Roman" w:eastAsia="宋体" w:hAnsi="Times New Roman" w:cs="Times New Roman"/>
                <w:bCs/>
                <w:color w:val="000000"/>
                <w:sz w:val="24"/>
              </w:rPr>
              <w:t>134</w:t>
            </w:r>
            <w:r w:rsidR="00E477E1">
              <w:rPr>
                <w:rFonts w:ascii="Times New Roman" w:eastAsia="宋体" w:hAnsi="Times New Roman" w:cs="Times New Roman" w:hint="eastAsia"/>
                <w:bCs/>
                <w:color w:val="000000"/>
                <w:sz w:val="24"/>
              </w:rPr>
              <w:t>套</w:t>
            </w:r>
            <w:r w:rsidR="00E477E1">
              <w:rPr>
                <w:rFonts w:ascii="Times New Roman" w:eastAsia="宋体" w:hAnsi="Times New Roman" w:cs="Times New Roman" w:hint="eastAsia"/>
                <w:bCs/>
                <w:color w:val="000000"/>
                <w:sz w:val="24"/>
              </w:rPr>
              <w:t>/</w:t>
            </w:r>
            <w:r w:rsidR="00E477E1">
              <w:rPr>
                <w:rFonts w:ascii="Times New Roman" w:eastAsia="宋体" w:hAnsi="Times New Roman" w:cs="Times New Roman" w:hint="eastAsia"/>
                <w:bCs/>
                <w:color w:val="000000"/>
                <w:sz w:val="24"/>
              </w:rPr>
              <w:t>年、</w:t>
            </w:r>
            <w:r w:rsidR="00E477E1" w:rsidRPr="00E477E1">
              <w:rPr>
                <w:rFonts w:ascii="Times New Roman" w:eastAsia="宋体" w:hAnsi="Times New Roman" w:cs="Times New Roman" w:hint="eastAsia"/>
                <w:bCs/>
                <w:color w:val="000000"/>
                <w:sz w:val="24"/>
              </w:rPr>
              <w:t>反应罐</w:t>
            </w:r>
            <w:r w:rsidR="00E477E1">
              <w:rPr>
                <w:rFonts w:ascii="Times New Roman" w:eastAsia="宋体" w:hAnsi="Times New Roman" w:cs="Times New Roman"/>
                <w:bCs/>
                <w:color w:val="000000"/>
                <w:sz w:val="24"/>
              </w:rPr>
              <w:t>100</w:t>
            </w:r>
            <w:r w:rsidR="00E477E1">
              <w:rPr>
                <w:rFonts w:ascii="Times New Roman" w:eastAsia="宋体" w:hAnsi="Times New Roman" w:cs="Times New Roman" w:hint="eastAsia"/>
                <w:bCs/>
                <w:color w:val="000000"/>
                <w:sz w:val="24"/>
              </w:rPr>
              <w:t>套</w:t>
            </w:r>
            <w:r w:rsidR="00E477E1">
              <w:rPr>
                <w:rFonts w:ascii="Times New Roman" w:eastAsia="宋体" w:hAnsi="Times New Roman" w:cs="Times New Roman" w:hint="eastAsia"/>
                <w:bCs/>
                <w:color w:val="000000"/>
                <w:sz w:val="24"/>
              </w:rPr>
              <w:t>/</w:t>
            </w:r>
            <w:r w:rsidR="00E477E1">
              <w:rPr>
                <w:rFonts w:ascii="Times New Roman" w:eastAsia="宋体" w:hAnsi="Times New Roman" w:cs="Times New Roman" w:hint="eastAsia"/>
                <w:bCs/>
                <w:color w:val="000000"/>
                <w:sz w:val="24"/>
              </w:rPr>
              <w:t>年</w:t>
            </w:r>
            <w:r>
              <w:rPr>
                <w:rFonts w:ascii="Times New Roman" w:eastAsia="宋体" w:hAnsi="Times New Roman" w:cs="Times New Roman"/>
                <w:sz w:val="24"/>
              </w:rPr>
              <w:t>。</w:t>
            </w:r>
          </w:p>
          <w:p w14:paraId="3401EFB4" w14:textId="2FF6B193" w:rsidR="00D72A9A" w:rsidRDefault="00000000">
            <w:pPr>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职工人数、工作制度：</w:t>
            </w:r>
            <w:r>
              <w:rPr>
                <w:rFonts w:ascii="Times New Roman" w:eastAsia="宋体" w:hAnsi="Times New Roman" w:cs="Times New Roman" w:hint="eastAsia"/>
                <w:sz w:val="24"/>
              </w:rPr>
              <w:t>项目建成投产后，职工人数</w:t>
            </w:r>
            <w:r w:rsidR="00E477E1">
              <w:rPr>
                <w:rFonts w:ascii="Times New Roman" w:eastAsia="宋体" w:hAnsi="Times New Roman" w:cs="Times New Roman"/>
                <w:sz w:val="24"/>
              </w:rPr>
              <w:t>40</w:t>
            </w:r>
            <w:r>
              <w:rPr>
                <w:rFonts w:ascii="Times New Roman" w:eastAsia="宋体" w:hAnsi="Times New Roman" w:cs="Times New Roman" w:hint="eastAsia"/>
                <w:sz w:val="24"/>
              </w:rPr>
              <w:t>人，年工作</w:t>
            </w:r>
            <w:r>
              <w:rPr>
                <w:rFonts w:ascii="Times New Roman" w:eastAsia="宋体" w:hAnsi="Times New Roman" w:cs="Times New Roman" w:hint="eastAsia"/>
                <w:sz w:val="24"/>
              </w:rPr>
              <w:t>300</w:t>
            </w:r>
            <w:r>
              <w:rPr>
                <w:rFonts w:ascii="Times New Roman" w:eastAsia="宋体" w:hAnsi="Times New Roman" w:cs="Times New Roman" w:hint="eastAsia"/>
                <w:sz w:val="24"/>
              </w:rPr>
              <w:t>天，</w:t>
            </w:r>
            <w:r>
              <w:rPr>
                <w:rFonts w:ascii="Times New Roman" w:eastAsia="宋体" w:hAnsi="Times New Roman" w:cs="Times New Roman"/>
                <w:sz w:val="24"/>
              </w:rPr>
              <w:t>8</w:t>
            </w:r>
            <w:r>
              <w:rPr>
                <w:rFonts w:ascii="Times New Roman" w:eastAsia="宋体" w:hAnsi="Times New Roman" w:cs="Times New Roman" w:hint="eastAsia"/>
                <w:sz w:val="24"/>
              </w:rPr>
              <w:t>小时</w:t>
            </w:r>
            <w:r>
              <w:rPr>
                <w:rFonts w:ascii="Times New Roman" w:eastAsia="宋体" w:hAnsi="Times New Roman" w:cs="Times New Roman" w:hint="eastAsia"/>
                <w:sz w:val="24"/>
              </w:rPr>
              <w:t>/</w:t>
            </w:r>
            <w:r>
              <w:rPr>
                <w:rFonts w:ascii="Times New Roman" w:eastAsia="宋体" w:hAnsi="Times New Roman" w:cs="Times New Roman" w:hint="eastAsia"/>
                <w:sz w:val="24"/>
              </w:rPr>
              <w:t>班，</w:t>
            </w:r>
            <w:r w:rsidR="00E477E1">
              <w:rPr>
                <w:rFonts w:ascii="Times New Roman" w:eastAsia="宋体" w:hAnsi="Times New Roman" w:cs="Times New Roman" w:hint="eastAsia"/>
                <w:sz w:val="24"/>
              </w:rPr>
              <w:t>单</w:t>
            </w:r>
            <w:r>
              <w:rPr>
                <w:rFonts w:ascii="Times New Roman" w:eastAsia="宋体" w:hAnsi="Times New Roman" w:cs="Times New Roman" w:hint="eastAsia"/>
                <w:sz w:val="24"/>
              </w:rPr>
              <w:t>班制，年运行</w:t>
            </w:r>
            <w:r w:rsidR="00E477E1">
              <w:rPr>
                <w:rFonts w:ascii="Times New Roman" w:eastAsia="宋体" w:hAnsi="Times New Roman" w:cs="Times New Roman"/>
                <w:sz w:val="24"/>
              </w:rPr>
              <w:t>2400</w:t>
            </w:r>
            <w:r>
              <w:rPr>
                <w:rFonts w:ascii="Times New Roman" w:eastAsia="宋体" w:hAnsi="Times New Roman" w:cs="Times New Roman" w:hint="eastAsia"/>
                <w:sz w:val="24"/>
              </w:rPr>
              <w:t>小时。</w:t>
            </w:r>
          </w:p>
          <w:p w14:paraId="71F743B8" w14:textId="77777777" w:rsidR="00D72A9A" w:rsidRDefault="00000000">
            <w:pPr>
              <w:snapToGrid w:val="0"/>
              <w:spacing w:line="360" w:lineRule="auto"/>
              <w:ind w:firstLineChars="200" w:firstLine="480"/>
              <w:rPr>
                <w:rFonts w:ascii="Times New Roman" w:eastAsia="宋体" w:hAnsi="Times New Roman" w:cs="Times New Roman"/>
                <w:snapToGrid w:val="0"/>
                <w:color w:val="000000"/>
                <w:kern w:val="0"/>
                <w:sz w:val="24"/>
              </w:rPr>
            </w:pPr>
            <w:r>
              <w:rPr>
                <w:rFonts w:ascii="Times New Roman" w:eastAsia="宋体" w:hAnsi="Times New Roman" w:cs="Times New Roman"/>
                <w:snapToGrid w:val="0"/>
                <w:color w:val="000000"/>
                <w:kern w:val="0"/>
                <w:sz w:val="24"/>
              </w:rPr>
              <w:t>2.3</w:t>
            </w:r>
            <w:r>
              <w:rPr>
                <w:rFonts w:ascii="Times New Roman" w:eastAsia="宋体" w:hAnsi="Times New Roman" w:cs="Times New Roman"/>
                <w:snapToGrid w:val="0"/>
                <w:color w:val="000000"/>
                <w:kern w:val="0"/>
                <w:sz w:val="24"/>
              </w:rPr>
              <w:t>建设项目主体工程及产品方案</w:t>
            </w:r>
          </w:p>
          <w:p w14:paraId="35EDEBEC" w14:textId="77777777" w:rsidR="00D72A9A" w:rsidRDefault="00000000">
            <w:pPr>
              <w:adjustRightInd w:val="0"/>
              <w:snapToGrid w:val="0"/>
              <w:spacing w:line="360" w:lineRule="auto"/>
              <w:ind w:firstLineChars="200" w:firstLine="480"/>
            </w:pPr>
            <w:r>
              <w:rPr>
                <w:rFonts w:ascii="Times New Roman" w:eastAsia="宋体" w:hAnsi="Times New Roman" w:cs="Times New Roman"/>
                <w:bCs/>
                <w:sz w:val="24"/>
              </w:rPr>
              <w:t>项目主体工程及产品方案见表</w:t>
            </w:r>
            <w:r>
              <w:rPr>
                <w:rFonts w:ascii="Times New Roman" w:eastAsia="宋体" w:hAnsi="Times New Roman" w:cs="Times New Roman"/>
                <w:bCs/>
                <w:sz w:val="24"/>
              </w:rPr>
              <w:t>2-1</w:t>
            </w:r>
            <w:r>
              <w:rPr>
                <w:rFonts w:ascii="Times New Roman" w:eastAsia="宋体" w:hAnsi="Times New Roman" w:cs="Times New Roman"/>
                <w:bCs/>
                <w:sz w:val="24"/>
              </w:rPr>
              <w:t>。</w:t>
            </w:r>
          </w:p>
          <w:p w14:paraId="03807CCD" w14:textId="77777777" w:rsidR="00D72A9A" w:rsidRDefault="00000000">
            <w:pPr>
              <w:snapToGrid w:val="0"/>
              <w:jc w:val="center"/>
              <w:rPr>
                <w:rFonts w:ascii="Times New Roman" w:eastAsia="宋体" w:hAnsi="Times New Roman" w:cs="Times New Roman"/>
                <w:b/>
                <w:color w:val="000000"/>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2-1 </w:t>
            </w:r>
            <w:r>
              <w:rPr>
                <w:rFonts w:ascii="Times New Roman" w:eastAsia="宋体" w:hAnsi="Times New Roman" w:cs="Times New Roman"/>
                <w:b/>
                <w:color w:val="000000"/>
                <w:szCs w:val="21"/>
              </w:rPr>
              <w:t>建设项目</w:t>
            </w:r>
            <w:r>
              <w:rPr>
                <w:rFonts w:ascii="Times New Roman" w:eastAsia="宋体" w:hAnsi="Times New Roman" w:cs="Times New Roman"/>
                <w:b/>
                <w:szCs w:val="21"/>
              </w:rPr>
              <w:t>主体工程及</w:t>
            </w:r>
            <w:r>
              <w:rPr>
                <w:rFonts w:ascii="Times New Roman" w:eastAsia="宋体" w:hAnsi="Times New Roman" w:cs="Times New Roman"/>
                <w:b/>
                <w:color w:val="000000"/>
                <w:szCs w:val="21"/>
              </w:rPr>
              <w:t>产品方案</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343"/>
              <w:gridCol w:w="1362"/>
              <w:gridCol w:w="531"/>
              <w:gridCol w:w="848"/>
              <w:gridCol w:w="848"/>
              <w:gridCol w:w="1595"/>
            </w:tblGrid>
            <w:tr w:rsidR="00E477E1" w:rsidRPr="00E477E1" w14:paraId="44360177" w14:textId="77777777" w:rsidTr="00E477E1">
              <w:trPr>
                <w:trHeight w:val="222"/>
              </w:trPr>
              <w:tc>
                <w:tcPr>
                  <w:tcW w:w="3343" w:type="dxa"/>
                  <w:vMerge w:val="restart"/>
                  <w:tcBorders>
                    <w:top w:val="single" w:sz="12" w:space="0" w:color="auto"/>
                    <w:left w:val="nil"/>
                    <w:bottom w:val="single" w:sz="4" w:space="0" w:color="auto"/>
                    <w:right w:val="single" w:sz="4" w:space="0" w:color="auto"/>
                  </w:tcBorders>
                  <w:vAlign w:val="center"/>
                  <w:hideMark/>
                </w:tcPr>
                <w:p w14:paraId="5E0E968A" w14:textId="77777777" w:rsidR="00E477E1" w:rsidRPr="00E477E1" w:rsidRDefault="00E477E1" w:rsidP="00E477E1">
                  <w:pPr>
                    <w:jc w:val="center"/>
                    <w:rPr>
                      <w:rFonts w:ascii="宋体" w:eastAsia="宋体" w:hAnsi="宋体" w:cs="Times New Roman"/>
                      <w:b/>
                      <w:color w:val="000000"/>
                      <w:szCs w:val="21"/>
                    </w:rPr>
                  </w:pPr>
                  <w:r w:rsidRPr="00E477E1">
                    <w:rPr>
                      <w:rFonts w:ascii="宋体" w:eastAsia="宋体" w:hAnsi="宋体" w:hint="eastAsia"/>
                      <w:b/>
                      <w:color w:val="000000"/>
                      <w:szCs w:val="21"/>
                    </w:rPr>
                    <w:lastRenderedPageBreak/>
                    <w:t>工程名称</w:t>
                  </w:r>
                  <w:r w:rsidRPr="00E477E1">
                    <w:rPr>
                      <w:rFonts w:ascii="宋体" w:eastAsia="宋体" w:hAnsi="宋体"/>
                      <w:b/>
                      <w:color w:val="000000"/>
                      <w:szCs w:val="21"/>
                    </w:rPr>
                    <w:t>(</w:t>
                  </w:r>
                  <w:r w:rsidRPr="00E477E1">
                    <w:rPr>
                      <w:rFonts w:ascii="宋体" w:eastAsia="宋体" w:hAnsi="宋体" w:hint="eastAsia"/>
                      <w:b/>
                      <w:color w:val="000000"/>
                      <w:szCs w:val="21"/>
                    </w:rPr>
                    <w:t>车间生产</w:t>
                  </w:r>
                  <w:r w:rsidRPr="00E477E1">
                    <w:rPr>
                      <w:rFonts w:ascii="宋体" w:eastAsia="宋体" w:hAnsi="宋体" w:hint="eastAsia"/>
                      <w:b/>
                      <w:color w:val="000000"/>
                    </w:rPr>
                    <w:t>装</w:t>
                  </w:r>
                  <w:r w:rsidRPr="00E477E1">
                    <w:rPr>
                      <w:rFonts w:ascii="宋体" w:eastAsia="宋体" w:hAnsi="宋体" w:hint="eastAsia"/>
                      <w:b/>
                      <w:color w:val="000000"/>
                      <w:szCs w:val="21"/>
                    </w:rPr>
                    <w:t>置或生产线）</w:t>
                  </w:r>
                </w:p>
              </w:tc>
              <w:tc>
                <w:tcPr>
                  <w:tcW w:w="1362" w:type="dxa"/>
                  <w:vMerge w:val="restart"/>
                  <w:tcBorders>
                    <w:top w:val="single" w:sz="12" w:space="0" w:color="auto"/>
                    <w:left w:val="single" w:sz="4" w:space="0" w:color="auto"/>
                    <w:bottom w:val="single" w:sz="4" w:space="0" w:color="auto"/>
                    <w:right w:val="single" w:sz="4" w:space="0" w:color="auto"/>
                  </w:tcBorders>
                  <w:vAlign w:val="center"/>
                  <w:hideMark/>
                </w:tcPr>
                <w:p w14:paraId="70B217BA" w14:textId="77777777" w:rsidR="00E477E1" w:rsidRPr="00E477E1" w:rsidRDefault="00E477E1" w:rsidP="00E477E1">
                  <w:pPr>
                    <w:jc w:val="center"/>
                    <w:rPr>
                      <w:rFonts w:ascii="宋体" w:eastAsia="宋体" w:hAnsi="宋体"/>
                      <w:b/>
                      <w:color w:val="000000"/>
                      <w:szCs w:val="21"/>
                    </w:rPr>
                  </w:pPr>
                  <w:r w:rsidRPr="00E477E1">
                    <w:rPr>
                      <w:rFonts w:ascii="宋体" w:eastAsia="宋体" w:hAnsi="宋体" w:hint="eastAsia"/>
                      <w:b/>
                      <w:color w:val="000000"/>
                      <w:szCs w:val="21"/>
                    </w:rPr>
                    <w:t>产品名称</w:t>
                  </w:r>
                </w:p>
              </w:tc>
              <w:tc>
                <w:tcPr>
                  <w:tcW w:w="0" w:type="auto"/>
                  <w:gridSpan w:val="3"/>
                  <w:tcBorders>
                    <w:top w:val="single" w:sz="12" w:space="0" w:color="auto"/>
                    <w:left w:val="single" w:sz="4" w:space="0" w:color="auto"/>
                    <w:bottom w:val="single" w:sz="4" w:space="0" w:color="auto"/>
                    <w:right w:val="single" w:sz="4" w:space="0" w:color="auto"/>
                  </w:tcBorders>
                  <w:vAlign w:val="center"/>
                  <w:hideMark/>
                </w:tcPr>
                <w:p w14:paraId="7B45347A" w14:textId="77777777" w:rsidR="00E477E1" w:rsidRPr="00E477E1" w:rsidRDefault="00E477E1" w:rsidP="00E477E1">
                  <w:pPr>
                    <w:jc w:val="center"/>
                    <w:rPr>
                      <w:rFonts w:ascii="宋体" w:eastAsia="宋体" w:hAnsi="宋体"/>
                      <w:b/>
                      <w:color w:val="000000"/>
                      <w:szCs w:val="21"/>
                    </w:rPr>
                  </w:pPr>
                  <w:r w:rsidRPr="00E477E1">
                    <w:rPr>
                      <w:rFonts w:ascii="宋体" w:eastAsia="宋体" w:hAnsi="宋体" w:hint="eastAsia"/>
                      <w:b/>
                      <w:color w:val="000000"/>
                      <w:szCs w:val="21"/>
                    </w:rPr>
                    <w:t>年设计能力（套</w:t>
                  </w:r>
                  <w:r w:rsidRPr="00E477E1">
                    <w:rPr>
                      <w:rFonts w:ascii="宋体" w:eastAsia="宋体" w:hAnsi="宋体"/>
                      <w:b/>
                      <w:color w:val="000000"/>
                      <w:szCs w:val="21"/>
                    </w:rPr>
                    <w:t>/</w:t>
                  </w:r>
                  <w:r w:rsidRPr="00E477E1">
                    <w:rPr>
                      <w:rFonts w:ascii="宋体" w:eastAsia="宋体" w:hAnsi="宋体" w:hint="eastAsia"/>
                      <w:b/>
                      <w:color w:val="000000"/>
                      <w:szCs w:val="21"/>
                    </w:rPr>
                    <w:t>年）</w:t>
                  </w:r>
                </w:p>
              </w:tc>
              <w:tc>
                <w:tcPr>
                  <w:tcW w:w="0" w:type="auto"/>
                  <w:vMerge w:val="restart"/>
                  <w:tcBorders>
                    <w:top w:val="single" w:sz="12" w:space="0" w:color="auto"/>
                    <w:left w:val="single" w:sz="4" w:space="0" w:color="auto"/>
                    <w:bottom w:val="single" w:sz="4" w:space="0" w:color="auto"/>
                    <w:right w:val="nil"/>
                  </w:tcBorders>
                  <w:tcMar>
                    <w:top w:w="0" w:type="dxa"/>
                    <w:left w:w="0" w:type="dxa"/>
                    <w:bottom w:w="0" w:type="dxa"/>
                    <w:right w:w="0" w:type="dxa"/>
                  </w:tcMar>
                  <w:vAlign w:val="center"/>
                  <w:hideMark/>
                </w:tcPr>
                <w:p w14:paraId="28FB1A8B" w14:textId="77777777" w:rsidR="00E477E1" w:rsidRPr="00E477E1" w:rsidRDefault="00E477E1" w:rsidP="00E477E1">
                  <w:pPr>
                    <w:jc w:val="center"/>
                    <w:rPr>
                      <w:rFonts w:ascii="宋体" w:eastAsia="宋体" w:hAnsi="宋体"/>
                      <w:b/>
                      <w:color w:val="000000"/>
                      <w:szCs w:val="21"/>
                    </w:rPr>
                  </w:pPr>
                  <w:r w:rsidRPr="00E477E1">
                    <w:rPr>
                      <w:rFonts w:ascii="宋体" w:eastAsia="宋体" w:hAnsi="宋体" w:hint="eastAsia"/>
                      <w:b/>
                      <w:color w:val="000000"/>
                      <w:szCs w:val="21"/>
                    </w:rPr>
                    <w:t>年运行时数（</w:t>
                  </w:r>
                  <w:r w:rsidRPr="00E477E1">
                    <w:rPr>
                      <w:rFonts w:ascii="宋体" w:eastAsia="宋体" w:hAnsi="宋体"/>
                      <w:b/>
                      <w:color w:val="000000"/>
                      <w:szCs w:val="21"/>
                    </w:rPr>
                    <w:t>h</w:t>
                  </w:r>
                  <w:r w:rsidRPr="00E477E1">
                    <w:rPr>
                      <w:rFonts w:ascii="宋体" w:eastAsia="宋体" w:hAnsi="宋体" w:hint="eastAsia"/>
                      <w:b/>
                      <w:color w:val="000000"/>
                      <w:szCs w:val="21"/>
                    </w:rPr>
                    <w:t>）</w:t>
                  </w:r>
                </w:p>
              </w:tc>
            </w:tr>
            <w:tr w:rsidR="00E477E1" w:rsidRPr="00E477E1" w14:paraId="4A211224" w14:textId="77777777" w:rsidTr="00E477E1">
              <w:trPr>
                <w:trHeight w:val="222"/>
              </w:trPr>
              <w:tc>
                <w:tcPr>
                  <w:tcW w:w="0" w:type="auto"/>
                  <w:vMerge/>
                  <w:tcBorders>
                    <w:top w:val="single" w:sz="12" w:space="0" w:color="auto"/>
                    <w:left w:val="nil"/>
                    <w:bottom w:val="single" w:sz="4" w:space="0" w:color="auto"/>
                    <w:right w:val="single" w:sz="4" w:space="0" w:color="auto"/>
                  </w:tcBorders>
                  <w:vAlign w:val="center"/>
                  <w:hideMark/>
                </w:tcPr>
                <w:p w14:paraId="66E30A32" w14:textId="77777777" w:rsidR="00E477E1" w:rsidRPr="00E477E1" w:rsidRDefault="00E477E1" w:rsidP="00E477E1">
                  <w:pPr>
                    <w:widowControl/>
                    <w:jc w:val="left"/>
                    <w:rPr>
                      <w:rFonts w:ascii="宋体" w:eastAsia="宋体" w:hAnsi="宋体"/>
                      <w:b/>
                      <w:color w:val="000000"/>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2F0B0372" w14:textId="77777777" w:rsidR="00E477E1" w:rsidRPr="00E477E1" w:rsidRDefault="00E477E1" w:rsidP="00E477E1">
                  <w:pPr>
                    <w:widowControl/>
                    <w:jc w:val="left"/>
                    <w:rPr>
                      <w:rFonts w:ascii="宋体" w:eastAsia="宋体" w:hAnsi="宋体"/>
                      <w:b/>
                      <w:color w:val="000000"/>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48FF9BD" w14:textId="77777777" w:rsidR="00E477E1" w:rsidRPr="00E477E1" w:rsidRDefault="00E477E1" w:rsidP="00E477E1">
                  <w:pPr>
                    <w:jc w:val="center"/>
                    <w:rPr>
                      <w:rFonts w:ascii="宋体" w:eastAsia="宋体" w:hAnsi="宋体"/>
                      <w:b/>
                      <w:color w:val="000000"/>
                      <w:szCs w:val="21"/>
                    </w:rPr>
                  </w:pPr>
                  <w:r w:rsidRPr="00E477E1">
                    <w:rPr>
                      <w:rFonts w:ascii="宋体" w:eastAsia="宋体" w:hAnsi="宋体" w:hint="eastAsia"/>
                      <w:b/>
                      <w:color w:val="000000"/>
                      <w:szCs w:val="21"/>
                    </w:rPr>
                    <w:t>扩建前</w:t>
                  </w:r>
                </w:p>
              </w:tc>
              <w:tc>
                <w:tcPr>
                  <w:tcW w:w="0" w:type="auto"/>
                  <w:tcBorders>
                    <w:top w:val="single" w:sz="4" w:space="0" w:color="auto"/>
                    <w:left w:val="single" w:sz="4" w:space="0" w:color="auto"/>
                    <w:bottom w:val="single" w:sz="4" w:space="0" w:color="auto"/>
                    <w:right w:val="single" w:sz="4" w:space="0" w:color="auto"/>
                  </w:tcBorders>
                  <w:vAlign w:val="center"/>
                  <w:hideMark/>
                </w:tcPr>
                <w:p w14:paraId="326CB2E2" w14:textId="77777777" w:rsidR="00E477E1" w:rsidRPr="00E477E1" w:rsidRDefault="00E477E1" w:rsidP="00E477E1">
                  <w:pPr>
                    <w:jc w:val="center"/>
                    <w:rPr>
                      <w:rFonts w:ascii="宋体" w:eastAsia="宋体" w:hAnsi="宋体"/>
                      <w:b/>
                      <w:color w:val="000000"/>
                      <w:szCs w:val="21"/>
                    </w:rPr>
                  </w:pPr>
                  <w:r w:rsidRPr="00E477E1">
                    <w:rPr>
                      <w:rFonts w:ascii="宋体" w:eastAsia="宋体" w:hAnsi="宋体" w:hint="eastAsia"/>
                      <w:b/>
                      <w:color w:val="000000"/>
                      <w:szCs w:val="21"/>
                    </w:rPr>
                    <w:t>扩建后</w:t>
                  </w:r>
                </w:p>
              </w:tc>
              <w:tc>
                <w:tcPr>
                  <w:tcW w:w="0" w:type="auto"/>
                  <w:tcBorders>
                    <w:top w:val="single" w:sz="4" w:space="0" w:color="auto"/>
                    <w:left w:val="single" w:sz="4" w:space="0" w:color="auto"/>
                    <w:bottom w:val="single" w:sz="4" w:space="0" w:color="auto"/>
                    <w:right w:val="single" w:sz="4" w:space="0" w:color="auto"/>
                  </w:tcBorders>
                  <w:vAlign w:val="center"/>
                  <w:hideMark/>
                </w:tcPr>
                <w:p w14:paraId="0F175F2C" w14:textId="77777777" w:rsidR="00E477E1" w:rsidRPr="00E477E1" w:rsidRDefault="00E477E1" w:rsidP="00E477E1">
                  <w:pPr>
                    <w:jc w:val="center"/>
                    <w:rPr>
                      <w:rFonts w:ascii="宋体" w:eastAsia="宋体" w:hAnsi="宋体"/>
                      <w:b/>
                      <w:color w:val="000000"/>
                      <w:szCs w:val="21"/>
                    </w:rPr>
                  </w:pPr>
                  <w:r w:rsidRPr="00E477E1">
                    <w:rPr>
                      <w:rFonts w:ascii="宋体" w:eastAsia="宋体" w:hAnsi="宋体" w:hint="eastAsia"/>
                      <w:b/>
                      <w:color w:val="000000"/>
                      <w:szCs w:val="21"/>
                    </w:rPr>
                    <w:t>增减量</w:t>
                  </w:r>
                </w:p>
              </w:tc>
              <w:tc>
                <w:tcPr>
                  <w:tcW w:w="0" w:type="auto"/>
                  <w:vMerge/>
                  <w:tcBorders>
                    <w:top w:val="single" w:sz="12" w:space="0" w:color="auto"/>
                    <w:left w:val="single" w:sz="4" w:space="0" w:color="auto"/>
                    <w:bottom w:val="single" w:sz="4" w:space="0" w:color="auto"/>
                    <w:right w:val="nil"/>
                  </w:tcBorders>
                  <w:vAlign w:val="center"/>
                  <w:hideMark/>
                </w:tcPr>
                <w:p w14:paraId="0EAAD103" w14:textId="77777777" w:rsidR="00E477E1" w:rsidRPr="00E477E1" w:rsidRDefault="00E477E1" w:rsidP="00E477E1">
                  <w:pPr>
                    <w:widowControl/>
                    <w:jc w:val="left"/>
                    <w:rPr>
                      <w:rFonts w:ascii="宋体" w:eastAsia="宋体" w:hAnsi="宋体"/>
                      <w:b/>
                      <w:color w:val="000000"/>
                      <w:szCs w:val="21"/>
                    </w:rPr>
                  </w:pPr>
                </w:p>
              </w:tc>
            </w:tr>
            <w:tr w:rsidR="00E477E1" w:rsidRPr="00E477E1" w14:paraId="20486080" w14:textId="77777777" w:rsidTr="00E477E1">
              <w:trPr>
                <w:trHeight w:val="279"/>
              </w:trPr>
              <w:tc>
                <w:tcPr>
                  <w:tcW w:w="3343" w:type="dxa"/>
                  <w:vMerge w:val="restart"/>
                  <w:tcBorders>
                    <w:top w:val="single" w:sz="4" w:space="0" w:color="auto"/>
                    <w:left w:val="nil"/>
                    <w:bottom w:val="single" w:sz="4" w:space="0" w:color="auto"/>
                    <w:right w:val="single" w:sz="4" w:space="0" w:color="auto"/>
                  </w:tcBorders>
                  <w:vAlign w:val="center"/>
                  <w:hideMark/>
                </w:tcPr>
                <w:p w14:paraId="71C1D5CD" w14:textId="77777777" w:rsidR="00E477E1" w:rsidRPr="00E477E1" w:rsidRDefault="00E477E1" w:rsidP="00E477E1">
                  <w:pPr>
                    <w:pStyle w:val="aff7"/>
                    <w:spacing w:line="240" w:lineRule="auto"/>
                    <w:rPr>
                      <w:rFonts w:ascii="宋体" w:hAnsi="宋体"/>
                      <w:szCs w:val="21"/>
                    </w:rPr>
                  </w:pPr>
                  <w:r w:rsidRPr="00E477E1">
                    <w:rPr>
                      <w:rFonts w:ascii="宋体" w:hAnsi="宋体" w:hint="eastAsia"/>
                      <w:szCs w:val="21"/>
                    </w:rPr>
                    <w:t>化工设备</w:t>
                  </w:r>
                </w:p>
              </w:tc>
              <w:tc>
                <w:tcPr>
                  <w:tcW w:w="1362" w:type="dxa"/>
                  <w:tcBorders>
                    <w:top w:val="single" w:sz="4" w:space="0" w:color="auto"/>
                    <w:left w:val="single" w:sz="4" w:space="0" w:color="auto"/>
                    <w:bottom w:val="single" w:sz="4" w:space="0" w:color="auto"/>
                    <w:right w:val="single" w:sz="4" w:space="0" w:color="auto"/>
                  </w:tcBorders>
                  <w:vAlign w:val="center"/>
                  <w:hideMark/>
                </w:tcPr>
                <w:p w14:paraId="34341ACD"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hint="eastAsia"/>
                      <w:color w:val="000000"/>
                      <w:szCs w:val="21"/>
                    </w:rPr>
                    <w:t>反应釜</w:t>
                  </w:r>
                </w:p>
              </w:tc>
              <w:tc>
                <w:tcPr>
                  <w:tcW w:w="0" w:type="auto"/>
                  <w:tcBorders>
                    <w:top w:val="single" w:sz="4" w:space="0" w:color="auto"/>
                    <w:left w:val="single" w:sz="4" w:space="0" w:color="auto"/>
                    <w:bottom w:val="single" w:sz="4" w:space="0" w:color="auto"/>
                    <w:right w:val="single" w:sz="4" w:space="0" w:color="auto"/>
                  </w:tcBorders>
                  <w:vAlign w:val="center"/>
                  <w:hideMark/>
                </w:tcPr>
                <w:p w14:paraId="4DF4F1BB"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250</w:t>
                  </w:r>
                </w:p>
              </w:tc>
              <w:tc>
                <w:tcPr>
                  <w:tcW w:w="0" w:type="auto"/>
                  <w:tcBorders>
                    <w:top w:val="single" w:sz="4" w:space="0" w:color="auto"/>
                    <w:left w:val="single" w:sz="4" w:space="0" w:color="auto"/>
                    <w:bottom w:val="single" w:sz="4" w:space="0" w:color="auto"/>
                    <w:right w:val="single" w:sz="4" w:space="0" w:color="auto"/>
                  </w:tcBorders>
                  <w:vAlign w:val="center"/>
                  <w:hideMark/>
                </w:tcPr>
                <w:p w14:paraId="48EA62CF"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250</w:t>
                  </w:r>
                </w:p>
              </w:tc>
              <w:tc>
                <w:tcPr>
                  <w:tcW w:w="0" w:type="auto"/>
                  <w:tcBorders>
                    <w:top w:val="single" w:sz="4" w:space="0" w:color="auto"/>
                    <w:left w:val="single" w:sz="4" w:space="0" w:color="auto"/>
                    <w:bottom w:val="single" w:sz="4" w:space="0" w:color="auto"/>
                    <w:right w:val="single" w:sz="4" w:space="0" w:color="auto"/>
                  </w:tcBorders>
                  <w:vAlign w:val="center"/>
                  <w:hideMark/>
                </w:tcPr>
                <w:p w14:paraId="62DD6ACD"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0</w:t>
                  </w:r>
                </w:p>
              </w:tc>
              <w:tc>
                <w:tcPr>
                  <w:tcW w:w="1595" w:type="dxa"/>
                  <w:vMerge w:val="restart"/>
                  <w:tcBorders>
                    <w:top w:val="single" w:sz="4" w:space="0" w:color="auto"/>
                    <w:left w:val="single" w:sz="4" w:space="0" w:color="auto"/>
                    <w:bottom w:val="single" w:sz="12" w:space="0" w:color="auto"/>
                    <w:right w:val="nil"/>
                  </w:tcBorders>
                  <w:vAlign w:val="center"/>
                  <w:hideMark/>
                </w:tcPr>
                <w:p w14:paraId="63571EE0"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2400</w:t>
                  </w:r>
                </w:p>
              </w:tc>
            </w:tr>
            <w:tr w:rsidR="00E477E1" w:rsidRPr="00E477E1" w14:paraId="0BEC9C3C" w14:textId="77777777" w:rsidTr="00E477E1">
              <w:trPr>
                <w:trHeight w:val="279"/>
              </w:trPr>
              <w:tc>
                <w:tcPr>
                  <w:tcW w:w="0" w:type="auto"/>
                  <w:vMerge/>
                  <w:tcBorders>
                    <w:top w:val="single" w:sz="4" w:space="0" w:color="auto"/>
                    <w:left w:val="nil"/>
                    <w:bottom w:val="single" w:sz="4" w:space="0" w:color="auto"/>
                    <w:right w:val="single" w:sz="4" w:space="0" w:color="auto"/>
                  </w:tcBorders>
                  <w:vAlign w:val="center"/>
                  <w:hideMark/>
                </w:tcPr>
                <w:p w14:paraId="13AAE246" w14:textId="77777777" w:rsidR="00E477E1" w:rsidRPr="00E477E1" w:rsidRDefault="00E477E1" w:rsidP="00E477E1">
                  <w:pPr>
                    <w:widowControl/>
                    <w:jc w:val="left"/>
                    <w:rPr>
                      <w:rFonts w:ascii="宋体" w:eastAsia="宋体" w:hAnsi="宋体"/>
                      <w:szCs w:val="21"/>
                    </w:rPr>
                  </w:pPr>
                </w:p>
              </w:tc>
              <w:tc>
                <w:tcPr>
                  <w:tcW w:w="1362" w:type="dxa"/>
                  <w:tcBorders>
                    <w:top w:val="single" w:sz="4" w:space="0" w:color="auto"/>
                    <w:left w:val="single" w:sz="4" w:space="0" w:color="auto"/>
                    <w:bottom w:val="single" w:sz="4" w:space="0" w:color="auto"/>
                    <w:right w:val="single" w:sz="4" w:space="0" w:color="auto"/>
                  </w:tcBorders>
                  <w:vAlign w:val="center"/>
                  <w:hideMark/>
                </w:tcPr>
                <w:p w14:paraId="1DB74DC1" w14:textId="77777777" w:rsidR="00E477E1" w:rsidRPr="00E477E1" w:rsidRDefault="00E477E1" w:rsidP="00E477E1">
                  <w:pPr>
                    <w:jc w:val="center"/>
                    <w:rPr>
                      <w:rFonts w:ascii="宋体" w:eastAsia="宋体" w:hAnsi="宋体"/>
                      <w:szCs w:val="24"/>
                    </w:rPr>
                  </w:pPr>
                  <w:r w:rsidRPr="00E477E1">
                    <w:rPr>
                      <w:rFonts w:ascii="宋体" w:eastAsia="宋体" w:hAnsi="宋体" w:hint="eastAsia"/>
                    </w:rPr>
                    <w:t>冷凝器</w:t>
                  </w:r>
                </w:p>
              </w:tc>
              <w:tc>
                <w:tcPr>
                  <w:tcW w:w="0" w:type="auto"/>
                  <w:tcBorders>
                    <w:top w:val="single" w:sz="4" w:space="0" w:color="auto"/>
                    <w:left w:val="single" w:sz="4" w:space="0" w:color="auto"/>
                    <w:bottom w:val="single" w:sz="4" w:space="0" w:color="auto"/>
                    <w:right w:val="single" w:sz="4" w:space="0" w:color="auto"/>
                  </w:tcBorders>
                  <w:vAlign w:val="center"/>
                  <w:hideMark/>
                </w:tcPr>
                <w:p w14:paraId="1C2EB30B"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150</w:t>
                  </w:r>
                </w:p>
              </w:tc>
              <w:tc>
                <w:tcPr>
                  <w:tcW w:w="0" w:type="auto"/>
                  <w:tcBorders>
                    <w:top w:val="single" w:sz="4" w:space="0" w:color="auto"/>
                    <w:left w:val="single" w:sz="4" w:space="0" w:color="auto"/>
                    <w:bottom w:val="single" w:sz="4" w:space="0" w:color="auto"/>
                    <w:right w:val="single" w:sz="4" w:space="0" w:color="auto"/>
                  </w:tcBorders>
                  <w:vAlign w:val="center"/>
                  <w:hideMark/>
                </w:tcPr>
                <w:p w14:paraId="46975CE0"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150</w:t>
                  </w:r>
                </w:p>
              </w:tc>
              <w:tc>
                <w:tcPr>
                  <w:tcW w:w="0" w:type="auto"/>
                  <w:tcBorders>
                    <w:top w:val="single" w:sz="4" w:space="0" w:color="auto"/>
                    <w:left w:val="single" w:sz="4" w:space="0" w:color="auto"/>
                    <w:bottom w:val="single" w:sz="4" w:space="0" w:color="auto"/>
                    <w:right w:val="single" w:sz="4" w:space="0" w:color="auto"/>
                  </w:tcBorders>
                  <w:vAlign w:val="center"/>
                  <w:hideMark/>
                </w:tcPr>
                <w:p w14:paraId="37D2D9D6"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0</w:t>
                  </w:r>
                </w:p>
              </w:tc>
              <w:tc>
                <w:tcPr>
                  <w:tcW w:w="0" w:type="auto"/>
                  <w:vMerge/>
                  <w:tcBorders>
                    <w:top w:val="single" w:sz="4" w:space="0" w:color="auto"/>
                    <w:left w:val="single" w:sz="4" w:space="0" w:color="auto"/>
                    <w:bottom w:val="single" w:sz="12" w:space="0" w:color="auto"/>
                    <w:right w:val="nil"/>
                  </w:tcBorders>
                  <w:vAlign w:val="center"/>
                  <w:hideMark/>
                </w:tcPr>
                <w:p w14:paraId="2EFBC621" w14:textId="77777777" w:rsidR="00E477E1" w:rsidRPr="00E477E1" w:rsidRDefault="00E477E1" w:rsidP="00E477E1">
                  <w:pPr>
                    <w:widowControl/>
                    <w:jc w:val="left"/>
                    <w:rPr>
                      <w:rFonts w:ascii="宋体" w:eastAsia="宋体" w:hAnsi="宋体"/>
                      <w:color w:val="000000"/>
                      <w:szCs w:val="21"/>
                    </w:rPr>
                  </w:pPr>
                </w:p>
              </w:tc>
            </w:tr>
            <w:tr w:rsidR="00E477E1" w:rsidRPr="00E477E1" w14:paraId="6E84072B" w14:textId="77777777" w:rsidTr="00E477E1">
              <w:trPr>
                <w:trHeight w:val="279"/>
              </w:trPr>
              <w:tc>
                <w:tcPr>
                  <w:tcW w:w="0" w:type="auto"/>
                  <w:vMerge/>
                  <w:tcBorders>
                    <w:top w:val="single" w:sz="4" w:space="0" w:color="auto"/>
                    <w:left w:val="nil"/>
                    <w:bottom w:val="single" w:sz="4" w:space="0" w:color="auto"/>
                    <w:right w:val="single" w:sz="4" w:space="0" w:color="auto"/>
                  </w:tcBorders>
                  <w:vAlign w:val="center"/>
                  <w:hideMark/>
                </w:tcPr>
                <w:p w14:paraId="0F325EC6" w14:textId="77777777" w:rsidR="00E477E1" w:rsidRPr="00E477E1" w:rsidRDefault="00E477E1" w:rsidP="00E477E1">
                  <w:pPr>
                    <w:widowControl/>
                    <w:jc w:val="left"/>
                    <w:rPr>
                      <w:rFonts w:ascii="宋体" w:eastAsia="宋体" w:hAnsi="宋体"/>
                      <w:szCs w:val="21"/>
                    </w:rPr>
                  </w:pPr>
                </w:p>
              </w:tc>
              <w:tc>
                <w:tcPr>
                  <w:tcW w:w="1362" w:type="dxa"/>
                  <w:tcBorders>
                    <w:top w:val="single" w:sz="4" w:space="0" w:color="auto"/>
                    <w:left w:val="single" w:sz="4" w:space="0" w:color="auto"/>
                    <w:bottom w:val="single" w:sz="4" w:space="0" w:color="auto"/>
                    <w:right w:val="single" w:sz="4" w:space="0" w:color="auto"/>
                  </w:tcBorders>
                  <w:vAlign w:val="center"/>
                  <w:hideMark/>
                </w:tcPr>
                <w:p w14:paraId="1A6A9585" w14:textId="77777777" w:rsidR="00E477E1" w:rsidRPr="00E477E1" w:rsidRDefault="00E477E1" w:rsidP="00E477E1">
                  <w:pPr>
                    <w:jc w:val="center"/>
                    <w:rPr>
                      <w:rFonts w:ascii="宋体" w:eastAsia="宋体" w:hAnsi="宋体"/>
                      <w:szCs w:val="24"/>
                    </w:rPr>
                  </w:pPr>
                  <w:r w:rsidRPr="00E477E1">
                    <w:rPr>
                      <w:rFonts w:ascii="宋体" w:eastAsia="宋体" w:hAnsi="宋体" w:hint="eastAsia"/>
                    </w:rPr>
                    <w:t>贮槽</w:t>
                  </w:r>
                </w:p>
              </w:tc>
              <w:tc>
                <w:tcPr>
                  <w:tcW w:w="0" w:type="auto"/>
                  <w:tcBorders>
                    <w:top w:val="single" w:sz="4" w:space="0" w:color="auto"/>
                    <w:left w:val="single" w:sz="4" w:space="0" w:color="auto"/>
                    <w:bottom w:val="single" w:sz="4" w:space="0" w:color="auto"/>
                    <w:right w:val="single" w:sz="4" w:space="0" w:color="auto"/>
                  </w:tcBorders>
                  <w:vAlign w:val="center"/>
                  <w:hideMark/>
                </w:tcPr>
                <w:p w14:paraId="05F6BCA7"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5B00205"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C4A723A"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0</w:t>
                  </w:r>
                </w:p>
              </w:tc>
              <w:tc>
                <w:tcPr>
                  <w:tcW w:w="0" w:type="auto"/>
                  <w:vMerge/>
                  <w:tcBorders>
                    <w:top w:val="single" w:sz="4" w:space="0" w:color="auto"/>
                    <w:left w:val="single" w:sz="4" w:space="0" w:color="auto"/>
                    <w:bottom w:val="single" w:sz="12" w:space="0" w:color="auto"/>
                    <w:right w:val="nil"/>
                  </w:tcBorders>
                  <w:vAlign w:val="center"/>
                  <w:hideMark/>
                </w:tcPr>
                <w:p w14:paraId="3F0CF0F0" w14:textId="77777777" w:rsidR="00E477E1" w:rsidRPr="00E477E1" w:rsidRDefault="00E477E1" w:rsidP="00E477E1">
                  <w:pPr>
                    <w:widowControl/>
                    <w:jc w:val="left"/>
                    <w:rPr>
                      <w:rFonts w:ascii="宋体" w:eastAsia="宋体" w:hAnsi="宋体"/>
                      <w:color w:val="000000"/>
                      <w:szCs w:val="21"/>
                    </w:rPr>
                  </w:pPr>
                </w:p>
              </w:tc>
            </w:tr>
            <w:tr w:rsidR="00E477E1" w:rsidRPr="00E477E1" w14:paraId="549ACFAC" w14:textId="77777777" w:rsidTr="00E477E1">
              <w:trPr>
                <w:trHeight w:val="279"/>
              </w:trPr>
              <w:tc>
                <w:tcPr>
                  <w:tcW w:w="0" w:type="auto"/>
                  <w:vMerge/>
                  <w:tcBorders>
                    <w:top w:val="single" w:sz="4" w:space="0" w:color="auto"/>
                    <w:left w:val="nil"/>
                    <w:bottom w:val="single" w:sz="4" w:space="0" w:color="auto"/>
                    <w:right w:val="single" w:sz="4" w:space="0" w:color="auto"/>
                  </w:tcBorders>
                  <w:vAlign w:val="center"/>
                  <w:hideMark/>
                </w:tcPr>
                <w:p w14:paraId="5A13F09C" w14:textId="77777777" w:rsidR="00E477E1" w:rsidRPr="00E477E1" w:rsidRDefault="00E477E1" w:rsidP="00E477E1">
                  <w:pPr>
                    <w:widowControl/>
                    <w:jc w:val="left"/>
                    <w:rPr>
                      <w:rFonts w:ascii="宋体" w:eastAsia="宋体" w:hAnsi="宋体"/>
                      <w:szCs w:val="21"/>
                    </w:rPr>
                  </w:pPr>
                </w:p>
              </w:tc>
              <w:tc>
                <w:tcPr>
                  <w:tcW w:w="1362" w:type="dxa"/>
                  <w:tcBorders>
                    <w:top w:val="single" w:sz="4" w:space="0" w:color="auto"/>
                    <w:left w:val="single" w:sz="4" w:space="0" w:color="auto"/>
                    <w:bottom w:val="single" w:sz="4" w:space="0" w:color="auto"/>
                    <w:right w:val="single" w:sz="4" w:space="0" w:color="auto"/>
                  </w:tcBorders>
                  <w:vAlign w:val="center"/>
                  <w:hideMark/>
                </w:tcPr>
                <w:p w14:paraId="4A027167" w14:textId="77777777" w:rsidR="00E477E1" w:rsidRPr="00E477E1" w:rsidRDefault="00E477E1" w:rsidP="00E477E1">
                  <w:pPr>
                    <w:jc w:val="center"/>
                    <w:rPr>
                      <w:rFonts w:ascii="宋体" w:eastAsia="宋体" w:hAnsi="宋体"/>
                      <w:szCs w:val="24"/>
                    </w:rPr>
                  </w:pPr>
                  <w:r w:rsidRPr="00E477E1">
                    <w:rPr>
                      <w:rFonts w:ascii="宋体" w:eastAsia="宋体" w:hAnsi="宋体" w:hint="eastAsia"/>
                    </w:rPr>
                    <w:t>蒸馏</w:t>
                  </w:r>
                  <w:proofErr w:type="gramStart"/>
                  <w:r w:rsidRPr="00E477E1">
                    <w:rPr>
                      <w:rFonts w:ascii="宋体" w:eastAsia="宋体" w:hAnsi="宋体" w:hint="eastAsia"/>
                    </w:rPr>
                    <w:t>釜</w:t>
                  </w:r>
                  <w:proofErr w:type="gramEnd"/>
                </w:p>
              </w:tc>
              <w:tc>
                <w:tcPr>
                  <w:tcW w:w="0" w:type="auto"/>
                  <w:tcBorders>
                    <w:top w:val="single" w:sz="4" w:space="0" w:color="auto"/>
                    <w:left w:val="single" w:sz="4" w:space="0" w:color="auto"/>
                    <w:bottom w:val="single" w:sz="4" w:space="0" w:color="auto"/>
                    <w:right w:val="single" w:sz="4" w:space="0" w:color="auto"/>
                  </w:tcBorders>
                  <w:vAlign w:val="center"/>
                  <w:hideMark/>
                </w:tcPr>
                <w:p w14:paraId="5AC5695D"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200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267F2AB"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200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8D57AD0"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0</w:t>
                  </w:r>
                </w:p>
              </w:tc>
              <w:tc>
                <w:tcPr>
                  <w:tcW w:w="0" w:type="auto"/>
                  <w:vMerge/>
                  <w:tcBorders>
                    <w:top w:val="single" w:sz="4" w:space="0" w:color="auto"/>
                    <w:left w:val="single" w:sz="4" w:space="0" w:color="auto"/>
                    <w:bottom w:val="single" w:sz="12" w:space="0" w:color="auto"/>
                    <w:right w:val="nil"/>
                  </w:tcBorders>
                  <w:vAlign w:val="center"/>
                  <w:hideMark/>
                </w:tcPr>
                <w:p w14:paraId="40D55E98" w14:textId="77777777" w:rsidR="00E477E1" w:rsidRPr="00E477E1" w:rsidRDefault="00E477E1" w:rsidP="00E477E1">
                  <w:pPr>
                    <w:widowControl/>
                    <w:jc w:val="left"/>
                    <w:rPr>
                      <w:rFonts w:ascii="宋体" w:eastAsia="宋体" w:hAnsi="宋体"/>
                      <w:color w:val="000000"/>
                      <w:szCs w:val="21"/>
                    </w:rPr>
                  </w:pPr>
                </w:p>
              </w:tc>
            </w:tr>
            <w:tr w:rsidR="00E477E1" w:rsidRPr="00E477E1" w14:paraId="349AD0CB" w14:textId="77777777" w:rsidTr="00E477E1">
              <w:trPr>
                <w:trHeight w:val="279"/>
              </w:trPr>
              <w:tc>
                <w:tcPr>
                  <w:tcW w:w="3343" w:type="dxa"/>
                  <w:tcBorders>
                    <w:top w:val="single" w:sz="4" w:space="0" w:color="auto"/>
                    <w:left w:val="nil"/>
                    <w:bottom w:val="single" w:sz="4" w:space="0" w:color="auto"/>
                    <w:right w:val="single" w:sz="4" w:space="0" w:color="auto"/>
                  </w:tcBorders>
                  <w:vAlign w:val="center"/>
                  <w:hideMark/>
                </w:tcPr>
                <w:p w14:paraId="521DED3F" w14:textId="77777777" w:rsidR="00E477E1" w:rsidRPr="00E477E1" w:rsidRDefault="00E477E1" w:rsidP="00E477E1">
                  <w:pPr>
                    <w:pStyle w:val="aff7"/>
                    <w:spacing w:line="240" w:lineRule="auto"/>
                    <w:rPr>
                      <w:rFonts w:ascii="宋体" w:hAnsi="宋体"/>
                    </w:rPr>
                  </w:pPr>
                  <w:r w:rsidRPr="00E477E1">
                    <w:rPr>
                      <w:rFonts w:ascii="宋体" w:hAnsi="宋体" w:hint="eastAsia"/>
                    </w:rPr>
                    <w:t>石油石化设备</w:t>
                  </w:r>
                </w:p>
              </w:tc>
              <w:tc>
                <w:tcPr>
                  <w:tcW w:w="1362" w:type="dxa"/>
                  <w:tcBorders>
                    <w:top w:val="single" w:sz="4" w:space="0" w:color="auto"/>
                    <w:left w:val="single" w:sz="4" w:space="0" w:color="auto"/>
                    <w:bottom w:val="single" w:sz="4" w:space="0" w:color="auto"/>
                    <w:right w:val="single" w:sz="4" w:space="0" w:color="auto"/>
                  </w:tcBorders>
                  <w:vAlign w:val="center"/>
                  <w:hideMark/>
                </w:tcPr>
                <w:p w14:paraId="61237C13" w14:textId="77777777" w:rsidR="00E477E1" w:rsidRPr="00E477E1" w:rsidRDefault="00E477E1" w:rsidP="00E477E1">
                  <w:pPr>
                    <w:jc w:val="center"/>
                    <w:rPr>
                      <w:rFonts w:ascii="宋体" w:eastAsia="宋体" w:hAnsi="宋体"/>
                    </w:rPr>
                  </w:pPr>
                  <w:r w:rsidRPr="00E477E1">
                    <w:rPr>
                      <w:rFonts w:ascii="宋体" w:eastAsia="宋体" w:hAnsi="宋体" w:hint="eastAsia"/>
                    </w:rPr>
                    <w:t>蒸馏塔</w:t>
                  </w:r>
                </w:p>
              </w:tc>
              <w:tc>
                <w:tcPr>
                  <w:tcW w:w="0" w:type="auto"/>
                  <w:tcBorders>
                    <w:top w:val="single" w:sz="4" w:space="0" w:color="auto"/>
                    <w:left w:val="single" w:sz="4" w:space="0" w:color="auto"/>
                    <w:bottom w:val="single" w:sz="4" w:space="0" w:color="auto"/>
                    <w:right w:val="single" w:sz="4" w:space="0" w:color="auto"/>
                  </w:tcBorders>
                  <w:vAlign w:val="center"/>
                  <w:hideMark/>
                </w:tcPr>
                <w:p w14:paraId="295BDE37"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4689A61"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BF75021"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0</w:t>
                  </w:r>
                </w:p>
              </w:tc>
              <w:tc>
                <w:tcPr>
                  <w:tcW w:w="0" w:type="auto"/>
                  <w:vMerge/>
                  <w:tcBorders>
                    <w:top w:val="single" w:sz="4" w:space="0" w:color="auto"/>
                    <w:left w:val="single" w:sz="4" w:space="0" w:color="auto"/>
                    <w:bottom w:val="single" w:sz="12" w:space="0" w:color="auto"/>
                    <w:right w:val="nil"/>
                  </w:tcBorders>
                  <w:vAlign w:val="center"/>
                  <w:hideMark/>
                </w:tcPr>
                <w:p w14:paraId="59C9FA79" w14:textId="77777777" w:rsidR="00E477E1" w:rsidRPr="00E477E1" w:rsidRDefault="00E477E1" w:rsidP="00E477E1">
                  <w:pPr>
                    <w:widowControl/>
                    <w:jc w:val="left"/>
                    <w:rPr>
                      <w:rFonts w:ascii="宋体" w:eastAsia="宋体" w:hAnsi="宋体"/>
                      <w:color w:val="000000"/>
                      <w:szCs w:val="21"/>
                    </w:rPr>
                  </w:pPr>
                </w:p>
              </w:tc>
            </w:tr>
            <w:tr w:rsidR="00E477E1" w:rsidRPr="00E477E1" w14:paraId="3E514440" w14:textId="77777777" w:rsidTr="00E477E1">
              <w:trPr>
                <w:trHeight w:val="279"/>
              </w:trPr>
              <w:tc>
                <w:tcPr>
                  <w:tcW w:w="3343" w:type="dxa"/>
                  <w:vMerge w:val="restart"/>
                  <w:tcBorders>
                    <w:top w:val="single" w:sz="4" w:space="0" w:color="auto"/>
                    <w:left w:val="nil"/>
                    <w:bottom w:val="single" w:sz="12" w:space="0" w:color="auto"/>
                    <w:right w:val="single" w:sz="4" w:space="0" w:color="auto"/>
                  </w:tcBorders>
                  <w:vAlign w:val="center"/>
                  <w:hideMark/>
                </w:tcPr>
                <w:p w14:paraId="3248D79C" w14:textId="77777777" w:rsidR="00E477E1" w:rsidRPr="00E477E1" w:rsidRDefault="00E477E1" w:rsidP="00E477E1">
                  <w:pPr>
                    <w:pStyle w:val="aff7"/>
                    <w:spacing w:line="240" w:lineRule="auto"/>
                    <w:rPr>
                      <w:rFonts w:ascii="宋体" w:hAnsi="宋体"/>
                    </w:rPr>
                  </w:pPr>
                  <w:r w:rsidRPr="00E477E1">
                    <w:rPr>
                      <w:rFonts w:ascii="宋体" w:hAnsi="宋体" w:hint="eastAsia"/>
                    </w:rPr>
                    <w:t>食用油不锈钢设备</w:t>
                  </w:r>
                </w:p>
              </w:tc>
              <w:tc>
                <w:tcPr>
                  <w:tcW w:w="1362" w:type="dxa"/>
                  <w:tcBorders>
                    <w:top w:val="single" w:sz="4" w:space="0" w:color="auto"/>
                    <w:left w:val="single" w:sz="4" w:space="0" w:color="auto"/>
                    <w:bottom w:val="single" w:sz="4" w:space="0" w:color="auto"/>
                    <w:right w:val="single" w:sz="4" w:space="0" w:color="auto"/>
                  </w:tcBorders>
                  <w:vAlign w:val="center"/>
                  <w:hideMark/>
                </w:tcPr>
                <w:p w14:paraId="2F8449AC" w14:textId="77777777" w:rsidR="00E477E1" w:rsidRPr="00E477E1" w:rsidRDefault="00E477E1" w:rsidP="00E477E1">
                  <w:pPr>
                    <w:jc w:val="center"/>
                    <w:rPr>
                      <w:rFonts w:ascii="宋体" w:eastAsia="宋体" w:hAnsi="宋体"/>
                    </w:rPr>
                  </w:pPr>
                  <w:r w:rsidRPr="00E477E1">
                    <w:rPr>
                      <w:rFonts w:ascii="宋体" w:eastAsia="宋体" w:hAnsi="宋体" w:hint="eastAsia"/>
                    </w:rPr>
                    <w:t>脱臭塔</w:t>
                  </w:r>
                </w:p>
              </w:tc>
              <w:tc>
                <w:tcPr>
                  <w:tcW w:w="531" w:type="dxa"/>
                  <w:tcBorders>
                    <w:top w:val="single" w:sz="4" w:space="0" w:color="auto"/>
                    <w:left w:val="single" w:sz="4" w:space="0" w:color="auto"/>
                    <w:bottom w:val="single" w:sz="4" w:space="0" w:color="auto"/>
                    <w:right w:val="single" w:sz="4" w:space="0" w:color="auto"/>
                  </w:tcBorders>
                  <w:vAlign w:val="center"/>
                  <w:hideMark/>
                </w:tcPr>
                <w:p w14:paraId="010B28B3"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0</w:t>
                  </w:r>
                </w:p>
              </w:tc>
              <w:tc>
                <w:tcPr>
                  <w:tcW w:w="848" w:type="dxa"/>
                  <w:tcBorders>
                    <w:top w:val="single" w:sz="4" w:space="0" w:color="auto"/>
                    <w:left w:val="single" w:sz="4" w:space="0" w:color="auto"/>
                    <w:bottom w:val="single" w:sz="4" w:space="0" w:color="auto"/>
                    <w:right w:val="single" w:sz="4" w:space="0" w:color="auto"/>
                  </w:tcBorders>
                  <w:vAlign w:val="center"/>
                  <w:hideMark/>
                </w:tcPr>
                <w:p w14:paraId="24250D02"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6</w:t>
                  </w:r>
                </w:p>
              </w:tc>
              <w:tc>
                <w:tcPr>
                  <w:tcW w:w="848" w:type="dxa"/>
                  <w:tcBorders>
                    <w:top w:val="single" w:sz="4" w:space="0" w:color="auto"/>
                    <w:left w:val="single" w:sz="4" w:space="0" w:color="auto"/>
                    <w:bottom w:val="single" w:sz="4" w:space="0" w:color="auto"/>
                    <w:right w:val="single" w:sz="4" w:space="0" w:color="auto"/>
                  </w:tcBorders>
                  <w:vAlign w:val="center"/>
                  <w:hideMark/>
                </w:tcPr>
                <w:p w14:paraId="3C70BF20"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+6</w:t>
                  </w:r>
                </w:p>
              </w:tc>
              <w:tc>
                <w:tcPr>
                  <w:tcW w:w="0" w:type="auto"/>
                  <w:vMerge/>
                  <w:tcBorders>
                    <w:top w:val="single" w:sz="4" w:space="0" w:color="auto"/>
                    <w:left w:val="single" w:sz="4" w:space="0" w:color="auto"/>
                    <w:bottom w:val="single" w:sz="12" w:space="0" w:color="auto"/>
                    <w:right w:val="nil"/>
                  </w:tcBorders>
                  <w:vAlign w:val="center"/>
                  <w:hideMark/>
                </w:tcPr>
                <w:p w14:paraId="4C60F2D9" w14:textId="77777777" w:rsidR="00E477E1" w:rsidRPr="00E477E1" w:rsidRDefault="00E477E1" w:rsidP="00E477E1">
                  <w:pPr>
                    <w:widowControl/>
                    <w:jc w:val="left"/>
                    <w:rPr>
                      <w:rFonts w:ascii="宋体" w:eastAsia="宋体" w:hAnsi="宋体"/>
                      <w:color w:val="000000"/>
                      <w:szCs w:val="21"/>
                    </w:rPr>
                  </w:pPr>
                </w:p>
              </w:tc>
            </w:tr>
            <w:tr w:rsidR="00E477E1" w:rsidRPr="00E477E1" w14:paraId="24B7AD42" w14:textId="77777777" w:rsidTr="00E477E1">
              <w:trPr>
                <w:trHeight w:val="279"/>
              </w:trPr>
              <w:tc>
                <w:tcPr>
                  <w:tcW w:w="0" w:type="auto"/>
                  <w:vMerge/>
                  <w:tcBorders>
                    <w:top w:val="single" w:sz="4" w:space="0" w:color="auto"/>
                    <w:left w:val="nil"/>
                    <w:bottom w:val="single" w:sz="12" w:space="0" w:color="auto"/>
                    <w:right w:val="single" w:sz="4" w:space="0" w:color="auto"/>
                  </w:tcBorders>
                  <w:vAlign w:val="center"/>
                  <w:hideMark/>
                </w:tcPr>
                <w:p w14:paraId="4EB427C9" w14:textId="77777777" w:rsidR="00E477E1" w:rsidRPr="00E477E1" w:rsidRDefault="00E477E1" w:rsidP="00E477E1">
                  <w:pPr>
                    <w:widowControl/>
                    <w:jc w:val="left"/>
                    <w:rPr>
                      <w:rFonts w:ascii="宋体" w:eastAsia="宋体" w:hAnsi="宋体"/>
                      <w:szCs w:val="20"/>
                    </w:rPr>
                  </w:pPr>
                </w:p>
              </w:tc>
              <w:tc>
                <w:tcPr>
                  <w:tcW w:w="1362" w:type="dxa"/>
                  <w:tcBorders>
                    <w:top w:val="single" w:sz="4" w:space="0" w:color="auto"/>
                    <w:left w:val="single" w:sz="4" w:space="0" w:color="auto"/>
                    <w:bottom w:val="single" w:sz="4" w:space="0" w:color="auto"/>
                    <w:right w:val="single" w:sz="4" w:space="0" w:color="auto"/>
                  </w:tcBorders>
                  <w:vAlign w:val="center"/>
                  <w:hideMark/>
                </w:tcPr>
                <w:p w14:paraId="7067305E" w14:textId="77777777" w:rsidR="00E477E1" w:rsidRPr="00E477E1" w:rsidRDefault="00E477E1" w:rsidP="00E477E1">
                  <w:pPr>
                    <w:jc w:val="center"/>
                    <w:rPr>
                      <w:rFonts w:ascii="宋体" w:eastAsia="宋体" w:hAnsi="宋体"/>
                      <w:szCs w:val="24"/>
                    </w:rPr>
                  </w:pPr>
                  <w:r w:rsidRPr="00E477E1">
                    <w:rPr>
                      <w:rFonts w:ascii="宋体" w:eastAsia="宋体" w:hAnsi="宋体" w:hint="eastAsia"/>
                    </w:rPr>
                    <w:t>冷凝器</w:t>
                  </w:r>
                </w:p>
              </w:tc>
              <w:tc>
                <w:tcPr>
                  <w:tcW w:w="531" w:type="dxa"/>
                  <w:tcBorders>
                    <w:top w:val="single" w:sz="4" w:space="0" w:color="auto"/>
                    <w:left w:val="single" w:sz="4" w:space="0" w:color="auto"/>
                    <w:bottom w:val="single" w:sz="4" w:space="0" w:color="auto"/>
                    <w:right w:val="single" w:sz="4" w:space="0" w:color="auto"/>
                  </w:tcBorders>
                  <w:vAlign w:val="center"/>
                  <w:hideMark/>
                </w:tcPr>
                <w:p w14:paraId="41B78AFF"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0</w:t>
                  </w:r>
                </w:p>
              </w:tc>
              <w:tc>
                <w:tcPr>
                  <w:tcW w:w="848" w:type="dxa"/>
                  <w:tcBorders>
                    <w:top w:val="single" w:sz="4" w:space="0" w:color="auto"/>
                    <w:left w:val="single" w:sz="4" w:space="0" w:color="auto"/>
                    <w:bottom w:val="single" w:sz="4" w:space="0" w:color="auto"/>
                    <w:right w:val="single" w:sz="4" w:space="0" w:color="auto"/>
                  </w:tcBorders>
                  <w:vAlign w:val="center"/>
                  <w:hideMark/>
                </w:tcPr>
                <w:p w14:paraId="395C346D"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60</w:t>
                  </w:r>
                </w:p>
              </w:tc>
              <w:tc>
                <w:tcPr>
                  <w:tcW w:w="848" w:type="dxa"/>
                  <w:tcBorders>
                    <w:top w:val="single" w:sz="4" w:space="0" w:color="auto"/>
                    <w:left w:val="single" w:sz="4" w:space="0" w:color="auto"/>
                    <w:bottom w:val="single" w:sz="4" w:space="0" w:color="auto"/>
                    <w:right w:val="single" w:sz="4" w:space="0" w:color="auto"/>
                  </w:tcBorders>
                  <w:vAlign w:val="center"/>
                  <w:hideMark/>
                </w:tcPr>
                <w:p w14:paraId="215400A2"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+60</w:t>
                  </w:r>
                </w:p>
              </w:tc>
              <w:tc>
                <w:tcPr>
                  <w:tcW w:w="0" w:type="auto"/>
                  <w:vMerge/>
                  <w:tcBorders>
                    <w:top w:val="single" w:sz="4" w:space="0" w:color="auto"/>
                    <w:left w:val="single" w:sz="4" w:space="0" w:color="auto"/>
                    <w:bottom w:val="single" w:sz="12" w:space="0" w:color="auto"/>
                    <w:right w:val="nil"/>
                  </w:tcBorders>
                  <w:vAlign w:val="center"/>
                  <w:hideMark/>
                </w:tcPr>
                <w:p w14:paraId="2EA901D2" w14:textId="77777777" w:rsidR="00E477E1" w:rsidRPr="00E477E1" w:rsidRDefault="00E477E1" w:rsidP="00E477E1">
                  <w:pPr>
                    <w:widowControl/>
                    <w:jc w:val="left"/>
                    <w:rPr>
                      <w:rFonts w:ascii="宋体" w:eastAsia="宋体" w:hAnsi="宋体"/>
                      <w:color w:val="000000"/>
                      <w:szCs w:val="21"/>
                    </w:rPr>
                  </w:pPr>
                </w:p>
              </w:tc>
            </w:tr>
            <w:tr w:rsidR="00E477E1" w:rsidRPr="00E477E1" w14:paraId="1104D70A" w14:textId="77777777" w:rsidTr="00E477E1">
              <w:trPr>
                <w:trHeight w:val="279"/>
              </w:trPr>
              <w:tc>
                <w:tcPr>
                  <w:tcW w:w="0" w:type="auto"/>
                  <w:vMerge/>
                  <w:tcBorders>
                    <w:top w:val="single" w:sz="4" w:space="0" w:color="auto"/>
                    <w:left w:val="nil"/>
                    <w:bottom w:val="single" w:sz="12" w:space="0" w:color="auto"/>
                    <w:right w:val="single" w:sz="4" w:space="0" w:color="auto"/>
                  </w:tcBorders>
                  <w:vAlign w:val="center"/>
                  <w:hideMark/>
                </w:tcPr>
                <w:p w14:paraId="357E79E5" w14:textId="77777777" w:rsidR="00E477E1" w:rsidRPr="00E477E1" w:rsidRDefault="00E477E1" w:rsidP="00E477E1">
                  <w:pPr>
                    <w:widowControl/>
                    <w:jc w:val="left"/>
                    <w:rPr>
                      <w:rFonts w:ascii="宋体" w:eastAsia="宋体" w:hAnsi="宋体"/>
                      <w:szCs w:val="20"/>
                    </w:rPr>
                  </w:pPr>
                </w:p>
              </w:tc>
              <w:tc>
                <w:tcPr>
                  <w:tcW w:w="1362" w:type="dxa"/>
                  <w:tcBorders>
                    <w:top w:val="single" w:sz="4" w:space="0" w:color="auto"/>
                    <w:left w:val="single" w:sz="4" w:space="0" w:color="auto"/>
                    <w:bottom w:val="single" w:sz="4" w:space="0" w:color="auto"/>
                    <w:right w:val="single" w:sz="4" w:space="0" w:color="auto"/>
                  </w:tcBorders>
                  <w:vAlign w:val="center"/>
                  <w:hideMark/>
                </w:tcPr>
                <w:p w14:paraId="50171384" w14:textId="77777777" w:rsidR="00E477E1" w:rsidRPr="00E477E1" w:rsidRDefault="00E477E1" w:rsidP="00E477E1">
                  <w:pPr>
                    <w:jc w:val="center"/>
                    <w:rPr>
                      <w:rFonts w:ascii="宋体" w:eastAsia="宋体" w:hAnsi="宋体"/>
                      <w:szCs w:val="24"/>
                    </w:rPr>
                  </w:pPr>
                  <w:r w:rsidRPr="00E477E1">
                    <w:rPr>
                      <w:rFonts w:ascii="宋体" w:eastAsia="宋体" w:hAnsi="宋体" w:hint="eastAsia"/>
                    </w:rPr>
                    <w:t>储罐</w:t>
                  </w:r>
                </w:p>
              </w:tc>
              <w:tc>
                <w:tcPr>
                  <w:tcW w:w="531" w:type="dxa"/>
                  <w:tcBorders>
                    <w:top w:val="single" w:sz="4" w:space="0" w:color="auto"/>
                    <w:left w:val="single" w:sz="4" w:space="0" w:color="auto"/>
                    <w:bottom w:val="single" w:sz="4" w:space="0" w:color="auto"/>
                    <w:right w:val="single" w:sz="4" w:space="0" w:color="auto"/>
                  </w:tcBorders>
                  <w:vAlign w:val="center"/>
                  <w:hideMark/>
                </w:tcPr>
                <w:p w14:paraId="20549A2E"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0</w:t>
                  </w:r>
                </w:p>
              </w:tc>
              <w:tc>
                <w:tcPr>
                  <w:tcW w:w="848" w:type="dxa"/>
                  <w:tcBorders>
                    <w:top w:val="single" w:sz="4" w:space="0" w:color="auto"/>
                    <w:left w:val="single" w:sz="4" w:space="0" w:color="auto"/>
                    <w:bottom w:val="single" w:sz="4" w:space="0" w:color="auto"/>
                    <w:right w:val="single" w:sz="4" w:space="0" w:color="auto"/>
                  </w:tcBorders>
                  <w:vAlign w:val="center"/>
                  <w:hideMark/>
                </w:tcPr>
                <w:p w14:paraId="68AB876A"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134</w:t>
                  </w:r>
                </w:p>
              </w:tc>
              <w:tc>
                <w:tcPr>
                  <w:tcW w:w="848" w:type="dxa"/>
                  <w:tcBorders>
                    <w:top w:val="single" w:sz="4" w:space="0" w:color="auto"/>
                    <w:left w:val="single" w:sz="4" w:space="0" w:color="auto"/>
                    <w:bottom w:val="single" w:sz="4" w:space="0" w:color="auto"/>
                    <w:right w:val="single" w:sz="4" w:space="0" w:color="auto"/>
                  </w:tcBorders>
                  <w:vAlign w:val="center"/>
                  <w:hideMark/>
                </w:tcPr>
                <w:p w14:paraId="1776C9E6"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+134</w:t>
                  </w:r>
                </w:p>
              </w:tc>
              <w:tc>
                <w:tcPr>
                  <w:tcW w:w="0" w:type="auto"/>
                  <w:vMerge/>
                  <w:tcBorders>
                    <w:top w:val="single" w:sz="4" w:space="0" w:color="auto"/>
                    <w:left w:val="single" w:sz="4" w:space="0" w:color="auto"/>
                    <w:bottom w:val="single" w:sz="12" w:space="0" w:color="auto"/>
                    <w:right w:val="nil"/>
                  </w:tcBorders>
                  <w:vAlign w:val="center"/>
                  <w:hideMark/>
                </w:tcPr>
                <w:p w14:paraId="432C2E9B" w14:textId="77777777" w:rsidR="00E477E1" w:rsidRPr="00E477E1" w:rsidRDefault="00E477E1" w:rsidP="00E477E1">
                  <w:pPr>
                    <w:widowControl/>
                    <w:jc w:val="left"/>
                    <w:rPr>
                      <w:rFonts w:ascii="宋体" w:eastAsia="宋体" w:hAnsi="宋体"/>
                      <w:color w:val="000000"/>
                      <w:szCs w:val="21"/>
                    </w:rPr>
                  </w:pPr>
                </w:p>
              </w:tc>
            </w:tr>
            <w:tr w:rsidR="00E477E1" w:rsidRPr="00E477E1" w14:paraId="45C2D98C" w14:textId="77777777" w:rsidTr="00E477E1">
              <w:trPr>
                <w:trHeight w:val="279"/>
              </w:trPr>
              <w:tc>
                <w:tcPr>
                  <w:tcW w:w="0" w:type="auto"/>
                  <w:vMerge/>
                  <w:tcBorders>
                    <w:top w:val="single" w:sz="4" w:space="0" w:color="auto"/>
                    <w:left w:val="nil"/>
                    <w:bottom w:val="single" w:sz="12" w:space="0" w:color="auto"/>
                    <w:right w:val="single" w:sz="4" w:space="0" w:color="auto"/>
                  </w:tcBorders>
                  <w:vAlign w:val="center"/>
                  <w:hideMark/>
                </w:tcPr>
                <w:p w14:paraId="01BA4F3D" w14:textId="77777777" w:rsidR="00E477E1" w:rsidRPr="00E477E1" w:rsidRDefault="00E477E1" w:rsidP="00E477E1">
                  <w:pPr>
                    <w:widowControl/>
                    <w:jc w:val="left"/>
                    <w:rPr>
                      <w:rFonts w:ascii="宋体" w:eastAsia="宋体" w:hAnsi="宋体"/>
                      <w:szCs w:val="20"/>
                    </w:rPr>
                  </w:pPr>
                </w:p>
              </w:tc>
              <w:tc>
                <w:tcPr>
                  <w:tcW w:w="1362" w:type="dxa"/>
                  <w:tcBorders>
                    <w:top w:val="single" w:sz="4" w:space="0" w:color="auto"/>
                    <w:left w:val="single" w:sz="4" w:space="0" w:color="auto"/>
                    <w:bottom w:val="single" w:sz="12" w:space="0" w:color="auto"/>
                    <w:right w:val="single" w:sz="4" w:space="0" w:color="auto"/>
                  </w:tcBorders>
                  <w:vAlign w:val="center"/>
                  <w:hideMark/>
                </w:tcPr>
                <w:p w14:paraId="637E77E7" w14:textId="77777777" w:rsidR="00E477E1" w:rsidRPr="00E477E1" w:rsidRDefault="00E477E1" w:rsidP="00E477E1">
                  <w:pPr>
                    <w:jc w:val="center"/>
                    <w:rPr>
                      <w:rFonts w:ascii="宋体" w:eastAsia="宋体" w:hAnsi="宋体"/>
                      <w:szCs w:val="24"/>
                    </w:rPr>
                  </w:pPr>
                  <w:r w:rsidRPr="00E477E1">
                    <w:rPr>
                      <w:rFonts w:ascii="宋体" w:eastAsia="宋体" w:hAnsi="宋体" w:hint="eastAsia"/>
                    </w:rPr>
                    <w:t>反应罐</w:t>
                  </w:r>
                </w:p>
              </w:tc>
              <w:tc>
                <w:tcPr>
                  <w:tcW w:w="531" w:type="dxa"/>
                  <w:tcBorders>
                    <w:top w:val="single" w:sz="4" w:space="0" w:color="auto"/>
                    <w:left w:val="single" w:sz="4" w:space="0" w:color="auto"/>
                    <w:bottom w:val="single" w:sz="12" w:space="0" w:color="auto"/>
                    <w:right w:val="single" w:sz="4" w:space="0" w:color="auto"/>
                  </w:tcBorders>
                  <w:vAlign w:val="center"/>
                  <w:hideMark/>
                </w:tcPr>
                <w:p w14:paraId="05CAC139"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0</w:t>
                  </w:r>
                </w:p>
              </w:tc>
              <w:tc>
                <w:tcPr>
                  <w:tcW w:w="848" w:type="dxa"/>
                  <w:tcBorders>
                    <w:top w:val="single" w:sz="4" w:space="0" w:color="auto"/>
                    <w:left w:val="single" w:sz="4" w:space="0" w:color="auto"/>
                    <w:bottom w:val="single" w:sz="12" w:space="0" w:color="auto"/>
                    <w:right w:val="single" w:sz="4" w:space="0" w:color="auto"/>
                  </w:tcBorders>
                  <w:vAlign w:val="center"/>
                  <w:hideMark/>
                </w:tcPr>
                <w:p w14:paraId="4E636C31"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100</w:t>
                  </w:r>
                </w:p>
              </w:tc>
              <w:tc>
                <w:tcPr>
                  <w:tcW w:w="848" w:type="dxa"/>
                  <w:tcBorders>
                    <w:top w:val="single" w:sz="4" w:space="0" w:color="auto"/>
                    <w:left w:val="single" w:sz="4" w:space="0" w:color="auto"/>
                    <w:bottom w:val="single" w:sz="12" w:space="0" w:color="auto"/>
                    <w:right w:val="single" w:sz="4" w:space="0" w:color="auto"/>
                  </w:tcBorders>
                  <w:vAlign w:val="center"/>
                  <w:hideMark/>
                </w:tcPr>
                <w:p w14:paraId="573A6E63"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color w:val="000000"/>
                      <w:szCs w:val="21"/>
                    </w:rPr>
                    <w:t>+100</w:t>
                  </w:r>
                </w:p>
              </w:tc>
              <w:tc>
                <w:tcPr>
                  <w:tcW w:w="0" w:type="auto"/>
                  <w:vMerge/>
                  <w:tcBorders>
                    <w:top w:val="single" w:sz="4" w:space="0" w:color="auto"/>
                    <w:left w:val="single" w:sz="4" w:space="0" w:color="auto"/>
                    <w:bottom w:val="single" w:sz="12" w:space="0" w:color="auto"/>
                    <w:right w:val="nil"/>
                  </w:tcBorders>
                  <w:vAlign w:val="center"/>
                  <w:hideMark/>
                </w:tcPr>
                <w:p w14:paraId="77A9BCF4" w14:textId="77777777" w:rsidR="00E477E1" w:rsidRPr="00E477E1" w:rsidRDefault="00E477E1" w:rsidP="00E477E1">
                  <w:pPr>
                    <w:widowControl/>
                    <w:jc w:val="left"/>
                    <w:rPr>
                      <w:rFonts w:ascii="宋体" w:eastAsia="宋体" w:hAnsi="宋体"/>
                      <w:color w:val="000000"/>
                      <w:szCs w:val="21"/>
                    </w:rPr>
                  </w:pPr>
                </w:p>
              </w:tc>
            </w:tr>
          </w:tbl>
          <w:p w14:paraId="76076B38" w14:textId="77777777" w:rsidR="00D72A9A" w:rsidRDefault="00D72A9A">
            <w:pPr>
              <w:adjustRightInd w:val="0"/>
              <w:snapToGrid w:val="0"/>
              <w:spacing w:line="360" w:lineRule="auto"/>
              <w:ind w:firstLineChars="200" w:firstLine="420"/>
              <w:rPr>
                <w:rFonts w:ascii="Times New Roman" w:eastAsia="宋体" w:hAnsi="Times New Roman" w:cs="Times New Roman"/>
                <w:szCs w:val="21"/>
              </w:rPr>
            </w:pPr>
          </w:p>
        </w:tc>
      </w:tr>
    </w:tbl>
    <w:p w14:paraId="1607AC46" w14:textId="77777777" w:rsidR="00D72A9A" w:rsidRDefault="00000000">
      <w:pPr>
        <w:adjustRightInd w:val="0"/>
        <w:snapToGrid w:val="0"/>
        <w:rPr>
          <w:rFonts w:ascii="Times New Roman" w:eastAsia="宋体" w:hAnsi="Times New Roman" w:cs="Times New Roman"/>
          <w:b/>
          <w:bCs/>
          <w:sz w:val="24"/>
        </w:rPr>
      </w:pPr>
      <w:r>
        <w:rPr>
          <w:rFonts w:ascii="Times New Roman" w:eastAsia="宋体" w:hAnsi="Times New Roman" w:cs="Times New Roman"/>
          <w:b/>
          <w:bCs/>
          <w:sz w:val="24"/>
        </w:rPr>
        <w:lastRenderedPageBreak/>
        <w:br w:type="page"/>
      </w:r>
    </w:p>
    <w:p w14:paraId="3F68A63D" w14:textId="77777777" w:rsidR="00D72A9A" w:rsidRDefault="00000000">
      <w:pPr>
        <w:adjustRightInd w:val="0"/>
        <w:snapToGrid w:val="0"/>
        <w:rPr>
          <w:rFonts w:ascii="Times New Roman" w:eastAsia="宋体" w:hAnsi="Times New Roman" w:cs="Times New Roman"/>
          <w:b/>
          <w:bCs/>
          <w:sz w:val="24"/>
        </w:rPr>
      </w:pPr>
      <w:r>
        <w:rPr>
          <w:rFonts w:ascii="Times New Roman" w:eastAsia="宋体" w:hAnsi="Times New Roman" w:cs="Times New Roman"/>
          <w:b/>
          <w:bCs/>
          <w:sz w:val="24"/>
        </w:rPr>
        <w:lastRenderedPageBreak/>
        <w:t>续表二、建设项目工程概况</w:t>
      </w:r>
    </w:p>
    <w:tbl>
      <w:tblPr>
        <w:tblW w:w="904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44"/>
      </w:tblGrid>
      <w:tr w:rsidR="00D72A9A" w14:paraId="0CAE3F6C" w14:textId="77777777">
        <w:trPr>
          <w:trHeight w:val="13976"/>
          <w:jc w:val="center"/>
        </w:trPr>
        <w:tc>
          <w:tcPr>
            <w:tcW w:w="9044" w:type="dxa"/>
          </w:tcPr>
          <w:p w14:paraId="2CBE3D77" w14:textId="77777777" w:rsidR="00D72A9A" w:rsidRPr="000702E3" w:rsidRDefault="00000000">
            <w:pPr>
              <w:snapToGrid w:val="0"/>
              <w:spacing w:line="360" w:lineRule="auto"/>
              <w:ind w:firstLineChars="200" w:firstLine="480"/>
              <w:rPr>
                <w:rFonts w:ascii="宋体" w:eastAsia="宋体" w:hAnsi="宋体" w:cs="Times New Roman"/>
                <w:color w:val="000000"/>
                <w:sz w:val="24"/>
              </w:rPr>
            </w:pPr>
            <w:r w:rsidRPr="000702E3">
              <w:rPr>
                <w:rFonts w:ascii="宋体" w:eastAsia="宋体" w:hAnsi="宋体" w:cs="Times New Roman"/>
                <w:color w:val="000000"/>
                <w:sz w:val="24"/>
              </w:rPr>
              <w:t>2.4公用及辅助工程</w:t>
            </w:r>
          </w:p>
          <w:p w14:paraId="1948C6C4" w14:textId="77777777" w:rsidR="00D72A9A" w:rsidRPr="000702E3" w:rsidRDefault="00000000">
            <w:pPr>
              <w:snapToGrid w:val="0"/>
              <w:spacing w:line="360" w:lineRule="auto"/>
              <w:ind w:firstLineChars="200" w:firstLine="480"/>
              <w:rPr>
                <w:rFonts w:ascii="宋体" w:eastAsia="宋体" w:hAnsi="宋体" w:cs="Times New Roman"/>
                <w:color w:val="000000"/>
                <w:sz w:val="24"/>
              </w:rPr>
            </w:pPr>
            <w:r w:rsidRPr="000702E3">
              <w:rPr>
                <w:rFonts w:ascii="宋体" w:eastAsia="宋体" w:hAnsi="宋体" w:cs="Times New Roman"/>
                <w:color w:val="000000"/>
                <w:sz w:val="24"/>
              </w:rPr>
              <w:t>本项目公用及辅助工程见表2-2。</w:t>
            </w:r>
          </w:p>
          <w:p w14:paraId="17FDFA17" w14:textId="60ADC9CE" w:rsidR="00D72A9A" w:rsidRDefault="00000000">
            <w:pPr>
              <w:jc w:val="center"/>
              <w:rPr>
                <w:rFonts w:ascii="宋体" w:eastAsia="宋体" w:hAnsi="宋体" w:cs="Times New Roman"/>
                <w:b/>
                <w:bCs/>
                <w:szCs w:val="21"/>
              </w:rPr>
            </w:pPr>
            <w:r w:rsidRPr="000702E3">
              <w:rPr>
                <w:rFonts w:ascii="宋体" w:eastAsia="宋体" w:hAnsi="宋体" w:cs="Times New Roman"/>
                <w:b/>
                <w:bCs/>
                <w:szCs w:val="21"/>
              </w:rPr>
              <w:t>表2-2 公用及辅助工程情况</w:t>
            </w:r>
          </w:p>
          <w:tbl>
            <w:tblPr>
              <w:tblW w:w="8466"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26"/>
              <w:gridCol w:w="553"/>
              <w:gridCol w:w="118"/>
              <w:gridCol w:w="849"/>
              <w:gridCol w:w="1522"/>
              <w:gridCol w:w="1521"/>
              <w:gridCol w:w="968"/>
              <w:gridCol w:w="2209"/>
            </w:tblGrid>
            <w:tr w:rsidR="00E477E1" w:rsidRPr="00E477E1" w14:paraId="5BB8D93D" w14:textId="77777777" w:rsidTr="00E477E1">
              <w:trPr>
                <w:trHeight w:val="341"/>
                <w:jc w:val="center"/>
              </w:trPr>
              <w:tc>
                <w:tcPr>
                  <w:tcW w:w="726" w:type="dxa"/>
                  <w:vMerge w:val="restart"/>
                  <w:tcBorders>
                    <w:top w:val="single" w:sz="12" w:space="0" w:color="auto"/>
                    <w:left w:val="nil"/>
                    <w:bottom w:val="single" w:sz="4" w:space="0" w:color="auto"/>
                    <w:right w:val="single" w:sz="4" w:space="0" w:color="auto"/>
                  </w:tcBorders>
                  <w:vAlign w:val="center"/>
                  <w:hideMark/>
                </w:tcPr>
                <w:p w14:paraId="7FDD9849" w14:textId="77777777" w:rsidR="00E477E1" w:rsidRPr="00E477E1" w:rsidRDefault="00E477E1" w:rsidP="00E477E1">
                  <w:pPr>
                    <w:snapToGrid w:val="0"/>
                    <w:jc w:val="center"/>
                    <w:rPr>
                      <w:rFonts w:ascii="宋体" w:eastAsia="宋体" w:hAnsi="宋体" w:cs="Times New Roman"/>
                      <w:b/>
                      <w:szCs w:val="24"/>
                    </w:rPr>
                  </w:pPr>
                  <w:r w:rsidRPr="00E477E1">
                    <w:rPr>
                      <w:rFonts w:ascii="宋体" w:eastAsia="宋体" w:hAnsi="宋体" w:hint="eastAsia"/>
                      <w:b/>
                    </w:rPr>
                    <w:t>类别</w:t>
                  </w:r>
                </w:p>
              </w:tc>
              <w:tc>
                <w:tcPr>
                  <w:tcW w:w="1520" w:type="dxa"/>
                  <w:gridSpan w:val="3"/>
                  <w:vMerge w:val="restart"/>
                  <w:tcBorders>
                    <w:top w:val="single" w:sz="12" w:space="0" w:color="auto"/>
                    <w:left w:val="single" w:sz="4" w:space="0" w:color="auto"/>
                    <w:bottom w:val="single" w:sz="4" w:space="0" w:color="auto"/>
                    <w:right w:val="single" w:sz="4" w:space="0" w:color="auto"/>
                  </w:tcBorders>
                  <w:vAlign w:val="center"/>
                  <w:hideMark/>
                </w:tcPr>
                <w:p w14:paraId="73283263" w14:textId="77777777" w:rsidR="00E477E1" w:rsidRPr="00E477E1" w:rsidRDefault="00E477E1" w:rsidP="00E477E1">
                  <w:pPr>
                    <w:snapToGrid w:val="0"/>
                    <w:jc w:val="center"/>
                    <w:rPr>
                      <w:rFonts w:ascii="宋体" w:eastAsia="宋体" w:hAnsi="宋体"/>
                      <w:b/>
                      <w:color w:val="000000"/>
                    </w:rPr>
                  </w:pPr>
                  <w:r w:rsidRPr="00E477E1">
                    <w:rPr>
                      <w:rFonts w:ascii="宋体" w:eastAsia="宋体" w:hAnsi="宋体" w:hint="eastAsia"/>
                      <w:b/>
                      <w:color w:val="000000"/>
                    </w:rPr>
                    <w:t>建设名称</w:t>
                  </w:r>
                </w:p>
              </w:tc>
              <w:tc>
                <w:tcPr>
                  <w:tcW w:w="4011" w:type="dxa"/>
                  <w:gridSpan w:val="3"/>
                  <w:tcBorders>
                    <w:top w:val="single" w:sz="12" w:space="0" w:color="auto"/>
                    <w:left w:val="single" w:sz="4" w:space="0" w:color="auto"/>
                    <w:bottom w:val="single" w:sz="4" w:space="0" w:color="auto"/>
                    <w:right w:val="single" w:sz="4" w:space="0" w:color="auto"/>
                  </w:tcBorders>
                  <w:vAlign w:val="center"/>
                  <w:hideMark/>
                </w:tcPr>
                <w:p w14:paraId="6821E232" w14:textId="77777777" w:rsidR="00E477E1" w:rsidRPr="00E477E1" w:rsidRDefault="00E477E1" w:rsidP="00E477E1">
                  <w:pPr>
                    <w:snapToGrid w:val="0"/>
                    <w:jc w:val="center"/>
                    <w:rPr>
                      <w:rFonts w:ascii="宋体" w:eastAsia="宋体" w:hAnsi="宋体"/>
                      <w:b/>
                      <w:color w:val="000000"/>
                    </w:rPr>
                  </w:pPr>
                  <w:r w:rsidRPr="00E477E1">
                    <w:rPr>
                      <w:rFonts w:ascii="宋体" w:eastAsia="宋体" w:hAnsi="宋体" w:hint="eastAsia"/>
                      <w:b/>
                      <w:color w:val="000000"/>
                    </w:rPr>
                    <w:t>设计能力</w:t>
                  </w:r>
                </w:p>
              </w:tc>
              <w:tc>
                <w:tcPr>
                  <w:tcW w:w="2209" w:type="dxa"/>
                  <w:vMerge w:val="restart"/>
                  <w:tcBorders>
                    <w:top w:val="single" w:sz="12" w:space="0" w:color="auto"/>
                    <w:left w:val="single" w:sz="4" w:space="0" w:color="auto"/>
                    <w:bottom w:val="single" w:sz="4" w:space="0" w:color="auto"/>
                    <w:right w:val="nil"/>
                  </w:tcBorders>
                  <w:vAlign w:val="center"/>
                  <w:hideMark/>
                </w:tcPr>
                <w:p w14:paraId="76EF7718" w14:textId="77777777" w:rsidR="00E477E1" w:rsidRPr="00E477E1" w:rsidRDefault="00E477E1" w:rsidP="00E477E1">
                  <w:pPr>
                    <w:snapToGrid w:val="0"/>
                    <w:jc w:val="center"/>
                    <w:rPr>
                      <w:rFonts w:ascii="宋体" w:eastAsia="宋体" w:hAnsi="宋体"/>
                      <w:b/>
                      <w:color w:val="000000"/>
                    </w:rPr>
                  </w:pPr>
                  <w:r w:rsidRPr="00E477E1">
                    <w:rPr>
                      <w:rFonts w:ascii="宋体" w:eastAsia="宋体" w:hAnsi="宋体" w:hint="eastAsia"/>
                      <w:b/>
                      <w:color w:val="000000"/>
                    </w:rPr>
                    <w:t>备注</w:t>
                  </w:r>
                </w:p>
              </w:tc>
            </w:tr>
            <w:tr w:rsidR="00E477E1" w:rsidRPr="00E477E1" w14:paraId="7301D99D" w14:textId="77777777" w:rsidTr="00E477E1">
              <w:trPr>
                <w:trHeight w:val="340"/>
                <w:jc w:val="center"/>
              </w:trPr>
              <w:tc>
                <w:tcPr>
                  <w:tcW w:w="0" w:type="auto"/>
                  <w:vMerge/>
                  <w:tcBorders>
                    <w:top w:val="single" w:sz="12" w:space="0" w:color="auto"/>
                    <w:left w:val="nil"/>
                    <w:bottom w:val="single" w:sz="4" w:space="0" w:color="auto"/>
                    <w:right w:val="single" w:sz="4" w:space="0" w:color="auto"/>
                  </w:tcBorders>
                  <w:vAlign w:val="center"/>
                  <w:hideMark/>
                </w:tcPr>
                <w:p w14:paraId="5D72ED5F" w14:textId="77777777" w:rsidR="00E477E1" w:rsidRPr="00E477E1" w:rsidRDefault="00E477E1" w:rsidP="00E477E1">
                  <w:pPr>
                    <w:widowControl/>
                    <w:jc w:val="left"/>
                    <w:rPr>
                      <w:rFonts w:ascii="宋体" w:eastAsia="宋体" w:hAnsi="宋体"/>
                      <w:b/>
                      <w:szCs w:val="24"/>
                    </w:rPr>
                  </w:pPr>
                </w:p>
              </w:tc>
              <w:tc>
                <w:tcPr>
                  <w:tcW w:w="0" w:type="auto"/>
                  <w:gridSpan w:val="3"/>
                  <w:vMerge/>
                  <w:tcBorders>
                    <w:top w:val="single" w:sz="12" w:space="0" w:color="auto"/>
                    <w:left w:val="single" w:sz="4" w:space="0" w:color="auto"/>
                    <w:bottom w:val="single" w:sz="4" w:space="0" w:color="auto"/>
                    <w:right w:val="single" w:sz="4" w:space="0" w:color="auto"/>
                  </w:tcBorders>
                  <w:vAlign w:val="center"/>
                  <w:hideMark/>
                </w:tcPr>
                <w:p w14:paraId="1D094B27" w14:textId="77777777" w:rsidR="00E477E1" w:rsidRPr="00E477E1" w:rsidRDefault="00E477E1" w:rsidP="00E477E1">
                  <w:pPr>
                    <w:widowControl/>
                    <w:jc w:val="left"/>
                    <w:rPr>
                      <w:rFonts w:ascii="宋体" w:eastAsia="宋体" w:hAnsi="宋体"/>
                      <w:b/>
                      <w:color w:val="000000"/>
                      <w:szCs w:val="24"/>
                    </w:rPr>
                  </w:pPr>
                </w:p>
              </w:tc>
              <w:tc>
                <w:tcPr>
                  <w:tcW w:w="1522" w:type="dxa"/>
                  <w:tcBorders>
                    <w:top w:val="single" w:sz="4" w:space="0" w:color="auto"/>
                    <w:left w:val="single" w:sz="4" w:space="0" w:color="auto"/>
                    <w:bottom w:val="single" w:sz="4" w:space="0" w:color="auto"/>
                    <w:right w:val="single" w:sz="4" w:space="0" w:color="auto"/>
                  </w:tcBorders>
                  <w:vAlign w:val="center"/>
                  <w:hideMark/>
                </w:tcPr>
                <w:p w14:paraId="0894D164" w14:textId="77777777" w:rsidR="00E477E1" w:rsidRPr="00E477E1" w:rsidRDefault="00E477E1" w:rsidP="00E477E1">
                  <w:pPr>
                    <w:snapToGrid w:val="0"/>
                    <w:jc w:val="center"/>
                    <w:rPr>
                      <w:rFonts w:ascii="宋体" w:eastAsia="宋体" w:hAnsi="宋体"/>
                      <w:b/>
                      <w:color w:val="000000"/>
                    </w:rPr>
                  </w:pPr>
                  <w:r w:rsidRPr="00E477E1">
                    <w:rPr>
                      <w:rFonts w:ascii="宋体" w:eastAsia="宋体" w:hAnsi="宋体" w:hint="eastAsia"/>
                      <w:b/>
                      <w:color w:val="000000"/>
                    </w:rPr>
                    <w:t>扩建前</w:t>
                  </w:r>
                </w:p>
              </w:tc>
              <w:tc>
                <w:tcPr>
                  <w:tcW w:w="1521" w:type="dxa"/>
                  <w:tcBorders>
                    <w:top w:val="single" w:sz="4" w:space="0" w:color="auto"/>
                    <w:left w:val="single" w:sz="4" w:space="0" w:color="auto"/>
                    <w:bottom w:val="single" w:sz="4" w:space="0" w:color="auto"/>
                    <w:right w:val="single" w:sz="4" w:space="0" w:color="auto"/>
                  </w:tcBorders>
                  <w:vAlign w:val="center"/>
                  <w:hideMark/>
                </w:tcPr>
                <w:p w14:paraId="5031A1F9" w14:textId="77777777" w:rsidR="00E477E1" w:rsidRPr="00E477E1" w:rsidRDefault="00E477E1" w:rsidP="00E477E1">
                  <w:pPr>
                    <w:snapToGrid w:val="0"/>
                    <w:jc w:val="center"/>
                    <w:rPr>
                      <w:rFonts w:ascii="宋体" w:eastAsia="宋体" w:hAnsi="宋体"/>
                      <w:b/>
                      <w:color w:val="000000"/>
                    </w:rPr>
                  </w:pPr>
                  <w:r w:rsidRPr="00E477E1">
                    <w:rPr>
                      <w:rFonts w:ascii="宋体" w:eastAsia="宋体" w:hAnsi="宋体" w:hint="eastAsia"/>
                      <w:b/>
                      <w:color w:val="000000"/>
                    </w:rPr>
                    <w:t>扩建后</w:t>
                  </w:r>
                </w:p>
              </w:tc>
              <w:tc>
                <w:tcPr>
                  <w:tcW w:w="968" w:type="dxa"/>
                  <w:tcBorders>
                    <w:top w:val="single" w:sz="4" w:space="0" w:color="auto"/>
                    <w:left w:val="single" w:sz="4" w:space="0" w:color="auto"/>
                    <w:bottom w:val="single" w:sz="4" w:space="0" w:color="auto"/>
                    <w:right w:val="single" w:sz="4" w:space="0" w:color="auto"/>
                  </w:tcBorders>
                  <w:vAlign w:val="center"/>
                  <w:hideMark/>
                </w:tcPr>
                <w:p w14:paraId="1B1FB396" w14:textId="77777777" w:rsidR="00E477E1" w:rsidRPr="00E477E1" w:rsidRDefault="00E477E1" w:rsidP="00E477E1">
                  <w:pPr>
                    <w:snapToGrid w:val="0"/>
                    <w:jc w:val="center"/>
                    <w:rPr>
                      <w:rFonts w:ascii="宋体" w:eastAsia="宋体" w:hAnsi="宋体"/>
                      <w:b/>
                      <w:color w:val="000000"/>
                    </w:rPr>
                  </w:pPr>
                  <w:r w:rsidRPr="00E477E1">
                    <w:rPr>
                      <w:rFonts w:ascii="宋体" w:eastAsia="宋体" w:hAnsi="宋体" w:hint="eastAsia"/>
                      <w:b/>
                      <w:color w:val="000000"/>
                    </w:rPr>
                    <w:t>增减量</w:t>
                  </w:r>
                </w:p>
              </w:tc>
              <w:tc>
                <w:tcPr>
                  <w:tcW w:w="0" w:type="auto"/>
                  <w:vMerge/>
                  <w:tcBorders>
                    <w:top w:val="single" w:sz="12" w:space="0" w:color="auto"/>
                    <w:left w:val="single" w:sz="4" w:space="0" w:color="auto"/>
                    <w:bottom w:val="single" w:sz="4" w:space="0" w:color="auto"/>
                    <w:right w:val="nil"/>
                  </w:tcBorders>
                  <w:vAlign w:val="center"/>
                  <w:hideMark/>
                </w:tcPr>
                <w:p w14:paraId="2A394B13" w14:textId="77777777" w:rsidR="00E477E1" w:rsidRPr="00E477E1" w:rsidRDefault="00E477E1" w:rsidP="00E477E1">
                  <w:pPr>
                    <w:widowControl/>
                    <w:jc w:val="left"/>
                    <w:rPr>
                      <w:rFonts w:ascii="宋体" w:eastAsia="宋体" w:hAnsi="宋体"/>
                      <w:b/>
                      <w:color w:val="000000"/>
                      <w:szCs w:val="24"/>
                    </w:rPr>
                  </w:pPr>
                </w:p>
              </w:tc>
            </w:tr>
            <w:tr w:rsidR="00E477E1" w:rsidRPr="00E477E1" w14:paraId="4C93C328" w14:textId="77777777" w:rsidTr="00E477E1">
              <w:trPr>
                <w:trHeight w:val="64"/>
                <w:jc w:val="center"/>
              </w:trPr>
              <w:tc>
                <w:tcPr>
                  <w:tcW w:w="726" w:type="dxa"/>
                  <w:vMerge w:val="restart"/>
                  <w:tcBorders>
                    <w:top w:val="single" w:sz="4" w:space="0" w:color="auto"/>
                    <w:left w:val="nil"/>
                    <w:bottom w:val="single" w:sz="4" w:space="0" w:color="auto"/>
                    <w:right w:val="single" w:sz="4" w:space="0" w:color="auto"/>
                  </w:tcBorders>
                  <w:vAlign w:val="center"/>
                  <w:hideMark/>
                </w:tcPr>
                <w:p w14:paraId="29064157"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主体工程</w:t>
                  </w: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70057042"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不锈钢容器车间</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BB08306" w14:textId="77777777" w:rsidR="00E477E1" w:rsidRPr="00E477E1" w:rsidRDefault="00E477E1" w:rsidP="00E477E1">
                  <w:pPr>
                    <w:snapToGrid w:val="0"/>
                    <w:jc w:val="center"/>
                    <w:rPr>
                      <w:rFonts w:ascii="宋体" w:eastAsia="宋体" w:hAnsi="宋体"/>
                    </w:rPr>
                  </w:pPr>
                  <w:r w:rsidRPr="00E477E1">
                    <w:rPr>
                      <w:rFonts w:ascii="宋体" w:eastAsia="宋体" w:hAnsi="宋体"/>
                    </w:rPr>
                    <w:t>2016</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5D9F3826" w14:textId="77777777" w:rsidR="00E477E1" w:rsidRPr="00E477E1" w:rsidRDefault="00E477E1" w:rsidP="00E477E1">
                  <w:pPr>
                    <w:snapToGrid w:val="0"/>
                    <w:jc w:val="center"/>
                    <w:rPr>
                      <w:rFonts w:ascii="宋体" w:eastAsia="宋体" w:hAnsi="宋体"/>
                    </w:rPr>
                  </w:pPr>
                  <w:r w:rsidRPr="00E477E1">
                    <w:rPr>
                      <w:rFonts w:ascii="宋体" w:eastAsia="宋体" w:hAnsi="宋体"/>
                    </w:rPr>
                    <w:t>1956</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4039E1C5" w14:textId="77777777" w:rsidR="00E477E1" w:rsidRPr="00E477E1" w:rsidRDefault="00E477E1" w:rsidP="00E477E1">
                  <w:pPr>
                    <w:snapToGrid w:val="0"/>
                    <w:jc w:val="center"/>
                    <w:rPr>
                      <w:rFonts w:ascii="宋体" w:eastAsia="宋体" w:hAnsi="宋体"/>
                    </w:rPr>
                  </w:pPr>
                  <w:r w:rsidRPr="00E477E1">
                    <w:rPr>
                      <w:rFonts w:ascii="宋体" w:eastAsia="宋体" w:hAnsi="宋体"/>
                    </w:rPr>
                    <w:t>-60</w:t>
                  </w:r>
                  <w:r w:rsidRPr="00E477E1">
                    <w:rPr>
                      <w:rFonts w:ascii="宋体" w:eastAsia="宋体" w:hAnsi="宋体" w:hint="eastAsia"/>
                    </w:rPr>
                    <w:t>㎡</w:t>
                  </w:r>
                </w:p>
              </w:tc>
              <w:tc>
                <w:tcPr>
                  <w:tcW w:w="2209" w:type="dxa"/>
                  <w:vMerge w:val="restart"/>
                  <w:tcBorders>
                    <w:top w:val="single" w:sz="4" w:space="0" w:color="auto"/>
                    <w:left w:val="single" w:sz="4" w:space="0" w:color="auto"/>
                    <w:bottom w:val="single" w:sz="4" w:space="0" w:color="auto"/>
                    <w:right w:val="nil"/>
                  </w:tcBorders>
                  <w:vAlign w:val="center"/>
                  <w:hideMark/>
                </w:tcPr>
                <w:p w14:paraId="079725DA"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依托现有</w:t>
                  </w:r>
                </w:p>
              </w:tc>
            </w:tr>
            <w:tr w:rsidR="00E477E1" w:rsidRPr="00E477E1" w14:paraId="2D38CC90" w14:textId="77777777" w:rsidTr="00E477E1">
              <w:trPr>
                <w:trHeight w:val="64"/>
                <w:jc w:val="center"/>
              </w:trPr>
              <w:tc>
                <w:tcPr>
                  <w:tcW w:w="0" w:type="auto"/>
                  <w:vMerge/>
                  <w:tcBorders>
                    <w:top w:val="single" w:sz="4" w:space="0" w:color="auto"/>
                    <w:left w:val="nil"/>
                    <w:bottom w:val="single" w:sz="4" w:space="0" w:color="auto"/>
                    <w:right w:val="single" w:sz="4" w:space="0" w:color="auto"/>
                  </w:tcBorders>
                  <w:vAlign w:val="center"/>
                  <w:hideMark/>
                </w:tcPr>
                <w:p w14:paraId="5BB2C0C1"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7399832D"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碳钢容器车间</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634A5818" w14:textId="77777777" w:rsidR="00E477E1" w:rsidRPr="00E477E1" w:rsidRDefault="00E477E1" w:rsidP="00E477E1">
                  <w:pPr>
                    <w:snapToGrid w:val="0"/>
                    <w:jc w:val="center"/>
                    <w:rPr>
                      <w:rFonts w:ascii="宋体" w:eastAsia="宋体" w:hAnsi="宋体"/>
                      <w:kern w:val="0"/>
                      <w:szCs w:val="21"/>
                    </w:rPr>
                  </w:pPr>
                  <w:r w:rsidRPr="00E477E1">
                    <w:rPr>
                      <w:rFonts w:ascii="宋体" w:eastAsia="宋体" w:hAnsi="宋体"/>
                      <w:kern w:val="0"/>
                      <w:szCs w:val="21"/>
                    </w:rPr>
                    <w:t>1916</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36228F93" w14:textId="77777777" w:rsidR="00E477E1" w:rsidRPr="00E477E1" w:rsidRDefault="00E477E1" w:rsidP="00E477E1">
                  <w:pPr>
                    <w:snapToGrid w:val="0"/>
                    <w:jc w:val="center"/>
                    <w:rPr>
                      <w:rFonts w:ascii="宋体" w:eastAsia="宋体" w:hAnsi="宋体"/>
                      <w:kern w:val="0"/>
                      <w:szCs w:val="21"/>
                    </w:rPr>
                  </w:pPr>
                  <w:r w:rsidRPr="00E477E1">
                    <w:rPr>
                      <w:rFonts w:ascii="宋体" w:eastAsia="宋体" w:hAnsi="宋体"/>
                      <w:kern w:val="0"/>
                      <w:szCs w:val="21"/>
                    </w:rPr>
                    <w:t>1916</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66EAC1BB" w14:textId="77777777" w:rsidR="00E477E1" w:rsidRPr="00E477E1" w:rsidRDefault="00E477E1" w:rsidP="00E477E1">
                  <w:pPr>
                    <w:snapToGrid w:val="0"/>
                    <w:jc w:val="center"/>
                    <w:rPr>
                      <w:rFonts w:ascii="宋体" w:eastAsia="宋体" w:hAnsi="宋体"/>
                      <w:szCs w:val="24"/>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57172023" w14:textId="77777777" w:rsidR="00E477E1" w:rsidRPr="00E477E1" w:rsidRDefault="00E477E1" w:rsidP="00E477E1">
                  <w:pPr>
                    <w:widowControl/>
                    <w:jc w:val="left"/>
                    <w:rPr>
                      <w:rFonts w:ascii="宋体" w:eastAsia="宋体" w:hAnsi="宋体"/>
                      <w:szCs w:val="24"/>
                    </w:rPr>
                  </w:pPr>
                </w:p>
              </w:tc>
            </w:tr>
            <w:tr w:rsidR="00E477E1" w:rsidRPr="00E477E1" w14:paraId="5EE75D64"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770C6EBA"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3300BB2D"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金加工车间</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E196C83" w14:textId="77777777" w:rsidR="00E477E1" w:rsidRPr="00E477E1" w:rsidRDefault="00E477E1" w:rsidP="00E477E1">
                  <w:pPr>
                    <w:snapToGrid w:val="0"/>
                    <w:jc w:val="center"/>
                    <w:rPr>
                      <w:rFonts w:ascii="宋体" w:eastAsia="宋体" w:hAnsi="宋体"/>
                    </w:rPr>
                  </w:pPr>
                  <w:r w:rsidRPr="00E477E1">
                    <w:rPr>
                      <w:rFonts w:ascii="宋体" w:eastAsia="宋体" w:hAnsi="宋体"/>
                    </w:rPr>
                    <w:t>440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7064BC26" w14:textId="77777777" w:rsidR="00E477E1" w:rsidRPr="00E477E1" w:rsidRDefault="00E477E1" w:rsidP="00E477E1">
                  <w:pPr>
                    <w:snapToGrid w:val="0"/>
                    <w:jc w:val="center"/>
                    <w:rPr>
                      <w:rFonts w:ascii="宋体" w:eastAsia="宋体" w:hAnsi="宋体"/>
                    </w:rPr>
                  </w:pPr>
                  <w:r w:rsidRPr="00E477E1">
                    <w:rPr>
                      <w:rFonts w:ascii="宋体" w:eastAsia="宋体" w:hAnsi="宋体"/>
                    </w:rPr>
                    <w:t>440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6392E07C"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14BAD76E" w14:textId="77777777" w:rsidR="00E477E1" w:rsidRPr="00E477E1" w:rsidRDefault="00E477E1" w:rsidP="00E477E1">
                  <w:pPr>
                    <w:widowControl/>
                    <w:jc w:val="left"/>
                    <w:rPr>
                      <w:rFonts w:ascii="宋体" w:eastAsia="宋体" w:hAnsi="宋体"/>
                      <w:szCs w:val="24"/>
                    </w:rPr>
                  </w:pPr>
                </w:p>
              </w:tc>
            </w:tr>
            <w:tr w:rsidR="00E477E1" w:rsidRPr="00E477E1" w14:paraId="66A16CE0"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6CF6BBA3"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50895526"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酸洗场地</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F94733D"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3D15BC3C" w14:textId="77777777" w:rsidR="00E477E1" w:rsidRPr="00E477E1" w:rsidRDefault="00E477E1" w:rsidP="00E477E1">
                  <w:pPr>
                    <w:snapToGrid w:val="0"/>
                    <w:jc w:val="center"/>
                    <w:rPr>
                      <w:rFonts w:ascii="宋体" w:eastAsia="宋体" w:hAnsi="宋体"/>
                    </w:rPr>
                  </w:pPr>
                  <w:r w:rsidRPr="00E477E1">
                    <w:rPr>
                      <w:rFonts w:ascii="宋体" w:eastAsia="宋体" w:hAnsi="宋体"/>
                    </w:rPr>
                    <w:t>60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05E311CF" w14:textId="77777777" w:rsidR="00E477E1" w:rsidRPr="00E477E1" w:rsidRDefault="00E477E1" w:rsidP="00E477E1">
                  <w:pPr>
                    <w:snapToGrid w:val="0"/>
                    <w:jc w:val="center"/>
                    <w:rPr>
                      <w:rFonts w:ascii="宋体" w:eastAsia="宋体" w:hAnsi="宋体"/>
                    </w:rPr>
                  </w:pPr>
                  <w:r w:rsidRPr="00E477E1">
                    <w:rPr>
                      <w:rFonts w:ascii="宋体" w:eastAsia="宋体" w:hAnsi="宋体"/>
                    </w:rPr>
                    <w:t>+60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732ED4AA" w14:textId="77777777" w:rsidR="00E477E1" w:rsidRPr="00E477E1" w:rsidRDefault="00E477E1" w:rsidP="00E477E1">
                  <w:pPr>
                    <w:widowControl/>
                    <w:jc w:val="left"/>
                    <w:rPr>
                      <w:rFonts w:ascii="宋体" w:eastAsia="宋体" w:hAnsi="宋体"/>
                      <w:szCs w:val="24"/>
                    </w:rPr>
                  </w:pPr>
                </w:p>
              </w:tc>
            </w:tr>
            <w:tr w:rsidR="00E477E1" w:rsidRPr="00E477E1" w14:paraId="1D2D2A46"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59DAB599"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3675A1D3" w14:textId="77777777" w:rsidR="00E477E1" w:rsidRPr="00E477E1" w:rsidRDefault="00E477E1" w:rsidP="00E477E1">
                  <w:pPr>
                    <w:snapToGrid w:val="0"/>
                    <w:jc w:val="center"/>
                    <w:rPr>
                      <w:rFonts w:ascii="宋体" w:eastAsia="宋体" w:hAnsi="宋体"/>
                    </w:rPr>
                  </w:pPr>
                  <w:proofErr w:type="gramStart"/>
                  <w:r w:rsidRPr="00E477E1">
                    <w:rPr>
                      <w:rFonts w:ascii="宋体" w:eastAsia="宋体" w:hAnsi="宋体" w:hint="eastAsia"/>
                    </w:rPr>
                    <w:t>曝光室</w:t>
                  </w:r>
                  <w:proofErr w:type="gramEnd"/>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9CDDD10" w14:textId="77777777" w:rsidR="00E477E1" w:rsidRPr="00E477E1" w:rsidRDefault="00E477E1" w:rsidP="00E477E1">
                  <w:pPr>
                    <w:snapToGrid w:val="0"/>
                    <w:jc w:val="center"/>
                    <w:rPr>
                      <w:rFonts w:ascii="宋体" w:eastAsia="宋体" w:hAnsi="宋体"/>
                    </w:rPr>
                  </w:pPr>
                  <w:r w:rsidRPr="00E477E1">
                    <w:rPr>
                      <w:rFonts w:ascii="宋体" w:eastAsia="宋体" w:hAnsi="宋体"/>
                    </w:rPr>
                    <w:t>100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49A69E9B" w14:textId="77777777" w:rsidR="00E477E1" w:rsidRPr="00E477E1" w:rsidRDefault="00E477E1" w:rsidP="00E477E1">
                  <w:pPr>
                    <w:snapToGrid w:val="0"/>
                    <w:jc w:val="center"/>
                    <w:rPr>
                      <w:rFonts w:ascii="宋体" w:eastAsia="宋体" w:hAnsi="宋体"/>
                    </w:rPr>
                  </w:pPr>
                  <w:r w:rsidRPr="00E477E1">
                    <w:rPr>
                      <w:rFonts w:ascii="宋体" w:eastAsia="宋体" w:hAnsi="宋体"/>
                    </w:rPr>
                    <w:t>100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181F7A73"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0AA954F6" w14:textId="77777777" w:rsidR="00E477E1" w:rsidRPr="00E477E1" w:rsidRDefault="00E477E1" w:rsidP="00E477E1">
                  <w:pPr>
                    <w:widowControl/>
                    <w:jc w:val="left"/>
                    <w:rPr>
                      <w:rFonts w:ascii="宋体" w:eastAsia="宋体" w:hAnsi="宋体"/>
                      <w:szCs w:val="24"/>
                    </w:rPr>
                  </w:pPr>
                </w:p>
              </w:tc>
            </w:tr>
            <w:tr w:rsidR="00E477E1" w:rsidRPr="00E477E1" w14:paraId="0E2D5B8B"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68BB8F27"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7E6FAF32"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水压区</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DA0FDD0" w14:textId="77777777" w:rsidR="00E477E1" w:rsidRPr="00E477E1" w:rsidRDefault="00E477E1" w:rsidP="00E477E1">
                  <w:pPr>
                    <w:snapToGrid w:val="0"/>
                    <w:jc w:val="center"/>
                    <w:rPr>
                      <w:rFonts w:ascii="宋体" w:eastAsia="宋体" w:hAnsi="宋体"/>
                    </w:rPr>
                  </w:pPr>
                  <w:r w:rsidRPr="00E477E1">
                    <w:rPr>
                      <w:rFonts w:ascii="宋体" w:eastAsia="宋体" w:hAnsi="宋体"/>
                    </w:rPr>
                    <w:t>40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4435D6B9" w14:textId="77777777" w:rsidR="00E477E1" w:rsidRPr="00E477E1" w:rsidRDefault="00E477E1" w:rsidP="00E477E1">
                  <w:pPr>
                    <w:snapToGrid w:val="0"/>
                    <w:jc w:val="center"/>
                    <w:rPr>
                      <w:rFonts w:ascii="宋体" w:eastAsia="宋体" w:hAnsi="宋体"/>
                    </w:rPr>
                  </w:pPr>
                  <w:r w:rsidRPr="00E477E1">
                    <w:rPr>
                      <w:rFonts w:ascii="宋体" w:eastAsia="宋体" w:hAnsi="宋体"/>
                    </w:rPr>
                    <w:t>40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607B5FF5"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781D114B" w14:textId="77777777" w:rsidR="00E477E1" w:rsidRPr="00E477E1" w:rsidRDefault="00E477E1" w:rsidP="00E477E1">
                  <w:pPr>
                    <w:widowControl/>
                    <w:jc w:val="left"/>
                    <w:rPr>
                      <w:rFonts w:ascii="宋体" w:eastAsia="宋体" w:hAnsi="宋体"/>
                      <w:szCs w:val="24"/>
                    </w:rPr>
                  </w:pPr>
                </w:p>
              </w:tc>
            </w:tr>
            <w:tr w:rsidR="00E477E1" w:rsidRPr="00E477E1" w14:paraId="6361F928"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7D1D892E"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7124B7EC"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办公楼</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28B0CFA6" w14:textId="77777777" w:rsidR="00E477E1" w:rsidRPr="00E477E1" w:rsidRDefault="00E477E1" w:rsidP="00E477E1">
                  <w:pPr>
                    <w:snapToGrid w:val="0"/>
                    <w:jc w:val="center"/>
                    <w:rPr>
                      <w:rFonts w:ascii="宋体" w:eastAsia="宋体" w:hAnsi="宋体"/>
                    </w:rPr>
                  </w:pPr>
                  <w:r w:rsidRPr="00E477E1">
                    <w:rPr>
                      <w:rFonts w:ascii="宋体" w:eastAsia="宋体" w:hAnsi="宋体"/>
                    </w:rPr>
                    <w:t>200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221AD0F9" w14:textId="77777777" w:rsidR="00E477E1" w:rsidRPr="00E477E1" w:rsidRDefault="00E477E1" w:rsidP="00E477E1">
                  <w:pPr>
                    <w:snapToGrid w:val="0"/>
                    <w:jc w:val="center"/>
                    <w:rPr>
                      <w:rFonts w:ascii="宋体" w:eastAsia="宋体" w:hAnsi="宋体"/>
                    </w:rPr>
                  </w:pPr>
                  <w:r w:rsidRPr="00E477E1">
                    <w:rPr>
                      <w:rFonts w:ascii="宋体" w:eastAsia="宋体" w:hAnsi="宋体"/>
                    </w:rPr>
                    <w:t>200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79CFA6BD"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2E3C8909" w14:textId="77777777" w:rsidR="00E477E1" w:rsidRPr="00E477E1" w:rsidRDefault="00E477E1" w:rsidP="00E477E1">
                  <w:pPr>
                    <w:widowControl/>
                    <w:jc w:val="left"/>
                    <w:rPr>
                      <w:rFonts w:ascii="宋体" w:eastAsia="宋体" w:hAnsi="宋体"/>
                      <w:szCs w:val="24"/>
                    </w:rPr>
                  </w:pPr>
                </w:p>
              </w:tc>
            </w:tr>
            <w:tr w:rsidR="00E477E1" w:rsidRPr="00E477E1" w14:paraId="6165A0A0" w14:textId="77777777" w:rsidTr="00E477E1">
              <w:trPr>
                <w:trHeight w:val="328"/>
                <w:jc w:val="center"/>
              </w:trPr>
              <w:tc>
                <w:tcPr>
                  <w:tcW w:w="726" w:type="dxa"/>
                  <w:vMerge w:val="restart"/>
                  <w:tcBorders>
                    <w:top w:val="single" w:sz="4" w:space="0" w:color="auto"/>
                    <w:left w:val="nil"/>
                    <w:bottom w:val="single" w:sz="4" w:space="0" w:color="auto"/>
                    <w:right w:val="single" w:sz="4" w:space="0" w:color="auto"/>
                  </w:tcBorders>
                  <w:vAlign w:val="center"/>
                  <w:hideMark/>
                </w:tcPr>
                <w:p w14:paraId="40A05A09"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储运工程</w:t>
                  </w: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62AAD153"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整理车间</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4E2D56FC" w14:textId="77777777" w:rsidR="00E477E1" w:rsidRPr="00E477E1" w:rsidRDefault="00E477E1" w:rsidP="00E477E1">
                  <w:pPr>
                    <w:snapToGrid w:val="0"/>
                    <w:jc w:val="center"/>
                    <w:rPr>
                      <w:rFonts w:ascii="宋体" w:eastAsia="宋体" w:hAnsi="宋体"/>
                    </w:rPr>
                  </w:pPr>
                  <w:r w:rsidRPr="00E477E1">
                    <w:rPr>
                      <w:rFonts w:ascii="宋体" w:eastAsia="宋体" w:hAnsi="宋体"/>
                    </w:rPr>
                    <w:t>60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3C6EE8B9" w14:textId="77777777" w:rsidR="00E477E1" w:rsidRPr="00E477E1" w:rsidRDefault="00E477E1" w:rsidP="00E477E1">
                  <w:pPr>
                    <w:snapToGrid w:val="0"/>
                    <w:jc w:val="center"/>
                    <w:rPr>
                      <w:rFonts w:ascii="宋体" w:eastAsia="宋体" w:hAnsi="宋体"/>
                    </w:rPr>
                  </w:pPr>
                  <w:r w:rsidRPr="00E477E1">
                    <w:rPr>
                      <w:rFonts w:ascii="宋体" w:eastAsia="宋体" w:hAnsi="宋体"/>
                    </w:rPr>
                    <w:t>60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05E2DF9F"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6BA98524" w14:textId="77777777" w:rsidR="00E477E1" w:rsidRPr="00E477E1" w:rsidRDefault="00E477E1" w:rsidP="00E477E1">
                  <w:pPr>
                    <w:widowControl/>
                    <w:jc w:val="left"/>
                    <w:rPr>
                      <w:rFonts w:ascii="宋体" w:eastAsia="宋体" w:hAnsi="宋体"/>
                      <w:szCs w:val="24"/>
                    </w:rPr>
                  </w:pPr>
                </w:p>
              </w:tc>
            </w:tr>
            <w:tr w:rsidR="00E477E1" w:rsidRPr="00E477E1" w14:paraId="1FFFA2D9"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12CFFF5B"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508408BE"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气瓶库</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450542F" w14:textId="77777777" w:rsidR="00E477E1" w:rsidRPr="00E477E1" w:rsidRDefault="00E477E1" w:rsidP="00E477E1">
                  <w:pPr>
                    <w:snapToGrid w:val="0"/>
                    <w:jc w:val="center"/>
                    <w:rPr>
                      <w:rFonts w:ascii="宋体" w:eastAsia="宋体" w:hAnsi="宋体"/>
                    </w:rPr>
                  </w:pPr>
                  <w:r w:rsidRPr="00E477E1">
                    <w:rPr>
                      <w:rFonts w:ascii="宋体" w:eastAsia="宋体" w:hAnsi="宋体"/>
                    </w:rPr>
                    <w:t>30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48BA963F" w14:textId="77777777" w:rsidR="00E477E1" w:rsidRPr="00E477E1" w:rsidRDefault="00E477E1" w:rsidP="00E477E1">
                  <w:pPr>
                    <w:snapToGrid w:val="0"/>
                    <w:jc w:val="center"/>
                    <w:rPr>
                      <w:rFonts w:ascii="宋体" w:eastAsia="宋体" w:hAnsi="宋体"/>
                    </w:rPr>
                  </w:pPr>
                  <w:r w:rsidRPr="00E477E1">
                    <w:rPr>
                      <w:rFonts w:ascii="宋体" w:eastAsia="宋体" w:hAnsi="宋体"/>
                    </w:rPr>
                    <w:t>30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3922BC70"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04A3EE75" w14:textId="77777777" w:rsidR="00E477E1" w:rsidRPr="00E477E1" w:rsidRDefault="00E477E1" w:rsidP="00E477E1">
                  <w:pPr>
                    <w:widowControl/>
                    <w:jc w:val="left"/>
                    <w:rPr>
                      <w:rFonts w:ascii="宋体" w:eastAsia="宋体" w:hAnsi="宋体"/>
                      <w:szCs w:val="24"/>
                    </w:rPr>
                  </w:pPr>
                </w:p>
              </w:tc>
            </w:tr>
            <w:tr w:rsidR="00E477E1" w:rsidRPr="00E477E1" w14:paraId="57F7C987"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2D1715FB"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69B30C08"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焊材仓库</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4E1848C" w14:textId="77777777" w:rsidR="00E477E1" w:rsidRPr="00E477E1" w:rsidRDefault="00E477E1" w:rsidP="00E477E1">
                  <w:pPr>
                    <w:snapToGrid w:val="0"/>
                    <w:jc w:val="center"/>
                    <w:rPr>
                      <w:rFonts w:ascii="宋体" w:eastAsia="宋体" w:hAnsi="宋体"/>
                    </w:rPr>
                  </w:pPr>
                  <w:r w:rsidRPr="00E477E1">
                    <w:rPr>
                      <w:rFonts w:ascii="宋体" w:eastAsia="宋体" w:hAnsi="宋体"/>
                    </w:rPr>
                    <w:t>80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2AA6A915" w14:textId="77777777" w:rsidR="00E477E1" w:rsidRPr="00E477E1" w:rsidRDefault="00E477E1" w:rsidP="00E477E1">
                  <w:pPr>
                    <w:snapToGrid w:val="0"/>
                    <w:jc w:val="center"/>
                    <w:rPr>
                      <w:rFonts w:ascii="宋体" w:eastAsia="宋体" w:hAnsi="宋体"/>
                    </w:rPr>
                  </w:pPr>
                  <w:r w:rsidRPr="00E477E1">
                    <w:rPr>
                      <w:rFonts w:ascii="宋体" w:eastAsia="宋体" w:hAnsi="宋体"/>
                    </w:rPr>
                    <w:t>80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56B14346"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696EBA8E" w14:textId="77777777" w:rsidR="00E477E1" w:rsidRPr="00E477E1" w:rsidRDefault="00E477E1" w:rsidP="00E477E1">
                  <w:pPr>
                    <w:widowControl/>
                    <w:jc w:val="left"/>
                    <w:rPr>
                      <w:rFonts w:ascii="宋体" w:eastAsia="宋体" w:hAnsi="宋体"/>
                      <w:szCs w:val="24"/>
                    </w:rPr>
                  </w:pPr>
                </w:p>
              </w:tc>
            </w:tr>
            <w:tr w:rsidR="00E477E1" w:rsidRPr="00E477E1" w14:paraId="2C30CCAA"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57FB281E"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593EEC33"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五金仓库</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DF8508B" w14:textId="77777777" w:rsidR="00E477E1" w:rsidRPr="00E477E1" w:rsidRDefault="00E477E1" w:rsidP="00E477E1">
                  <w:pPr>
                    <w:snapToGrid w:val="0"/>
                    <w:jc w:val="center"/>
                    <w:rPr>
                      <w:rFonts w:ascii="宋体" w:eastAsia="宋体" w:hAnsi="宋体"/>
                    </w:rPr>
                  </w:pPr>
                  <w:r w:rsidRPr="00E477E1">
                    <w:rPr>
                      <w:rFonts w:ascii="宋体" w:eastAsia="宋体" w:hAnsi="宋体"/>
                    </w:rPr>
                    <w:t>120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1A36D38B" w14:textId="77777777" w:rsidR="00E477E1" w:rsidRPr="00E477E1" w:rsidRDefault="00E477E1" w:rsidP="00E477E1">
                  <w:pPr>
                    <w:snapToGrid w:val="0"/>
                    <w:jc w:val="center"/>
                    <w:rPr>
                      <w:rFonts w:ascii="宋体" w:eastAsia="宋体" w:hAnsi="宋体"/>
                    </w:rPr>
                  </w:pPr>
                  <w:r w:rsidRPr="00E477E1">
                    <w:rPr>
                      <w:rFonts w:ascii="宋体" w:eastAsia="宋体" w:hAnsi="宋体"/>
                    </w:rPr>
                    <w:t>120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445E3651"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6D568B74" w14:textId="77777777" w:rsidR="00E477E1" w:rsidRPr="00E477E1" w:rsidRDefault="00E477E1" w:rsidP="00E477E1">
                  <w:pPr>
                    <w:widowControl/>
                    <w:jc w:val="left"/>
                    <w:rPr>
                      <w:rFonts w:ascii="宋体" w:eastAsia="宋体" w:hAnsi="宋体"/>
                      <w:szCs w:val="24"/>
                    </w:rPr>
                  </w:pPr>
                </w:p>
              </w:tc>
            </w:tr>
            <w:tr w:rsidR="00E477E1" w:rsidRPr="00E477E1" w14:paraId="61AB2300"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67286268"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13542905"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成品容器车间</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EB65440" w14:textId="77777777" w:rsidR="00E477E1" w:rsidRPr="00E477E1" w:rsidRDefault="00E477E1" w:rsidP="00E477E1">
                  <w:pPr>
                    <w:snapToGrid w:val="0"/>
                    <w:jc w:val="center"/>
                    <w:rPr>
                      <w:rFonts w:ascii="宋体" w:eastAsia="宋体" w:hAnsi="宋体"/>
                    </w:rPr>
                  </w:pPr>
                  <w:r w:rsidRPr="00E477E1">
                    <w:rPr>
                      <w:rFonts w:ascii="宋体" w:eastAsia="宋体" w:hAnsi="宋体"/>
                    </w:rPr>
                    <w:t>1976</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53CACDE7" w14:textId="77777777" w:rsidR="00E477E1" w:rsidRPr="00E477E1" w:rsidRDefault="00E477E1" w:rsidP="00E477E1">
                  <w:pPr>
                    <w:snapToGrid w:val="0"/>
                    <w:jc w:val="center"/>
                    <w:rPr>
                      <w:rFonts w:ascii="宋体" w:eastAsia="宋体" w:hAnsi="宋体"/>
                    </w:rPr>
                  </w:pPr>
                  <w:r w:rsidRPr="00E477E1">
                    <w:rPr>
                      <w:rFonts w:ascii="宋体" w:eastAsia="宋体" w:hAnsi="宋体"/>
                    </w:rPr>
                    <w:t>1976</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2649E8AB"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7C6FA21D" w14:textId="77777777" w:rsidR="00E477E1" w:rsidRPr="00E477E1" w:rsidRDefault="00E477E1" w:rsidP="00E477E1">
                  <w:pPr>
                    <w:widowControl/>
                    <w:jc w:val="left"/>
                    <w:rPr>
                      <w:rFonts w:ascii="宋体" w:eastAsia="宋体" w:hAnsi="宋体"/>
                      <w:szCs w:val="24"/>
                    </w:rPr>
                  </w:pPr>
                </w:p>
              </w:tc>
            </w:tr>
            <w:tr w:rsidR="00E477E1" w:rsidRPr="00E477E1" w14:paraId="40A8E06A"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7D6AA990"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7FF7EF19"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板材仓库</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659C8099" w14:textId="77777777" w:rsidR="00E477E1" w:rsidRPr="00E477E1" w:rsidRDefault="00E477E1" w:rsidP="00E477E1">
                  <w:pPr>
                    <w:snapToGrid w:val="0"/>
                    <w:jc w:val="center"/>
                    <w:rPr>
                      <w:rFonts w:ascii="宋体" w:eastAsia="宋体" w:hAnsi="宋体"/>
                    </w:rPr>
                  </w:pPr>
                  <w:r w:rsidRPr="00E477E1">
                    <w:rPr>
                      <w:rFonts w:ascii="宋体" w:eastAsia="宋体" w:hAnsi="宋体"/>
                    </w:rPr>
                    <w:t>700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3FFE6ACA" w14:textId="77777777" w:rsidR="00E477E1" w:rsidRPr="00E477E1" w:rsidRDefault="00E477E1" w:rsidP="00E477E1">
                  <w:pPr>
                    <w:snapToGrid w:val="0"/>
                    <w:jc w:val="center"/>
                    <w:rPr>
                      <w:rFonts w:ascii="宋体" w:eastAsia="宋体" w:hAnsi="宋体"/>
                    </w:rPr>
                  </w:pPr>
                  <w:r w:rsidRPr="00E477E1">
                    <w:rPr>
                      <w:rFonts w:ascii="宋体" w:eastAsia="宋体" w:hAnsi="宋体"/>
                    </w:rPr>
                    <w:t>700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1E538EDE"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069C9911" w14:textId="77777777" w:rsidR="00E477E1" w:rsidRPr="00E477E1" w:rsidRDefault="00E477E1" w:rsidP="00E477E1">
                  <w:pPr>
                    <w:widowControl/>
                    <w:jc w:val="left"/>
                    <w:rPr>
                      <w:rFonts w:ascii="宋体" w:eastAsia="宋体" w:hAnsi="宋体"/>
                      <w:szCs w:val="24"/>
                    </w:rPr>
                  </w:pPr>
                </w:p>
              </w:tc>
            </w:tr>
            <w:tr w:rsidR="00E477E1" w:rsidRPr="00E477E1" w14:paraId="5C8914E7"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29B6280A"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4C2ABFD4"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配电间</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F0E0AB3" w14:textId="77777777" w:rsidR="00E477E1" w:rsidRPr="00E477E1" w:rsidRDefault="00E477E1" w:rsidP="00E477E1">
                  <w:pPr>
                    <w:snapToGrid w:val="0"/>
                    <w:jc w:val="center"/>
                    <w:rPr>
                      <w:rFonts w:ascii="宋体" w:eastAsia="宋体" w:hAnsi="宋体"/>
                    </w:rPr>
                  </w:pPr>
                  <w:r w:rsidRPr="00E477E1">
                    <w:rPr>
                      <w:rFonts w:ascii="宋体" w:eastAsia="宋体" w:hAnsi="宋体"/>
                    </w:rPr>
                    <w:t>30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78BD30F8" w14:textId="77777777" w:rsidR="00E477E1" w:rsidRPr="00E477E1" w:rsidRDefault="00E477E1" w:rsidP="00E477E1">
                  <w:pPr>
                    <w:snapToGrid w:val="0"/>
                    <w:jc w:val="center"/>
                    <w:rPr>
                      <w:rFonts w:ascii="宋体" w:eastAsia="宋体" w:hAnsi="宋体"/>
                    </w:rPr>
                  </w:pPr>
                  <w:r w:rsidRPr="00E477E1">
                    <w:rPr>
                      <w:rFonts w:ascii="宋体" w:eastAsia="宋体" w:hAnsi="宋体"/>
                    </w:rPr>
                    <w:t>30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0D0C7FED"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339454E1" w14:textId="77777777" w:rsidR="00E477E1" w:rsidRPr="00E477E1" w:rsidRDefault="00E477E1" w:rsidP="00E477E1">
                  <w:pPr>
                    <w:widowControl/>
                    <w:jc w:val="left"/>
                    <w:rPr>
                      <w:rFonts w:ascii="宋体" w:eastAsia="宋体" w:hAnsi="宋体"/>
                      <w:szCs w:val="24"/>
                    </w:rPr>
                  </w:pPr>
                </w:p>
              </w:tc>
            </w:tr>
            <w:tr w:rsidR="00E477E1" w:rsidRPr="00E477E1" w14:paraId="194D6A1D"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11F3C19B"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4F57090F"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厕所</w:t>
                  </w:r>
                </w:p>
              </w:tc>
              <w:tc>
                <w:tcPr>
                  <w:tcW w:w="15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90375AA" w14:textId="77777777" w:rsidR="00E477E1" w:rsidRPr="00E477E1" w:rsidRDefault="00E477E1" w:rsidP="00E477E1">
                  <w:pPr>
                    <w:snapToGrid w:val="0"/>
                    <w:jc w:val="center"/>
                    <w:rPr>
                      <w:rFonts w:ascii="宋体" w:eastAsia="宋体" w:hAnsi="宋体"/>
                    </w:rPr>
                  </w:pPr>
                  <w:r w:rsidRPr="00E477E1">
                    <w:rPr>
                      <w:rFonts w:ascii="宋体" w:eastAsia="宋体" w:hAnsi="宋体"/>
                    </w:rPr>
                    <w:t>20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74C5E634" w14:textId="77777777" w:rsidR="00E477E1" w:rsidRPr="00E477E1" w:rsidRDefault="00E477E1" w:rsidP="00E477E1">
                  <w:pPr>
                    <w:snapToGrid w:val="0"/>
                    <w:jc w:val="center"/>
                    <w:rPr>
                      <w:rFonts w:ascii="宋体" w:eastAsia="宋体" w:hAnsi="宋体"/>
                    </w:rPr>
                  </w:pPr>
                  <w:r w:rsidRPr="00E477E1">
                    <w:rPr>
                      <w:rFonts w:ascii="宋体" w:eastAsia="宋体" w:hAnsi="宋体"/>
                    </w:rPr>
                    <w:t>20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671D44DC"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4" w:space="0" w:color="auto"/>
                    <w:right w:val="nil"/>
                  </w:tcBorders>
                  <w:vAlign w:val="center"/>
                  <w:hideMark/>
                </w:tcPr>
                <w:p w14:paraId="68E7A262" w14:textId="77777777" w:rsidR="00E477E1" w:rsidRPr="00E477E1" w:rsidRDefault="00E477E1" w:rsidP="00E477E1">
                  <w:pPr>
                    <w:widowControl/>
                    <w:jc w:val="left"/>
                    <w:rPr>
                      <w:rFonts w:ascii="宋体" w:eastAsia="宋体" w:hAnsi="宋体"/>
                      <w:szCs w:val="24"/>
                    </w:rPr>
                  </w:pPr>
                </w:p>
              </w:tc>
            </w:tr>
            <w:tr w:rsidR="00E477E1" w:rsidRPr="00E477E1" w14:paraId="4B78F463" w14:textId="77777777" w:rsidTr="00E477E1">
              <w:trPr>
                <w:trHeight w:val="328"/>
                <w:jc w:val="center"/>
              </w:trPr>
              <w:tc>
                <w:tcPr>
                  <w:tcW w:w="726" w:type="dxa"/>
                  <w:vMerge w:val="restart"/>
                  <w:tcBorders>
                    <w:top w:val="single" w:sz="4" w:space="0" w:color="auto"/>
                    <w:left w:val="nil"/>
                    <w:bottom w:val="single" w:sz="4" w:space="0" w:color="auto"/>
                    <w:right w:val="single" w:sz="4" w:space="0" w:color="auto"/>
                  </w:tcBorders>
                  <w:vAlign w:val="center"/>
                  <w:hideMark/>
                </w:tcPr>
                <w:p w14:paraId="49EC8C36"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公用工程</w:t>
                  </w: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12CBDDDE"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color w:val="000000"/>
                    </w:rPr>
                    <w:t>给水</w:t>
                  </w:r>
                </w:p>
              </w:tc>
              <w:tc>
                <w:tcPr>
                  <w:tcW w:w="849" w:type="dxa"/>
                  <w:tcBorders>
                    <w:top w:val="single" w:sz="4" w:space="0" w:color="auto"/>
                    <w:left w:val="single" w:sz="4" w:space="0" w:color="auto"/>
                    <w:bottom w:val="single" w:sz="4" w:space="0" w:color="auto"/>
                    <w:right w:val="single" w:sz="4" w:space="0" w:color="auto"/>
                  </w:tcBorders>
                  <w:vAlign w:val="center"/>
                  <w:hideMark/>
                </w:tcPr>
                <w:p w14:paraId="320B56DB"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color w:val="000000"/>
                    </w:rPr>
                    <w:t>自来水</w:t>
                  </w:r>
                </w:p>
              </w:tc>
              <w:tc>
                <w:tcPr>
                  <w:tcW w:w="1522" w:type="dxa"/>
                  <w:tcBorders>
                    <w:top w:val="single" w:sz="4" w:space="0" w:color="auto"/>
                    <w:left w:val="single" w:sz="4" w:space="0" w:color="auto"/>
                    <w:bottom w:val="single" w:sz="4" w:space="0" w:color="auto"/>
                    <w:right w:val="single" w:sz="4" w:space="0" w:color="auto"/>
                  </w:tcBorders>
                  <w:vAlign w:val="center"/>
                  <w:hideMark/>
                </w:tcPr>
                <w:p w14:paraId="780FD4CA"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color w:val="000000"/>
                    </w:rPr>
                    <w:t>1200t/a</w:t>
                  </w:r>
                </w:p>
              </w:tc>
              <w:tc>
                <w:tcPr>
                  <w:tcW w:w="1521" w:type="dxa"/>
                  <w:tcBorders>
                    <w:top w:val="single" w:sz="4" w:space="0" w:color="auto"/>
                    <w:left w:val="single" w:sz="4" w:space="0" w:color="auto"/>
                    <w:bottom w:val="single" w:sz="4" w:space="0" w:color="auto"/>
                    <w:right w:val="single" w:sz="4" w:space="0" w:color="auto"/>
                  </w:tcBorders>
                  <w:vAlign w:val="center"/>
                  <w:hideMark/>
                </w:tcPr>
                <w:p w14:paraId="1263434B"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color w:val="000000"/>
                    </w:rPr>
                    <w:t>1200t/a</w:t>
                  </w:r>
                </w:p>
              </w:tc>
              <w:tc>
                <w:tcPr>
                  <w:tcW w:w="968" w:type="dxa"/>
                  <w:tcBorders>
                    <w:top w:val="single" w:sz="4" w:space="0" w:color="auto"/>
                    <w:left w:val="single" w:sz="4" w:space="0" w:color="auto"/>
                    <w:bottom w:val="single" w:sz="4" w:space="0" w:color="auto"/>
                    <w:right w:val="single" w:sz="4" w:space="0" w:color="auto"/>
                  </w:tcBorders>
                  <w:vAlign w:val="center"/>
                  <w:hideMark/>
                </w:tcPr>
                <w:p w14:paraId="05195C1B"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color w:val="000000"/>
                    </w:rPr>
                    <w:t>0</w:t>
                  </w:r>
                  <w:r w:rsidRPr="00E477E1">
                    <w:rPr>
                      <w:rFonts w:ascii="宋体" w:eastAsia="宋体" w:hAnsi="宋体" w:hint="eastAsia"/>
                    </w:rPr>
                    <w:t>㎡</w:t>
                  </w:r>
                </w:p>
              </w:tc>
              <w:tc>
                <w:tcPr>
                  <w:tcW w:w="2209" w:type="dxa"/>
                  <w:tcBorders>
                    <w:top w:val="single" w:sz="4" w:space="0" w:color="auto"/>
                    <w:left w:val="single" w:sz="4" w:space="0" w:color="auto"/>
                    <w:bottom w:val="single" w:sz="4" w:space="0" w:color="auto"/>
                    <w:right w:val="nil"/>
                  </w:tcBorders>
                  <w:vAlign w:val="center"/>
                  <w:hideMark/>
                </w:tcPr>
                <w:p w14:paraId="38EF32B4"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color w:val="000000"/>
                    </w:rPr>
                    <w:t>由当地自来水管网提供，用于生活用水</w:t>
                  </w:r>
                </w:p>
              </w:tc>
            </w:tr>
            <w:tr w:rsidR="00E477E1" w:rsidRPr="00E477E1" w14:paraId="36E3254B" w14:textId="77777777" w:rsidTr="00E477E1">
              <w:trPr>
                <w:trHeight w:val="637"/>
                <w:jc w:val="center"/>
              </w:trPr>
              <w:tc>
                <w:tcPr>
                  <w:tcW w:w="0" w:type="auto"/>
                  <w:vMerge/>
                  <w:tcBorders>
                    <w:top w:val="single" w:sz="4" w:space="0" w:color="auto"/>
                    <w:left w:val="nil"/>
                    <w:bottom w:val="single" w:sz="4" w:space="0" w:color="auto"/>
                    <w:right w:val="single" w:sz="4" w:space="0" w:color="auto"/>
                  </w:tcBorders>
                  <w:vAlign w:val="center"/>
                  <w:hideMark/>
                </w:tcPr>
                <w:p w14:paraId="7A44615D" w14:textId="77777777" w:rsidR="00E477E1" w:rsidRPr="00E477E1" w:rsidRDefault="00E477E1" w:rsidP="00E477E1">
                  <w:pPr>
                    <w:widowControl/>
                    <w:jc w:val="left"/>
                    <w:rPr>
                      <w:rFonts w:ascii="宋体" w:eastAsia="宋体" w:hAnsi="宋体"/>
                      <w:szCs w:val="24"/>
                    </w:rPr>
                  </w:pPr>
                </w:p>
              </w:tc>
              <w:tc>
                <w:tcPr>
                  <w:tcW w:w="671" w:type="dxa"/>
                  <w:gridSpan w:val="2"/>
                  <w:tcBorders>
                    <w:top w:val="single" w:sz="4" w:space="0" w:color="auto"/>
                    <w:left w:val="single" w:sz="4" w:space="0" w:color="auto"/>
                    <w:bottom w:val="single" w:sz="4" w:space="0" w:color="auto"/>
                    <w:right w:val="single" w:sz="4" w:space="0" w:color="auto"/>
                  </w:tcBorders>
                  <w:vAlign w:val="center"/>
                  <w:hideMark/>
                </w:tcPr>
                <w:p w14:paraId="2C58201A"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排水</w:t>
                  </w:r>
                </w:p>
              </w:tc>
              <w:tc>
                <w:tcPr>
                  <w:tcW w:w="849" w:type="dxa"/>
                  <w:tcBorders>
                    <w:top w:val="single" w:sz="4" w:space="0" w:color="auto"/>
                    <w:left w:val="single" w:sz="4" w:space="0" w:color="auto"/>
                    <w:bottom w:val="single" w:sz="4" w:space="0" w:color="auto"/>
                    <w:right w:val="single" w:sz="4" w:space="0" w:color="auto"/>
                  </w:tcBorders>
                  <w:vAlign w:val="center"/>
                  <w:hideMark/>
                </w:tcPr>
                <w:p w14:paraId="4BD44DE7"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color w:val="000000"/>
                    </w:rPr>
                    <w:t>生活废水</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ABD6332"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color w:val="000000"/>
                    </w:rPr>
                    <w:t>960t/a</w:t>
                  </w:r>
                </w:p>
              </w:tc>
              <w:tc>
                <w:tcPr>
                  <w:tcW w:w="1521" w:type="dxa"/>
                  <w:tcBorders>
                    <w:top w:val="single" w:sz="4" w:space="0" w:color="auto"/>
                    <w:left w:val="single" w:sz="4" w:space="0" w:color="auto"/>
                    <w:bottom w:val="single" w:sz="4" w:space="0" w:color="auto"/>
                    <w:right w:val="single" w:sz="4" w:space="0" w:color="auto"/>
                  </w:tcBorders>
                  <w:vAlign w:val="center"/>
                  <w:hideMark/>
                </w:tcPr>
                <w:p w14:paraId="3E934B8F"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color w:val="000000"/>
                    </w:rPr>
                    <w:t>960t/a</w:t>
                  </w:r>
                </w:p>
              </w:tc>
              <w:tc>
                <w:tcPr>
                  <w:tcW w:w="968" w:type="dxa"/>
                  <w:tcBorders>
                    <w:top w:val="single" w:sz="4" w:space="0" w:color="auto"/>
                    <w:left w:val="single" w:sz="4" w:space="0" w:color="auto"/>
                    <w:bottom w:val="single" w:sz="4" w:space="0" w:color="auto"/>
                    <w:right w:val="single" w:sz="4" w:space="0" w:color="auto"/>
                  </w:tcBorders>
                  <w:vAlign w:val="center"/>
                  <w:hideMark/>
                </w:tcPr>
                <w:p w14:paraId="33C670FC"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color w:val="000000"/>
                    </w:rPr>
                    <w:t>0</w:t>
                  </w:r>
                  <w:r w:rsidRPr="00E477E1">
                    <w:rPr>
                      <w:rFonts w:ascii="宋体" w:eastAsia="宋体" w:hAnsi="宋体" w:hint="eastAsia"/>
                    </w:rPr>
                    <w:t>㎡</w:t>
                  </w:r>
                </w:p>
              </w:tc>
              <w:tc>
                <w:tcPr>
                  <w:tcW w:w="2209" w:type="dxa"/>
                  <w:tcBorders>
                    <w:top w:val="single" w:sz="4" w:space="0" w:color="auto"/>
                    <w:left w:val="single" w:sz="4" w:space="0" w:color="auto"/>
                    <w:bottom w:val="single" w:sz="4" w:space="0" w:color="auto"/>
                    <w:right w:val="nil"/>
                  </w:tcBorders>
                  <w:vAlign w:val="center"/>
                  <w:hideMark/>
                </w:tcPr>
                <w:p w14:paraId="5EE94AB0"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szCs w:val="21"/>
                    </w:rPr>
                    <w:t>接管至常熟市中创污水处理有限公司处理</w:t>
                  </w:r>
                </w:p>
              </w:tc>
            </w:tr>
            <w:tr w:rsidR="00E477E1" w:rsidRPr="00E477E1" w14:paraId="72B6F72A" w14:textId="77777777" w:rsidTr="00E477E1">
              <w:trPr>
                <w:trHeight w:val="328"/>
                <w:jc w:val="center"/>
              </w:trPr>
              <w:tc>
                <w:tcPr>
                  <w:tcW w:w="0" w:type="auto"/>
                  <w:vMerge/>
                  <w:tcBorders>
                    <w:top w:val="single" w:sz="4" w:space="0" w:color="auto"/>
                    <w:left w:val="nil"/>
                    <w:bottom w:val="single" w:sz="4" w:space="0" w:color="auto"/>
                    <w:right w:val="single" w:sz="4" w:space="0" w:color="auto"/>
                  </w:tcBorders>
                  <w:vAlign w:val="center"/>
                  <w:hideMark/>
                </w:tcPr>
                <w:p w14:paraId="431A828A" w14:textId="77777777" w:rsidR="00E477E1" w:rsidRPr="00E477E1" w:rsidRDefault="00E477E1" w:rsidP="00E477E1">
                  <w:pPr>
                    <w:widowControl/>
                    <w:jc w:val="left"/>
                    <w:rPr>
                      <w:rFonts w:ascii="宋体" w:eastAsia="宋体" w:hAnsi="宋体"/>
                      <w:szCs w:val="24"/>
                    </w:rPr>
                  </w:pPr>
                </w:p>
              </w:tc>
              <w:tc>
                <w:tcPr>
                  <w:tcW w:w="1520" w:type="dxa"/>
                  <w:gridSpan w:val="3"/>
                  <w:tcBorders>
                    <w:top w:val="single" w:sz="4" w:space="0" w:color="auto"/>
                    <w:left w:val="single" w:sz="4" w:space="0" w:color="auto"/>
                    <w:bottom w:val="single" w:sz="4" w:space="0" w:color="auto"/>
                    <w:right w:val="single" w:sz="4" w:space="0" w:color="auto"/>
                  </w:tcBorders>
                  <w:vAlign w:val="center"/>
                  <w:hideMark/>
                </w:tcPr>
                <w:p w14:paraId="6B0ECF3B"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color w:val="000000"/>
                    </w:rPr>
                    <w:t>供电</w:t>
                  </w:r>
                </w:p>
              </w:tc>
              <w:tc>
                <w:tcPr>
                  <w:tcW w:w="1522" w:type="dxa"/>
                  <w:tcBorders>
                    <w:top w:val="single" w:sz="4" w:space="0" w:color="auto"/>
                    <w:left w:val="single" w:sz="4" w:space="0" w:color="auto"/>
                    <w:bottom w:val="single" w:sz="4" w:space="0" w:color="auto"/>
                    <w:right w:val="single" w:sz="4" w:space="0" w:color="auto"/>
                  </w:tcBorders>
                  <w:vAlign w:val="center"/>
                  <w:hideMark/>
                </w:tcPr>
                <w:p w14:paraId="3231083D" w14:textId="77777777" w:rsidR="00E477E1" w:rsidRPr="00E477E1" w:rsidRDefault="00E477E1" w:rsidP="00E477E1">
                  <w:pPr>
                    <w:snapToGrid w:val="0"/>
                    <w:jc w:val="center"/>
                    <w:rPr>
                      <w:rFonts w:ascii="宋体" w:eastAsia="宋体" w:hAnsi="宋体"/>
                    </w:rPr>
                  </w:pPr>
                  <w:r w:rsidRPr="00E477E1">
                    <w:rPr>
                      <w:rFonts w:ascii="宋体" w:eastAsia="宋体" w:hAnsi="宋体"/>
                      <w:szCs w:val="21"/>
                    </w:rPr>
                    <w:t>50</w:t>
                  </w:r>
                  <w:r w:rsidRPr="00E477E1">
                    <w:rPr>
                      <w:rFonts w:ascii="宋体" w:eastAsia="宋体" w:hAnsi="宋体" w:hint="eastAsia"/>
                      <w:szCs w:val="21"/>
                    </w:rPr>
                    <w:t>万</w:t>
                  </w:r>
                  <w:proofErr w:type="spellStart"/>
                  <w:r w:rsidRPr="00E477E1">
                    <w:rPr>
                      <w:rFonts w:ascii="宋体" w:eastAsia="宋体" w:hAnsi="宋体"/>
                      <w:color w:val="000000"/>
                    </w:rPr>
                    <w:t>kW·h</w:t>
                  </w:r>
                  <w:proofErr w:type="spellEnd"/>
                  <w:r w:rsidRPr="00E477E1">
                    <w:rPr>
                      <w:rFonts w:ascii="宋体" w:eastAsia="宋体" w:hAnsi="宋体"/>
                      <w:color w:val="000000"/>
                    </w:rPr>
                    <w:t>/a</w:t>
                  </w:r>
                </w:p>
              </w:tc>
              <w:tc>
                <w:tcPr>
                  <w:tcW w:w="1521" w:type="dxa"/>
                  <w:tcBorders>
                    <w:top w:val="single" w:sz="4" w:space="0" w:color="auto"/>
                    <w:left w:val="single" w:sz="4" w:space="0" w:color="auto"/>
                    <w:bottom w:val="single" w:sz="4" w:space="0" w:color="auto"/>
                    <w:right w:val="single" w:sz="4" w:space="0" w:color="auto"/>
                  </w:tcBorders>
                  <w:vAlign w:val="center"/>
                  <w:hideMark/>
                </w:tcPr>
                <w:p w14:paraId="1E15E51A" w14:textId="77777777" w:rsidR="00E477E1" w:rsidRPr="00E477E1" w:rsidRDefault="00E477E1" w:rsidP="00E477E1">
                  <w:pPr>
                    <w:snapToGrid w:val="0"/>
                    <w:jc w:val="center"/>
                    <w:rPr>
                      <w:rFonts w:ascii="宋体" w:eastAsia="宋体" w:hAnsi="宋体"/>
                    </w:rPr>
                  </w:pPr>
                  <w:r w:rsidRPr="00E477E1">
                    <w:rPr>
                      <w:rFonts w:ascii="宋体" w:eastAsia="宋体" w:hAnsi="宋体"/>
                      <w:szCs w:val="21"/>
                    </w:rPr>
                    <w:t>50</w:t>
                  </w:r>
                  <w:r w:rsidRPr="00E477E1">
                    <w:rPr>
                      <w:rFonts w:ascii="宋体" w:eastAsia="宋体" w:hAnsi="宋体" w:hint="eastAsia"/>
                      <w:szCs w:val="21"/>
                    </w:rPr>
                    <w:t>万</w:t>
                  </w:r>
                  <w:proofErr w:type="spellStart"/>
                  <w:r w:rsidRPr="00E477E1">
                    <w:rPr>
                      <w:rFonts w:ascii="宋体" w:eastAsia="宋体" w:hAnsi="宋体"/>
                      <w:color w:val="000000"/>
                    </w:rPr>
                    <w:t>kW·h</w:t>
                  </w:r>
                  <w:proofErr w:type="spellEnd"/>
                  <w:r w:rsidRPr="00E477E1">
                    <w:rPr>
                      <w:rFonts w:ascii="宋体" w:eastAsia="宋体" w:hAnsi="宋体"/>
                      <w:color w:val="000000"/>
                    </w:rPr>
                    <w:t>/a</w:t>
                  </w:r>
                </w:p>
              </w:tc>
              <w:tc>
                <w:tcPr>
                  <w:tcW w:w="968" w:type="dxa"/>
                  <w:tcBorders>
                    <w:top w:val="single" w:sz="4" w:space="0" w:color="auto"/>
                    <w:left w:val="single" w:sz="4" w:space="0" w:color="auto"/>
                    <w:bottom w:val="single" w:sz="4" w:space="0" w:color="auto"/>
                    <w:right w:val="single" w:sz="4" w:space="0" w:color="auto"/>
                  </w:tcBorders>
                  <w:vAlign w:val="center"/>
                  <w:hideMark/>
                </w:tcPr>
                <w:p w14:paraId="4902E139"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r w:rsidRPr="00E477E1">
                    <w:rPr>
                      <w:rFonts w:ascii="宋体" w:eastAsia="宋体" w:hAnsi="宋体"/>
                      <w:color w:val="000000"/>
                    </w:rPr>
                    <w:t>a</w:t>
                  </w:r>
                </w:p>
              </w:tc>
              <w:tc>
                <w:tcPr>
                  <w:tcW w:w="2209" w:type="dxa"/>
                  <w:tcBorders>
                    <w:top w:val="single" w:sz="4" w:space="0" w:color="auto"/>
                    <w:left w:val="single" w:sz="4" w:space="0" w:color="auto"/>
                    <w:bottom w:val="single" w:sz="4" w:space="0" w:color="auto"/>
                    <w:right w:val="nil"/>
                  </w:tcBorders>
                  <w:vAlign w:val="center"/>
                  <w:hideMark/>
                </w:tcPr>
                <w:p w14:paraId="0E872C30"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color w:val="000000"/>
                    </w:rPr>
                    <w:t>市政电网</w:t>
                  </w:r>
                </w:p>
              </w:tc>
            </w:tr>
            <w:tr w:rsidR="00E477E1" w:rsidRPr="00E477E1" w14:paraId="5DB5AE7E" w14:textId="77777777" w:rsidTr="00E477E1">
              <w:trPr>
                <w:trHeight w:val="328"/>
                <w:jc w:val="center"/>
              </w:trPr>
              <w:tc>
                <w:tcPr>
                  <w:tcW w:w="726" w:type="dxa"/>
                  <w:vMerge w:val="restart"/>
                  <w:tcBorders>
                    <w:top w:val="single" w:sz="4" w:space="0" w:color="auto"/>
                    <w:left w:val="nil"/>
                    <w:bottom w:val="single" w:sz="12" w:space="0" w:color="auto"/>
                    <w:right w:val="single" w:sz="4" w:space="0" w:color="auto"/>
                  </w:tcBorders>
                  <w:vAlign w:val="center"/>
                  <w:hideMark/>
                </w:tcPr>
                <w:p w14:paraId="7034FC44"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环保工程</w:t>
                  </w:r>
                </w:p>
              </w:tc>
              <w:tc>
                <w:tcPr>
                  <w:tcW w:w="5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BBEC034"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废气处理</w:t>
                  </w:r>
                </w:p>
              </w:tc>
              <w:tc>
                <w:tcPr>
                  <w:tcW w:w="96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FE05C57"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颗粒物</w:t>
                  </w:r>
                </w:p>
              </w:tc>
              <w:tc>
                <w:tcPr>
                  <w:tcW w:w="1522" w:type="dxa"/>
                  <w:tcBorders>
                    <w:top w:val="single" w:sz="4" w:space="0" w:color="auto"/>
                    <w:left w:val="single" w:sz="4" w:space="0" w:color="auto"/>
                    <w:bottom w:val="single" w:sz="4" w:space="0" w:color="auto"/>
                    <w:right w:val="single" w:sz="4" w:space="0" w:color="auto"/>
                  </w:tcBorders>
                  <w:vAlign w:val="center"/>
                  <w:hideMark/>
                </w:tcPr>
                <w:p w14:paraId="7D433A16"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无组织排放</w:t>
                  </w:r>
                </w:p>
              </w:tc>
              <w:tc>
                <w:tcPr>
                  <w:tcW w:w="1521" w:type="dxa"/>
                  <w:tcBorders>
                    <w:top w:val="single" w:sz="4" w:space="0" w:color="auto"/>
                    <w:left w:val="single" w:sz="4" w:space="0" w:color="auto"/>
                    <w:bottom w:val="single" w:sz="4" w:space="0" w:color="auto"/>
                    <w:right w:val="single" w:sz="4" w:space="0" w:color="auto"/>
                  </w:tcBorders>
                  <w:vAlign w:val="center"/>
                  <w:hideMark/>
                </w:tcPr>
                <w:p w14:paraId="17185EF2"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无组织排放</w:t>
                  </w:r>
                </w:p>
              </w:tc>
              <w:tc>
                <w:tcPr>
                  <w:tcW w:w="968" w:type="dxa"/>
                  <w:tcBorders>
                    <w:top w:val="single" w:sz="4" w:space="0" w:color="auto"/>
                    <w:left w:val="single" w:sz="4" w:space="0" w:color="auto"/>
                    <w:bottom w:val="single" w:sz="4" w:space="0" w:color="auto"/>
                    <w:right w:val="single" w:sz="4" w:space="0" w:color="auto"/>
                  </w:tcBorders>
                  <w:vAlign w:val="center"/>
                  <w:hideMark/>
                </w:tcPr>
                <w:p w14:paraId="1CFF349F" w14:textId="77777777" w:rsidR="00E477E1" w:rsidRPr="00E477E1" w:rsidRDefault="00E477E1" w:rsidP="00E477E1">
                  <w:pPr>
                    <w:snapToGrid w:val="0"/>
                    <w:jc w:val="center"/>
                    <w:rPr>
                      <w:rFonts w:ascii="宋体" w:eastAsia="宋体" w:hAnsi="宋体"/>
                    </w:rPr>
                  </w:pPr>
                  <w:r w:rsidRPr="00E477E1">
                    <w:rPr>
                      <w:rFonts w:ascii="宋体" w:eastAsia="宋体" w:hAnsi="宋体"/>
                    </w:rPr>
                    <w:t>0</w:t>
                  </w:r>
                </w:p>
              </w:tc>
              <w:tc>
                <w:tcPr>
                  <w:tcW w:w="2209" w:type="dxa"/>
                  <w:tcBorders>
                    <w:top w:val="single" w:sz="4" w:space="0" w:color="auto"/>
                    <w:left w:val="single" w:sz="4" w:space="0" w:color="auto"/>
                    <w:bottom w:val="single" w:sz="4" w:space="0" w:color="auto"/>
                    <w:right w:val="nil"/>
                  </w:tcBorders>
                  <w:vAlign w:val="center"/>
                  <w:hideMark/>
                </w:tcPr>
                <w:p w14:paraId="05926EEA"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清扫过后，妥善处理</w:t>
                  </w:r>
                </w:p>
              </w:tc>
            </w:tr>
            <w:tr w:rsidR="00E477E1" w:rsidRPr="00E477E1" w14:paraId="51BA0CC1" w14:textId="77777777" w:rsidTr="00E477E1">
              <w:trPr>
                <w:trHeight w:val="328"/>
                <w:jc w:val="center"/>
              </w:trPr>
              <w:tc>
                <w:tcPr>
                  <w:tcW w:w="0" w:type="auto"/>
                  <w:vMerge/>
                  <w:tcBorders>
                    <w:top w:val="single" w:sz="4" w:space="0" w:color="auto"/>
                    <w:left w:val="nil"/>
                    <w:bottom w:val="single" w:sz="12" w:space="0" w:color="auto"/>
                    <w:right w:val="single" w:sz="4" w:space="0" w:color="auto"/>
                  </w:tcBorders>
                  <w:vAlign w:val="center"/>
                  <w:hideMark/>
                </w:tcPr>
                <w:p w14:paraId="1DF40D6A" w14:textId="77777777" w:rsidR="00E477E1" w:rsidRPr="00E477E1" w:rsidRDefault="00E477E1" w:rsidP="00E477E1">
                  <w:pPr>
                    <w:widowControl/>
                    <w:jc w:val="left"/>
                    <w:rPr>
                      <w:rFonts w:ascii="宋体" w:eastAsia="宋体" w:hAnsi="宋体"/>
                      <w:szCs w:val="24"/>
                    </w:rPr>
                  </w:pPr>
                </w:p>
              </w:tc>
              <w:tc>
                <w:tcPr>
                  <w:tcW w:w="5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6B355BA"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废水处理</w:t>
                  </w:r>
                </w:p>
              </w:tc>
              <w:tc>
                <w:tcPr>
                  <w:tcW w:w="96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8EC9F95"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szCs w:val="21"/>
                    </w:rPr>
                    <w:t>生活污水</w:t>
                  </w:r>
                </w:p>
              </w:tc>
              <w:tc>
                <w:tcPr>
                  <w:tcW w:w="1522" w:type="dxa"/>
                  <w:tcBorders>
                    <w:top w:val="single" w:sz="4" w:space="0" w:color="auto"/>
                    <w:left w:val="single" w:sz="4" w:space="0" w:color="auto"/>
                    <w:bottom w:val="single" w:sz="4" w:space="0" w:color="auto"/>
                    <w:right w:val="single" w:sz="4" w:space="0" w:color="auto"/>
                  </w:tcBorders>
                  <w:vAlign w:val="center"/>
                  <w:hideMark/>
                </w:tcPr>
                <w:p w14:paraId="48B2D6E5" w14:textId="77777777" w:rsidR="00E477E1" w:rsidRPr="00E477E1" w:rsidRDefault="00E477E1" w:rsidP="00E477E1">
                  <w:pPr>
                    <w:snapToGrid w:val="0"/>
                    <w:jc w:val="center"/>
                    <w:rPr>
                      <w:rFonts w:ascii="宋体" w:eastAsia="宋体" w:hAnsi="宋体"/>
                    </w:rPr>
                  </w:pPr>
                  <w:r w:rsidRPr="00E477E1">
                    <w:rPr>
                      <w:rFonts w:ascii="宋体" w:eastAsia="宋体" w:hAnsi="宋体"/>
                      <w:color w:val="000000"/>
                    </w:rPr>
                    <w:t>960t/a</w:t>
                  </w:r>
                </w:p>
              </w:tc>
              <w:tc>
                <w:tcPr>
                  <w:tcW w:w="1521" w:type="dxa"/>
                  <w:tcBorders>
                    <w:top w:val="single" w:sz="4" w:space="0" w:color="auto"/>
                    <w:left w:val="single" w:sz="4" w:space="0" w:color="auto"/>
                    <w:bottom w:val="single" w:sz="4" w:space="0" w:color="auto"/>
                    <w:right w:val="single" w:sz="4" w:space="0" w:color="auto"/>
                  </w:tcBorders>
                  <w:vAlign w:val="center"/>
                  <w:hideMark/>
                </w:tcPr>
                <w:p w14:paraId="0FEAD8C6" w14:textId="77777777" w:rsidR="00E477E1" w:rsidRPr="00E477E1" w:rsidRDefault="00E477E1" w:rsidP="00E477E1">
                  <w:pPr>
                    <w:snapToGrid w:val="0"/>
                    <w:jc w:val="center"/>
                    <w:rPr>
                      <w:rFonts w:ascii="宋体" w:eastAsia="宋体" w:hAnsi="宋体"/>
                    </w:rPr>
                  </w:pPr>
                  <w:r w:rsidRPr="00E477E1">
                    <w:rPr>
                      <w:rFonts w:ascii="宋体" w:eastAsia="宋体" w:hAnsi="宋体"/>
                      <w:color w:val="000000"/>
                    </w:rPr>
                    <w:t>960t/a</w:t>
                  </w:r>
                </w:p>
              </w:tc>
              <w:tc>
                <w:tcPr>
                  <w:tcW w:w="968" w:type="dxa"/>
                  <w:tcBorders>
                    <w:top w:val="single" w:sz="4" w:space="0" w:color="auto"/>
                    <w:left w:val="single" w:sz="4" w:space="0" w:color="auto"/>
                    <w:bottom w:val="single" w:sz="4" w:space="0" w:color="auto"/>
                    <w:right w:val="single" w:sz="4" w:space="0" w:color="auto"/>
                  </w:tcBorders>
                  <w:vAlign w:val="center"/>
                  <w:hideMark/>
                </w:tcPr>
                <w:p w14:paraId="3F8AE5A4" w14:textId="77777777" w:rsidR="00E477E1" w:rsidRPr="00E477E1" w:rsidRDefault="00E477E1" w:rsidP="00E477E1">
                  <w:pPr>
                    <w:snapToGrid w:val="0"/>
                    <w:jc w:val="center"/>
                    <w:rPr>
                      <w:rFonts w:ascii="宋体" w:eastAsia="宋体" w:hAnsi="宋体"/>
                    </w:rPr>
                  </w:pPr>
                  <w:r w:rsidRPr="00E477E1">
                    <w:rPr>
                      <w:rFonts w:ascii="宋体" w:eastAsia="宋体" w:hAnsi="宋体"/>
                      <w:color w:val="000000"/>
                    </w:rPr>
                    <w:t>0</w:t>
                  </w:r>
                  <w:r w:rsidRPr="00E477E1">
                    <w:rPr>
                      <w:rFonts w:ascii="宋体" w:eastAsia="宋体" w:hAnsi="宋体" w:hint="eastAsia"/>
                    </w:rPr>
                    <w:t>㎡</w:t>
                  </w:r>
                </w:p>
              </w:tc>
              <w:tc>
                <w:tcPr>
                  <w:tcW w:w="2209" w:type="dxa"/>
                  <w:tcBorders>
                    <w:top w:val="single" w:sz="4" w:space="0" w:color="auto"/>
                    <w:left w:val="single" w:sz="4" w:space="0" w:color="auto"/>
                    <w:bottom w:val="single" w:sz="4" w:space="0" w:color="auto"/>
                    <w:right w:val="nil"/>
                  </w:tcBorders>
                  <w:hideMark/>
                </w:tcPr>
                <w:p w14:paraId="4E98A9E1"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szCs w:val="21"/>
                    </w:rPr>
                    <w:t>接管至常熟市中创污水处理有限公司处理</w:t>
                  </w:r>
                </w:p>
              </w:tc>
            </w:tr>
            <w:tr w:rsidR="00E477E1" w:rsidRPr="00E477E1" w14:paraId="1A368A6C" w14:textId="77777777" w:rsidTr="00E477E1">
              <w:trPr>
                <w:trHeight w:val="328"/>
                <w:jc w:val="center"/>
              </w:trPr>
              <w:tc>
                <w:tcPr>
                  <w:tcW w:w="0" w:type="auto"/>
                  <w:vMerge/>
                  <w:tcBorders>
                    <w:top w:val="single" w:sz="4" w:space="0" w:color="auto"/>
                    <w:left w:val="nil"/>
                    <w:bottom w:val="single" w:sz="12" w:space="0" w:color="auto"/>
                    <w:right w:val="single" w:sz="4" w:space="0" w:color="auto"/>
                  </w:tcBorders>
                  <w:vAlign w:val="center"/>
                  <w:hideMark/>
                </w:tcPr>
                <w:p w14:paraId="69883728" w14:textId="77777777" w:rsidR="00E477E1" w:rsidRPr="00E477E1" w:rsidRDefault="00E477E1" w:rsidP="00E477E1">
                  <w:pPr>
                    <w:widowControl/>
                    <w:jc w:val="left"/>
                    <w:rPr>
                      <w:rFonts w:ascii="宋体" w:eastAsia="宋体" w:hAnsi="宋体"/>
                      <w:szCs w:val="24"/>
                    </w:rPr>
                  </w:pPr>
                </w:p>
              </w:tc>
              <w:tc>
                <w:tcPr>
                  <w:tcW w:w="5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29B8DAB7"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color w:val="000000"/>
                    </w:rPr>
                    <w:t>噪声处理</w:t>
                  </w:r>
                </w:p>
              </w:tc>
              <w:tc>
                <w:tcPr>
                  <w:tcW w:w="96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3AB6883"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color w:val="000000"/>
                    </w:rPr>
                    <w:t>隔声降噪措施</w:t>
                  </w:r>
                </w:p>
              </w:tc>
              <w:tc>
                <w:tcPr>
                  <w:tcW w:w="4011" w:type="dxa"/>
                  <w:gridSpan w:val="3"/>
                  <w:tcBorders>
                    <w:top w:val="single" w:sz="4" w:space="0" w:color="auto"/>
                    <w:left w:val="single" w:sz="4" w:space="0" w:color="auto"/>
                    <w:bottom w:val="single" w:sz="4" w:space="0" w:color="auto"/>
                    <w:right w:val="single" w:sz="4" w:space="0" w:color="auto"/>
                  </w:tcBorders>
                  <w:vAlign w:val="center"/>
                  <w:hideMark/>
                </w:tcPr>
                <w:p w14:paraId="51D52EBF" w14:textId="77777777" w:rsidR="00E477E1" w:rsidRPr="00E477E1" w:rsidRDefault="00E477E1" w:rsidP="00E477E1">
                  <w:pPr>
                    <w:snapToGrid w:val="0"/>
                    <w:jc w:val="center"/>
                    <w:rPr>
                      <w:rFonts w:ascii="宋体" w:eastAsia="宋体" w:hAnsi="宋体"/>
                      <w:highlight w:val="green"/>
                    </w:rPr>
                  </w:pPr>
                  <w:r w:rsidRPr="00E477E1">
                    <w:rPr>
                      <w:rFonts w:ascii="宋体" w:eastAsia="宋体" w:hAnsi="宋体" w:hint="eastAsia"/>
                    </w:rPr>
                    <w:t>隔声罩、厂房隔声、减振、距离衰减</w:t>
                  </w:r>
                </w:p>
              </w:tc>
              <w:tc>
                <w:tcPr>
                  <w:tcW w:w="2209" w:type="dxa"/>
                  <w:tcBorders>
                    <w:top w:val="single" w:sz="4" w:space="0" w:color="auto"/>
                    <w:left w:val="single" w:sz="4" w:space="0" w:color="auto"/>
                    <w:bottom w:val="single" w:sz="4" w:space="0" w:color="auto"/>
                    <w:right w:val="nil"/>
                  </w:tcBorders>
                  <w:vAlign w:val="center"/>
                  <w:hideMark/>
                </w:tcPr>
                <w:p w14:paraId="7A6F4853"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达标排放</w:t>
                  </w:r>
                </w:p>
              </w:tc>
            </w:tr>
            <w:tr w:rsidR="00E477E1" w:rsidRPr="00E477E1" w14:paraId="065C66B0" w14:textId="77777777" w:rsidTr="00E477E1">
              <w:trPr>
                <w:trHeight w:val="328"/>
                <w:jc w:val="center"/>
              </w:trPr>
              <w:tc>
                <w:tcPr>
                  <w:tcW w:w="0" w:type="auto"/>
                  <w:vMerge/>
                  <w:tcBorders>
                    <w:top w:val="single" w:sz="4" w:space="0" w:color="auto"/>
                    <w:left w:val="nil"/>
                    <w:bottom w:val="single" w:sz="12" w:space="0" w:color="auto"/>
                    <w:right w:val="single" w:sz="4" w:space="0" w:color="auto"/>
                  </w:tcBorders>
                  <w:vAlign w:val="center"/>
                  <w:hideMark/>
                </w:tcPr>
                <w:p w14:paraId="396904DC" w14:textId="77777777" w:rsidR="00E477E1" w:rsidRPr="00E477E1" w:rsidRDefault="00E477E1" w:rsidP="00E477E1">
                  <w:pPr>
                    <w:widowControl/>
                    <w:jc w:val="left"/>
                    <w:rPr>
                      <w:rFonts w:ascii="宋体" w:eastAsia="宋体" w:hAnsi="宋体"/>
                      <w:szCs w:val="24"/>
                    </w:rPr>
                  </w:pPr>
                </w:p>
              </w:tc>
              <w:tc>
                <w:tcPr>
                  <w:tcW w:w="553" w:type="dxa"/>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tcPr>
                <w:p w14:paraId="0CEC4B89" w14:textId="77777777" w:rsidR="00E477E1" w:rsidRPr="00E477E1" w:rsidRDefault="00E477E1" w:rsidP="00E477E1">
                  <w:pPr>
                    <w:snapToGrid w:val="0"/>
                    <w:jc w:val="center"/>
                    <w:rPr>
                      <w:rFonts w:ascii="宋体" w:eastAsia="宋体" w:hAnsi="宋体"/>
                      <w:color w:val="000000"/>
                    </w:rPr>
                  </w:pPr>
                  <w:r w:rsidRPr="00E477E1">
                    <w:rPr>
                      <w:rFonts w:ascii="宋体" w:eastAsia="宋体" w:hAnsi="宋体" w:hint="eastAsia"/>
                      <w:color w:val="000000"/>
                    </w:rPr>
                    <w:t>固废处理</w:t>
                  </w:r>
                </w:p>
                <w:p w14:paraId="601A718D" w14:textId="77777777" w:rsidR="00E477E1" w:rsidRPr="00E477E1" w:rsidRDefault="00E477E1" w:rsidP="00E477E1">
                  <w:pPr>
                    <w:snapToGrid w:val="0"/>
                    <w:jc w:val="center"/>
                    <w:rPr>
                      <w:rFonts w:ascii="宋体" w:eastAsia="宋体" w:hAnsi="宋体"/>
                      <w:color w:val="000000"/>
                    </w:rPr>
                  </w:pPr>
                </w:p>
              </w:tc>
              <w:tc>
                <w:tcPr>
                  <w:tcW w:w="96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183238F" w14:textId="77777777" w:rsidR="00E477E1" w:rsidRPr="00E477E1" w:rsidRDefault="00E477E1" w:rsidP="00E477E1">
                  <w:pPr>
                    <w:snapToGrid w:val="0"/>
                    <w:jc w:val="center"/>
                    <w:rPr>
                      <w:rFonts w:ascii="宋体" w:eastAsia="宋体" w:hAnsi="宋体"/>
                    </w:rPr>
                  </w:pPr>
                  <w:proofErr w:type="gramStart"/>
                  <w:r w:rsidRPr="00E477E1">
                    <w:rPr>
                      <w:rFonts w:ascii="宋体" w:eastAsia="宋体" w:hAnsi="宋体" w:hint="eastAsia"/>
                    </w:rPr>
                    <w:t>危废仓库</w:t>
                  </w:r>
                  <w:proofErr w:type="gramEnd"/>
                </w:p>
              </w:tc>
              <w:tc>
                <w:tcPr>
                  <w:tcW w:w="1522" w:type="dxa"/>
                  <w:tcBorders>
                    <w:top w:val="single" w:sz="4" w:space="0" w:color="auto"/>
                    <w:left w:val="single" w:sz="4" w:space="0" w:color="auto"/>
                    <w:bottom w:val="single" w:sz="4" w:space="0" w:color="auto"/>
                    <w:right w:val="single" w:sz="4" w:space="0" w:color="auto"/>
                  </w:tcBorders>
                  <w:vAlign w:val="center"/>
                  <w:hideMark/>
                </w:tcPr>
                <w:p w14:paraId="4EF81005" w14:textId="77777777" w:rsidR="00E477E1" w:rsidRPr="00E477E1" w:rsidRDefault="00E477E1" w:rsidP="00E477E1">
                  <w:pPr>
                    <w:snapToGrid w:val="0"/>
                    <w:jc w:val="center"/>
                    <w:rPr>
                      <w:rFonts w:ascii="宋体" w:eastAsia="宋体" w:hAnsi="宋体"/>
                      <w:highlight w:val="green"/>
                    </w:rPr>
                  </w:pPr>
                  <w:r w:rsidRPr="00E477E1">
                    <w:rPr>
                      <w:rFonts w:ascii="宋体" w:eastAsia="宋体" w:hAnsi="宋体"/>
                    </w:rPr>
                    <w:t>20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1D8B7F63" w14:textId="77777777" w:rsidR="00E477E1" w:rsidRPr="00E477E1" w:rsidRDefault="00E477E1" w:rsidP="00E477E1">
                  <w:pPr>
                    <w:snapToGrid w:val="0"/>
                    <w:jc w:val="center"/>
                    <w:rPr>
                      <w:rFonts w:ascii="宋体" w:eastAsia="宋体" w:hAnsi="宋体"/>
                      <w:highlight w:val="green"/>
                    </w:rPr>
                  </w:pPr>
                  <w:r w:rsidRPr="00E477E1">
                    <w:rPr>
                      <w:rFonts w:ascii="宋体" w:eastAsia="宋体" w:hAnsi="宋体"/>
                    </w:rPr>
                    <w:t>20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0BA2BE34" w14:textId="77777777" w:rsidR="00E477E1" w:rsidRPr="00E477E1" w:rsidRDefault="00E477E1" w:rsidP="00E477E1">
                  <w:pPr>
                    <w:snapToGrid w:val="0"/>
                    <w:jc w:val="center"/>
                    <w:rPr>
                      <w:rFonts w:ascii="宋体" w:eastAsia="宋体" w:hAnsi="宋体"/>
                      <w:highlight w:val="green"/>
                    </w:rPr>
                  </w:pPr>
                  <w:r w:rsidRPr="00E477E1">
                    <w:rPr>
                      <w:rFonts w:ascii="宋体" w:eastAsia="宋体" w:hAnsi="宋体"/>
                    </w:rPr>
                    <w:t>0</w:t>
                  </w:r>
                  <w:r w:rsidRPr="00E477E1">
                    <w:rPr>
                      <w:rFonts w:ascii="宋体" w:eastAsia="宋体" w:hAnsi="宋体" w:hint="eastAsia"/>
                    </w:rPr>
                    <w:t>㎡</w:t>
                  </w:r>
                </w:p>
              </w:tc>
              <w:tc>
                <w:tcPr>
                  <w:tcW w:w="2209" w:type="dxa"/>
                  <w:vMerge w:val="restart"/>
                  <w:tcBorders>
                    <w:top w:val="single" w:sz="4" w:space="0" w:color="auto"/>
                    <w:left w:val="single" w:sz="4" w:space="0" w:color="auto"/>
                    <w:bottom w:val="single" w:sz="12" w:space="0" w:color="auto"/>
                    <w:right w:val="nil"/>
                  </w:tcBorders>
                  <w:vAlign w:val="center"/>
                  <w:hideMark/>
                </w:tcPr>
                <w:p w14:paraId="7D677E12"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合理处置，零排放</w:t>
                  </w:r>
                </w:p>
              </w:tc>
            </w:tr>
            <w:tr w:rsidR="00E477E1" w:rsidRPr="00E477E1" w14:paraId="16CC087D" w14:textId="77777777" w:rsidTr="00E477E1">
              <w:trPr>
                <w:trHeight w:val="328"/>
                <w:jc w:val="center"/>
              </w:trPr>
              <w:tc>
                <w:tcPr>
                  <w:tcW w:w="0" w:type="auto"/>
                  <w:vMerge/>
                  <w:tcBorders>
                    <w:top w:val="single" w:sz="4" w:space="0" w:color="auto"/>
                    <w:left w:val="nil"/>
                    <w:bottom w:val="single" w:sz="12" w:space="0" w:color="auto"/>
                    <w:right w:val="single" w:sz="4" w:space="0" w:color="auto"/>
                  </w:tcBorders>
                  <w:vAlign w:val="center"/>
                  <w:hideMark/>
                </w:tcPr>
                <w:p w14:paraId="21DC2204" w14:textId="77777777" w:rsidR="00E477E1" w:rsidRPr="00E477E1" w:rsidRDefault="00E477E1" w:rsidP="00E477E1">
                  <w:pPr>
                    <w:widowControl/>
                    <w:jc w:val="left"/>
                    <w:rPr>
                      <w:rFonts w:ascii="宋体" w:eastAsia="宋体" w:hAnsi="宋体"/>
                      <w:szCs w:val="24"/>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511B026" w14:textId="77777777" w:rsidR="00E477E1" w:rsidRPr="00E477E1" w:rsidRDefault="00E477E1" w:rsidP="00E477E1">
                  <w:pPr>
                    <w:widowControl/>
                    <w:jc w:val="left"/>
                    <w:rPr>
                      <w:rFonts w:ascii="宋体" w:eastAsia="宋体" w:hAnsi="宋体"/>
                      <w:color w:val="000000"/>
                      <w:szCs w:val="24"/>
                    </w:rPr>
                  </w:pPr>
                </w:p>
              </w:tc>
              <w:tc>
                <w:tcPr>
                  <w:tcW w:w="96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629F5A39"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一般固废仓库</w:t>
                  </w:r>
                </w:p>
              </w:tc>
              <w:tc>
                <w:tcPr>
                  <w:tcW w:w="1522" w:type="dxa"/>
                  <w:tcBorders>
                    <w:top w:val="single" w:sz="4" w:space="0" w:color="auto"/>
                    <w:left w:val="single" w:sz="4" w:space="0" w:color="auto"/>
                    <w:bottom w:val="single" w:sz="4" w:space="0" w:color="auto"/>
                    <w:right w:val="single" w:sz="4" w:space="0" w:color="auto"/>
                  </w:tcBorders>
                  <w:vAlign w:val="center"/>
                  <w:hideMark/>
                </w:tcPr>
                <w:p w14:paraId="1655344C" w14:textId="77777777" w:rsidR="00E477E1" w:rsidRPr="00E477E1" w:rsidRDefault="00E477E1" w:rsidP="00E477E1">
                  <w:pPr>
                    <w:snapToGrid w:val="0"/>
                    <w:jc w:val="center"/>
                    <w:rPr>
                      <w:rFonts w:ascii="宋体" w:eastAsia="宋体" w:hAnsi="宋体"/>
                      <w:highlight w:val="green"/>
                    </w:rPr>
                  </w:pPr>
                  <w:r w:rsidRPr="00E477E1">
                    <w:rPr>
                      <w:rFonts w:ascii="宋体" w:eastAsia="宋体" w:hAnsi="宋体"/>
                    </w:rPr>
                    <w:t>40</w:t>
                  </w:r>
                  <w:r w:rsidRPr="00E477E1">
                    <w:rPr>
                      <w:rFonts w:ascii="宋体" w:eastAsia="宋体" w:hAnsi="宋体" w:hint="eastAsia"/>
                    </w:rPr>
                    <w:t>㎡</w:t>
                  </w:r>
                </w:p>
              </w:tc>
              <w:tc>
                <w:tcPr>
                  <w:tcW w:w="1521" w:type="dxa"/>
                  <w:tcBorders>
                    <w:top w:val="single" w:sz="4" w:space="0" w:color="auto"/>
                    <w:left w:val="single" w:sz="4" w:space="0" w:color="auto"/>
                    <w:bottom w:val="single" w:sz="4" w:space="0" w:color="auto"/>
                    <w:right w:val="single" w:sz="4" w:space="0" w:color="auto"/>
                  </w:tcBorders>
                  <w:vAlign w:val="center"/>
                  <w:hideMark/>
                </w:tcPr>
                <w:p w14:paraId="5DC3F730" w14:textId="77777777" w:rsidR="00E477E1" w:rsidRPr="00E477E1" w:rsidRDefault="00E477E1" w:rsidP="00E477E1">
                  <w:pPr>
                    <w:snapToGrid w:val="0"/>
                    <w:jc w:val="center"/>
                    <w:rPr>
                      <w:rFonts w:ascii="宋体" w:eastAsia="宋体" w:hAnsi="宋体"/>
                      <w:highlight w:val="green"/>
                    </w:rPr>
                  </w:pPr>
                  <w:r w:rsidRPr="00E477E1">
                    <w:rPr>
                      <w:rFonts w:ascii="宋体" w:eastAsia="宋体" w:hAnsi="宋体"/>
                    </w:rPr>
                    <w:t>40</w:t>
                  </w:r>
                  <w:r w:rsidRPr="00E477E1">
                    <w:rPr>
                      <w:rFonts w:ascii="宋体" w:eastAsia="宋体" w:hAnsi="宋体" w:hint="eastAsia"/>
                    </w:rPr>
                    <w:t>㎡</w:t>
                  </w:r>
                </w:p>
              </w:tc>
              <w:tc>
                <w:tcPr>
                  <w:tcW w:w="968" w:type="dxa"/>
                  <w:tcBorders>
                    <w:top w:val="single" w:sz="4" w:space="0" w:color="auto"/>
                    <w:left w:val="single" w:sz="4" w:space="0" w:color="auto"/>
                    <w:bottom w:val="single" w:sz="4" w:space="0" w:color="auto"/>
                    <w:right w:val="single" w:sz="4" w:space="0" w:color="auto"/>
                  </w:tcBorders>
                  <w:vAlign w:val="center"/>
                  <w:hideMark/>
                </w:tcPr>
                <w:p w14:paraId="41EED364" w14:textId="77777777" w:rsidR="00E477E1" w:rsidRPr="00E477E1" w:rsidRDefault="00E477E1" w:rsidP="00E477E1">
                  <w:pPr>
                    <w:snapToGrid w:val="0"/>
                    <w:jc w:val="center"/>
                    <w:rPr>
                      <w:rFonts w:ascii="宋体" w:eastAsia="宋体" w:hAnsi="宋体"/>
                      <w:highlight w:val="green"/>
                    </w:rPr>
                  </w:pPr>
                  <w:r w:rsidRPr="00E477E1">
                    <w:rPr>
                      <w:rFonts w:ascii="宋体" w:eastAsia="宋体" w:hAnsi="宋体"/>
                    </w:rPr>
                    <w:t>0</w:t>
                  </w:r>
                  <w:r w:rsidRPr="00E477E1">
                    <w:rPr>
                      <w:rFonts w:ascii="宋体" w:eastAsia="宋体" w:hAnsi="宋体" w:hint="eastAsia"/>
                    </w:rPr>
                    <w:t>㎡</w:t>
                  </w:r>
                </w:p>
              </w:tc>
              <w:tc>
                <w:tcPr>
                  <w:tcW w:w="0" w:type="auto"/>
                  <w:vMerge/>
                  <w:tcBorders>
                    <w:top w:val="single" w:sz="4" w:space="0" w:color="auto"/>
                    <w:left w:val="single" w:sz="4" w:space="0" w:color="auto"/>
                    <w:bottom w:val="single" w:sz="12" w:space="0" w:color="auto"/>
                    <w:right w:val="nil"/>
                  </w:tcBorders>
                  <w:vAlign w:val="center"/>
                  <w:hideMark/>
                </w:tcPr>
                <w:p w14:paraId="02306CD6" w14:textId="77777777" w:rsidR="00E477E1" w:rsidRPr="00E477E1" w:rsidRDefault="00E477E1" w:rsidP="00E477E1">
                  <w:pPr>
                    <w:widowControl/>
                    <w:jc w:val="left"/>
                    <w:rPr>
                      <w:rFonts w:ascii="宋体" w:eastAsia="宋体" w:hAnsi="宋体"/>
                      <w:szCs w:val="24"/>
                    </w:rPr>
                  </w:pPr>
                </w:p>
              </w:tc>
            </w:tr>
            <w:tr w:rsidR="00E477E1" w:rsidRPr="00E477E1" w14:paraId="7E93BBFA" w14:textId="77777777" w:rsidTr="00E477E1">
              <w:trPr>
                <w:trHeight w:val="328"/>
                <w:jc w:val="center"/>
              </w:trPr>
              <w:tc>
                <w:tcPr>
                  <w:tcW w:w="0" w:type="auto"/>
                  <w:vMerge/>
                  <w:tcBorders>
                    <w:top w:val="single" w:sz="4" w:space="0" w:color="auto"/>
                    <w:left w:val="nil"/>
                    <w:bottom w:val="single" w:sz="12" w:space="0" w:color="auto"/>
                    <w:right w:val="single" w:sz="4" w:space="0" w:color="auto"/>
                  </w:tcBorders>
                  <w:vAlign w:val="center"/>
                  <w:hideMark/>
                </w:tcPr>
                <w:p w14:paraId="2C6E667A" w14:textId="77777777" w:rsidR="00E477E1" w:rsidRPr="00E477E1" w:rsidRDefault="00E477E1" w:rsidP="00E477E1">
                  <w:pPr>
                    <w:widowControl/>
                    <w:jc w:val="left"/>
                    <w:rPr>
                      <w:rFonts w:ascii="宋体" w:eastAsia="宋体" w:hAnsi="宋体"/>
                      <w:szCs w:val="24"/>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225E103E" w14:textId="77777777" w:rsidR="00E477E1" w:rsidRPr="00E477E1" w:rsidRDefault="00E477E1" w:rsidP="00E477E1">
                  <w:pPr>
                    <w:widowControl/>
                    <w:jc w:val="left"/>
                    <w:rPr>
                      <w:rFonts w:ascii="宋体" w:eastAsia="宋体" w:hAnsi="宋体"/>
                      <w:color w:val="000000"/>
                      <w:szCs w:val="24"/>
                    </w:rPr>
                  </w:pPr>
                </w:p>
              </w:tc>
              <w:tc>
                <w:tcPr>
                  <w:tcW w:w="967"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14:paraId="0DA1DDAA"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生活垃圾</w:t>
                  </w:r>
                </w:p>
              </w:tc>
              <w:tc>
                <w:tcPr>
                  <w:tcW w:w="4011" w:type="dxa"/>
                  <w:gridSpan w:val="3"/>
                  <w:tcBorders>
                    <w:top w:val="single" w:sz="4" w:space="0" w:color="auto"/>
                    <w:left w:val="single" w:sz="4" w:space="0" w:color="auto"/>
                    <w:bottom w:val="single" w:sz="12" w:space="0" w:color="auto"/>
                    <w:right w:val="single" w:sz="4" w:space="0" w:color="auto"/>
                  </w:tcBorders>
                  <w:vAlign w:val="center"/>
                  <w:hideMark/>
                </w:tcPr>
                <w:p w14:paraId="15C16CA5" w14:textId="77777777" w:rsidR="00E477E1" w:rsidRPr="00E477E1" w:rsidRDefault="00E477E1" w:rsidP="00E477E1">
                  <w:pPr>
                    <w:snapToGrid w:val="0"/>
                    <w:jc w:val="center"/>
                    <w:rPr>
                      <w:rFonts w:ascii="宋体" w:eastAsia="宋体" w:hAnsi="宋体"/>
                    </w:rPr>
                  </w:pPr>
                  <w:r w:rsidRPr="00E477E1">
                    <w:rPr>
                      <w:rFonts w:ascii="宋体" w:eastAsia="宋体" w:hAnsi="宋体" w:hint="eastAsia"/>
                    </w:rPr>
                    <w:t>环卫清运</w:t>
                  </w:r>
                </w:p>
              </w:tc>
              <w:tc>
                <w:tcPr>
                  <w:tcW w:w="0" w:type="auto"/>
                  <w:vMerge/>
                  <w:tcBorders>
                    <w:top w:val="single" w:sz="4" w:space="0" w:color="auto"/>
                    <w:left w:val="single" w:sz="4" w:space="0" w:color="auto"/>
                    <w:bottom w:val="single" w:sz="12" w:space="0" w:color="auto"/>
                    <w:right w:val="nil"/>
                  </w:tcBorders>
                  <w:vAlign w:val="center"/>
                  <w:hideMark/>
                </w:tcPr>
                <w:p w14:paraId="3871BE06" w14:textId="77777777" w:rsidR="00E477E1" w:rsidRPr="00E477E1" w:rsidRDefault="00E477E1" w:rsidP="00E477E1">
                  <w:pPr>
                    <w:widowControl/>
                    <w:jc w:val="left"/>
                    <w:rPr>
                      <w:rFonts w:ascii="宋体" w:eastAsia="宋体" w:hAnsi="宋体"/>
                      <w:szCs w:val="24"/>
                    </w:rPr>
                  </w:pPr>
                </w:p>
              </w:tc>
            </w:tr>
          </w:tbl>
          <w:p w14:paraId="11BB3B12" w14:textId="77777777" w:rsidR="00D72A9A" w:rsidRPr="000702E3" w:rsidRDefault="00000000" w:rsidP="008A773D">
            <w:pPr>
              <w:spacing w:before="240" w:line="360" w:lineRule="auto"/>
              <w:ind w:firstLineChars="200" w:firstLine="480"/>
              <w:rPr>
                <w:rFonts w:ascii="宋体" w:eastAsia="宋体" w:hAnsi="宋体" w:cs="Times New Roman"/>
                <w:sz w:val="24"/>
              </w:rPr>
            </w:pPr>
            <w:r w:rsidRPr="000702E3">
              <w:rPr>
                <w:rFonts w:ascii="宋体" w:eastAsia="宋体" w:hAnsi="宋体" w:cs="Times New Roman"/>
                <w:sz w:val="24"/>
              </w:rPr>
              <w:t>2.</w:t>
            </w:r>
            <w:r w:rsidRPr="000702E3">
              <w:rPr>
                <w:rFonts w:ascii="宋体" w:eastAsia="宋体" w:hAnsi="宋体" w:cs="Times New Roman" w:hint="eastAsia"/>
                <w:sz w:val="24"/>
              </w:rPr>
              <w:t>5</w:t>
            </w:r>
            <w:r w:rsidRPr="000702E3">
              <w:rPr>
                <w:rFonts w:ascii="宋体" w:eastAsia="宋体" w:hAnsi="宋体" w:cs="Times New Roman"/>
                <w:sz w:val="24"/>
              </w:rPr>
              <w:t>原辅材料</w:t>
            </w:r>
          </w:p>
          <w:p w14:paraId="56D5DDEE" w14:textId="77777777" w:rsidR="00D72A9A" w:rsidRPr="000702E3" w:rsidRDefault="00000000">
            <w:pPr>
              <w:spacing w:line="360" w:lineRule="auto"/>
              <w:ind w:firstLineChars="200" w:firstLine="480"/>
              <w:rPr>
                <w:rFonts w:ascii="宋体" w:eastAsia="宋体" w:hAnsi="宋体" w:cs="Times New Roman"/>
                <w:sz w:val="24"/>
              </w:rPr>
            </w:pPr>
            <w:r w:rsidRPr="000702E3">
              <w:rPr>
                <w:rFonts w:ascii="宋体" w:eastAsia="宋体" w:hAnsi="宋体" w:cs="Times New Roman"/>
                <w:sz w:val="24"/>
              </w:rPr>
              <w:t>本项目原辅材料见表2-3。</w:t>
            </w:r>
          </w:p>
          <w:p w14:paraId="65AFDCBC" w14:textId="1EE8AED9" w:rsidR="00D72A9A" w:rsidRPr="000702E3" w:rsidRDefault="00000000">
            <w:pPr>
              <w:jc w:val="center"/>
              <w:rPr>
                <w:rFonts w:ascii="宋体" w:eastAsia="宋体" w:hAnsi="宋体" w:cs="Times New Roman"/>
                <w:b/>
                <w:bCs/>
                <w:szCs w:val="21"/>
              </w:rPr>
            </w:pPr>
            <w:r w:rsidRPr="000702E3">
              <w:rPr>
                <w:rFonts w:ascii="宋体" w:eastAsia="宋体" w:hAnsi="宋体" w:cs="Times New Roman"/>
                <w:b/>
                <w:bCs/>
                <w:szCs w:val="21"/>
              </w:rPr>
              <w:t>表2-3 项目原辅材料一览表</w:t>
            </w:r>
          </w:p>
          <w:tbl>
            <w:tblPr>
              <w:tblW w:w="8466"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50"/>
              <w:gridCol w:w="1161"/>
              <w:gridCol w:w="1156"/>
              <w:gridCol w:w="1158"/>
              <w:gridCol w:w="1160"/>
              <w:gridCol w:w="1006"/>
              <w:gridCol w:w="708"/>
              <w:gridCol w:w="767"/>
            </w:tblGrid>
            <w:tr w:rsidR="00E477E1" w:rsidRPr="00E477E1" w14:paraId="33D2816C" w14:textId="77777777" w:rsidTr="00E477E1">
              <w:trPr>
                <w:trHeight w:val="439"/>
                <w:jc w:val="center"/>
              </w:trPr>
              <w:tc>
                <w:tcPr>
                  <w:tcW w:w="797" w:type="pct"/>
                  <w:vMerge w:val="restart"/>
                  <w:tcBorders>
                    <w:top w:val="single" w:sz="12" w:space="0" w:color="auto"/>
                    <w:left w:val="nil"/>
                    <w:bottom w:val="single" w:sz="4" w:space="0" w:color="auto"/>
                    <w:right w:val="single" w:sz="4" w:space="0" w:color="auto"/>
                  </w:tcBorders>
                  <w:vAlign w:val="center"/>
                  <w:hideMark/>
                </w:tcPr>
                <w:p w14:paraId="1A5404E1" w14:textId="77777777" w:rsidR="00E477E1" w:rsidRPr="00E477E1" w:rsidRDefault="00E477E1" w:rsidP="00E477E1">
                  <w:pPr>
                    <w:jc w:val="center"/>
                    <w:rPr>
                      <w:rFonts w:ascii="宋体" w:eastAsia="宋体" w:hAnsi="宋体" w:cs="Times New Roman"/>
                      <w:b/>
                      <w:szCs w:val="21"/>
                    </w:rPr>
                  </w:pPr>
                  <w:r w:rsidRPr="00E477E1">
                    <w:rPr>
                      <w:rFonts w:ascii="宋体" w:eastAsia="宋体" w:hAnsi="宋体" w:hint="eastAsia"/>
                      <w:b/>
                      <w:szCs w:val="21"/>
                    </w:rPr>
                    <w:t>名</w:t>
                  </w:r>
                  <w:r w:rsidRPr="00E477E1">
                    <w:rPr>
                      <w:rFonts w:ascii="宋体" w:eastAsia="宋体" w:hAnsi="宋体"/>
                      <w:b/>
                      <w:szCs w:val="21"/>
                    </w:rPr>
                    <w:t xml:space="preserve">  </w:t>
                  </w:r>
                  <w:r w:rsidRPr="00E477E1">
                    <w:rPr>
                      <w:rFonts w:ascii="宋体" w:eastAsia="宋体" w:hAnsi="宋体" w:hint="eastAsia"/>
                      <w:b/>
                      <w:szCs w:val="21"/>
                    </w:rPr>
                    <w:t>称</w:t>
                  </w:r>
                </w:p>
              </w:tc>
              <w:tc>
                <w:tcPr>
                  <w:tcW w:w="685" w:type="pct"/>
                  <w:vMerge w:val="restart"/>
                  <w:tcBorders>
                    <w:top w:val="single" w:sz="12" w:space="0" w:color="auto"/>
                    <w:left w:val="single" w:sz="4" w:space="0" w:color="auto"/>
                    <w:bottom w:val="single" w:sz="4" w:space="0" w:color="auto"/>
                    <w:right w:val="single" w:sz="4" w:space="0" w:color="auto"/>
                  </w:tcBorders>
                  <w:vAlign w:val="center"/>
                  <w:hideMark/>
                </w:tcPr>
                <w:p w14:paraId="244BEAD4" w14:textId="77777777" w:rsidR="00E477E1" w:rsidRPr="00E477E1" w:rsidRDefault="00E477E1" w:rsidP="00E477E1">
                  <w:pPr>
                    <w:jc w:val="center"/>
                    <w:rPr>
                      <w:rFonts w:ascii="宋体" w:eastAsia="宋体" w:hAnsi="宋体"/>
                      <w:b/>
                      <w:szCs w:val="21"/>
                    </w:rPr>
                  </w:pPr>
                  <w:r w:rsidRPr="00E477E1">
                    <w:rPr>
                      <w:rFonts w:ascii="宋体" w:eastAsia="宋体" w:hAnsi="宋体" w:hint="eastAsia"/>
                      <w:b/>
                      <w:szCs w:val="21"/>
                    </w:rPr>
                    <w:t>主要组分、规格</w:t>
                  </w:r>
                </w:p>
              </w:tc>
              <w:tc>
                <w:tcPr>
                  <w:tcW w:w="2051" w:type="pct"/>
                  <w:gridSpan w:val="3"/>
                  <w:tcBorders>
                    <w:top w:val="single" w:sz="12" w:space="0" w:color="auto"/>
                    <w:left w:val="single" w:sz="4" w:space="0" w:color="auto"/>
                    <w:bottom w:val="single" w:sz="4" w:space="0" w:color="auto"/>
                    <w:right w:val="single" w:sz="4" w:space="0" w:color="auto"/>
                  </w:tcBorders>
                  <w:vAlign w:val="center"/>
                  <w:hideMark/>
                </w:tcPr>
                <w:p w14:paraId="0F7C9E9C" w14:textId="77777777" w:rsidR="00E477E1" w:rsidRPr="00E477E1" w:rsidRDefault="00E477E1" w:rsidP="00E477E1">
                  <w:pPr>
                    <w:jc w:val="center"/>
                    <w:rPr>
                      <w:rFonts w:ascii="宋体" w:eastAsia="宋体" w:hAnsi="宋体"/>
                      <w:b/>
                      <w:szCs w:val="21"/>
                    </w:rPr>
                  </w:pPr>
                  <w:r w:rsidRPr="00E477E1">
                    <w:rPr>
                      <w:rFonts w:ascii="宋体" w:eastAsia="宋体" w:hAnsi="宋体" w:hint="eastAsia"/>
                      <w:b/>
                      <w:szCs w:val="21"/>
                    </w:rPr>
                    <w:t>年用量</w:t>
                  </w:r>
                  <w:r w:rsidRPr="00E477E1">
                    <w:rPr>
                      <w:rFonts w:ascii="宋体" w:eastAsia="宋体" w:hAnsi="宋体"/>
                      <w:szCs w:val="21"/>
                    </w:rPr>
                    <w:t>t/a</w:t>
                  </w:r>
                </w:p>
              </w:tc>
              <w:tc>
                <w:tcPr>
                  <w:tcW w:w="594" w:type="pct"/>
                  <w:vMerge w:val="restart"/>
                  <w:tcBorders>
                    <w:top w:val="single" w:sz="12" w:space="0" w:color="auto"/>
                    <w:left w:val="single" w:sz="4" w:space="0" w:color="auto"/>
                    <w:bottom w:val="single" w:sz="4" w:space="0" w:color="auto"/>
                    <w:right w:val="single" w:sz="4" w:space="0" w:color="auto"/>
                  </w:tcBorders>
                  <w:vAlign w:val="center"/>
                  <w:hideMark/>
                </w:tcPr>
                <w:p w14:paraId="3ADD871C" w14:textId="77777777" w:rsidR="00E477E1" w:rsidRPr="00E477E1" w:rsidRDefault="00E477E1" w:rsidP="00E477E1">
                  <w:pPr>
                    <w:jc w:val="center"/>
                    <w:rPr>
                      <w:rFonts w:ascii="宋体" w:eastAsia="宋体" w:hAnsi="宋体"/>
                      <w:b/>
                      <w:szCs w:val="21"/>
                    </w:rPr>
                  </w:pPr>
                  <w:r w:rsidRPr="00E477E1">
                    <w:rPr>
                      <w:rFonts w:ascii="宋体" w:eastAsia="宋体" w:hAnsi="宋体" w:hint="eastAsia"/>
                      <w:b/>
                      <w:szCs w:val="21"/>
                    </w:rPr>
                    <w:t>最大存储量</w:t>
                  </w:r>
                  <w:r w:rsidRPr="00E477E1">
                    <w:rPr>
                      <w:rFonts w:ascii="宋体" w:eastAsia="宋体" w:hAnsi="宋体"/>
                      <w:b/>
                      <w:szCs w:val="21"/>
                    </w:rPr>
                    <w:br/>
                  </w:r>
                  <w:r w:rsidRPr="00E477E1">
                    <w:rPr>
                      <w:rFonts w:ascii="宋体" w:eastAsia="宋体" w:hAnsi="宋体" w:hint="eastAsia"/>
                      <w:b/>
                      <w:szCs w:val="21"/>
                    </w:rPr>
                    <w:t>（</w:t>
                  </w:r>
                  <w:r w:rsidRPr="00E477E1">
                    <w:rPr>
                      <w:rFonts w:ascii="宋体" w:eastAsia="宋体" w:hAnsi="宋体"/>
                      <w:b/>
                      <w:szCs w:val="21"/>
                    </w:rPr>
                    <w:t>t/a</w:t>
                  </w:r>
                  <w:r w:rsidRPr="00E477E1">
                    <w:rPr>
                      <w:rFonts w:ascii="宋体" w:eastAsia="宋体" w:hAnsi="宋体" w:hint="eastAsia"/>
                      <w:b/>
                      <w:szCs w:val="21"/>
                    </w:rPr>
                    <w:t>）</w:t>
                  </w:r>
                </w:p>
              </w:tc>
              <w:tc>
                <w:tcPr>
                  <w:tcW w:w="418" w:type="pct"/>
                  <w:vMerge w:val="restart"/>
                  <w:tcBorders>
                    <w:top w:val="single" w:sz="12" w:space="0" w:color="auto"/>
                    <w:left w:val="single" w:sz="4" w:space="0" w:color="auto"/>
                    <w:bottom w:val="single" w:sz="4" w:space="0" w:color="auto"/>
                    <w:right w:val="single" w:sz="4" w:space="0" w:color="auto"/>
                  </w:tcBorders>
                  <w:vAlign w:val="center"/>
                  <w:hideMark/>
                </w:tcPr>
                <w:p w14:paraId="5F951F1A" w14:textId="77777777" w:rsidR="00E477E1" w:rsidRPr="00E477E1" w:rsidRDefault="00E477E1" w:rsidP="00E477E1">
                  <w:pPr>
                    <w:jc w:val="center"/>
                    <w:rPr>
                      <w:rFonts w:ascii="宋体" w:eastAsia="宋体" w:hAnsi="宋体"/>
                      <w:b/>
                      <w:szCs w:val="21"/>
                    </w:rPr>
                  </w:pPr>
                  <w:r w:rsidRPr="00E477E1">
                    <w:rPr>
                      <w:rFonts w:ascii="宋体" w:eastAsia="宋体" w:hAnsi="宋体" w:hint="eastAsia"/>
                      <w:b/>
                      <w:szCs w:val="21"/>
                    </w:rPr>
                    <w:t>储存方式</w:t>
                  </w:r>
                </w:p>
              </w:tc>
              <w:tc>
                <w:tcPr>
                  <w:tcW w:w="453" w:type="pct"/>
                  <w:vMerge w:val="restart"/>
                  <w:tcBorders>
                    <w:top w:val="single" w:sz="12" w:space="0" w:color="auto"/>
                    <w:left w:val="single" w:sz="4" w:space="0" w:color="auto"/>
                    <w:bottom w:val="single" w:sz="4" w:space="0" w:color="auto"/>
                    <w:right w:val="nil"/>
                  </w:tcBorders>
                  <w:vAlign w:val="center"/>
                  <w:hideMark/>
                </w:tcPr>
                <w:p w14:paraId="76D711CB" w14:textId="77777777" w:rsidR="00E477E1" w:rsidRPr="00E477E1" w:rsidRDefault="00E477E1" w:rsidP="00E477E1">
                  <w:pPr>
                    <w:jc w:val="center"/>
                    <w:rPr>
                      <w:rFonts w:ascii="宋体" w:eastAsia="宋体" w:hAnsi="宋体"/>
                      <w:b/>
                      <w:szCs w:val="21"/>
                    </w:rPr>
                  </w:pPr>
                  <w:r w:rsidRPr="00E477E1">
                    <w:rPr>
                      <w:rFonts w:ascii="宋体" w:eastAsia="宋体" w:hAnsi="宋体" w:hint="eastAsia"/>
                      <w:b/>
                      <w:szCs w:val="21"/>
                    </w:rPr>
                    <w:t>来源及运输</w:t>
                  </w:r>
                </w:p>
              </w:tc>
            </w:tr>
            <w:tr w:rsidR="00E477E1" w:rsidRPr="00E477E1" w14:paraId="0A84B40E" w14:textId="77777777" w:rsidTr="00E477E1">
              <w:trPr>
                <w:trHeight w:val="439"/>
                <w:jc w:val="center"/>
              </w:trPr>
              <w:tc>
                <w:tcPr>
                  <w:tcW w:w="0" w:type="auto"/>
                  <w:vMerge/>
                  <w:tcBorders>
                    <w:top w:val="single" w:sz="12" w:space="0" w:color="auto"/>
                    <w:left w:val="nil"/>
                    <w:bottom w:val="single" w:sz="4" w:space="0" w:color="auto"/>
                    <w:right w:val="single" w:sz="4" w:space="0" w:color="auto"/>
                  </w:tcBorders>
                  <w:vAlign w:val="center"/>
                  <w:hideMark/>
                </w:tcPr>
                <w:p w14:paraId="2DBBDCA2" w14:textId="77777777" w:rsidR="00E477E1" w:rsidRPr="00E477E1" w:rsidRDefault="00E477E1" w:rsidP="00E477E1">
                  <w:pPr>
                    <w:widowControl/>
                    <w:jc w:val="left"/>
                    <w:rPr>
                      <w:rFonts w:ascii="宋体" w:eastAsia="宋体" w:hAnsi="宋体"/>
                      <w:b/>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1B0C08DF" w14:textId="77777777" w:rsidR="00E477E1" w:rsidRPr="00E477E1" w:rsidRDefault="00E477E1" w:rsidP="00E477E1">
                  <w:pPr>
                    <w:widowControl/>
                    <w:jc w:val="left"/>
                    <w:rPr>
                      <w:rFonts w:ascii="宋体" w:eastAsia="宋体" w:hAnsi="宋体"/>
                      <w:b/>
                      <w:szCs w:val="21"/>
                    </w:rPr>
                  </w:pPr>
                </w:p>
              </w:tc>
              <w:tc>
                <w:tcPr>
                  <w:tcW w:w="682" w:type="pct"/>
                  <w:tcBorders>
                    <w:top w:val="single" w:sz="4" w:space="0" w:color="auto"/>
                    <w:left w:val="single" w:sz="4" w:space="0" w:color="auto"/>
                    <w:bottom w:val="single" w:sz="4" w:space="0" w:color="auto"/>
                    <w:right w:val="single" w:sz="4" w:space="0" w:color="auto"/>
                  </w:tcBorders>
                  <w:vAlign w:val="center"/>
                  <w:hideMark/>
                </w:tcPr>
                <w:p w14:paraId="37BD1A92" w14:textId="77777777" w:rsidR="00E477E1" w:rsidRPr="00E477E1" w:rsidRDefault="00E477E1" w:rsidP="00E477E1">
                  <w:pPr>
                    <w:jc w:val="center"/>
                    <w:rPr>
                      <w:rFonts w:ascii="宋体" w:eastAsia="宋体" w:hAnsi="宋体"/>
                      <w:b/>
                      <w:szCs w:val="21"/>
                    </w:rPr>
                  </w:pPr>
                  <w:r w:rsidRPr="00E477E1">
                    <w:rPr>
                      <w:rFonts w:ascii="宋体" w:eastAsia="宋体" w:hAnsi="宋体" w:hint="eastAsia"/>
                      <w:b/>
                      <w:szCs w:val="21"/>
                    </w:rPr>
                    <w:t>扩建前（</w:t>
                  </w:r>
                  <w:r w:rsidRPr="00E477E1">
                    <w:rPr>
                      <w:rFonts w:ascii="宋体" w:eastAsia="宋体" w:hAnsi="宋体"/>
                      <w:b/>
                      <w:szCs w:val="21"/>
                    </w:rPr>
                    <w:t>t/a</w:t>
                  </w:r>
                  <w:r w:rsidRPr="00E477E1">
                    <w:rPr>
                      <w:rFonts w:ascii="宋体" w:eastAsia="宋体" w:hAnsi="宋体" w:hint="eastAsia"/>
                      <w:b/>
                      <w:szCs w:val="21"/>
                    </w:rPr>
                    <w:t>）</w:t>
                  </w:r>
                </w:p>
              </w:tc>
              <w:tc>
                <w:tcPr>
                  <w:tcW w:w="684" w:type="pct"/>
                  <w:tcBorders>
                    <w:top w:val="single" w:sz="4" w:space="0" w:color="auto"/>
                    <w:left w:val="single" w:sz="4" w:space="0" w:color="auto"/>
                    <w:bottom w:val="single" w:sz="4" w:space="0" w:color="auto"/>
                    <w:right w:val="single" w:sz="4" w:space="0" w:color="auto"/>
                  </w:tcBorders>
                  <w:vAlign w:val="center"/>
                  <w:hideMark/>
                </w:tcPr>
                <w:p w14:paraId="6CB1186C" w14:textId="77777777" w:rsidR="00E477E1" w:rsidRPr="00E477E1" w:rsidRDefault="00E477E1" w:rsidP="00E477E1">
                  <w:pPr>
                    <w:jc w:val="center"/>
                    <w:rPr>
                      <w:rFonts w:ascii="宋体" w:eastAsia="宋体" w:hAnsi="宋体"/>
                      <w:b/>
                      <w:szCs w:val="21"/>
                    </w:rPr>
                  </w:pPr>
                  <w:r w:rsidRPr="00E477E1">
                    <w:rPr>
                      <w:rFonts w:ascii="宋体" w:eastAsia="宋体" w:hAnsi="宋体" w:hint="eastAsia"/>
                      <w:b/>
                      <w:szCs w:val="21"/>
                    </w:rPr>
                    <w:t>扩建后（</w:t>
                  </w:r>
                  <w:r w:rsidRPr="00E477E1">
                    <w:rPr>
                      <w:rFonts w:ascii="宋体" w:eastAsia="宋体" w:hAnsi="宋体"/>
                      <w:b/>
                      <w:szCs w:val="21"/>
                    </w:rPr>
                    <w:t>t/a</w:t>
                  </w:r>
                  <w:r w:rsidRPr="00E477E1">
                    <w:rPr>
                      <w:rFonts w:ascii="宋体" w:eastAsia="宋体" w:hAnsi="宋体" w:hint="eastAsia"/>
                      <w:b/>
                      <w:szCs w:val="21"/>
                    </w:rPr>
                    <w:t>）</w:t>
                  </w:r>
                </w:p>
              </w:tc>
              <w:tc>
                <w:tcPr>
                  <w:tcW w:w="685" w:type="pct"/>
                  <w:tcBorders>
                    <w:top w:val="single" w:sz="4" w:space="0" w:color="auto"/>
                    <w:left w:val="single" w:sz="4" w:space="0" w:color="auto"/>
                    <w:bottom w:val="single" w:sz="4" w:space="0" w:color="auto"/>
                    <w:right w:val="single" w:sz="4" w:space="0" w:color="auto"/>
                  </w:tcBorders>
                  <w:vAlign w:val="center"/>
                  <w:hideMark/>
                </w:tcPr>
                <w:p w14:paraId="6102C8B7" w14:textId="77777777" w:rsidR="00E477E1" w:rsidRPr="00E477E1" w:rsidRDefault="00E477E1" w:rsidP="00E477E1">
                  <w:pPr>
                    <w:jc w:val="center"/>
                    <w:rPr>
                      <w:rFonts w:ascii="宋体" w:eastAsia="宋体" w:hAnsi="宋体"/>
                      <w:b/>
                      <w:szCs w:val="21"/>
                    </w:rPr>
                  </w:pPr>
                  <w:r w:rsidRPr="00E477E1">
                    <w:rPr>
                      <w:rFonts w:ascii="宋体" w:eastAsia="宋体" w:hAnsi="宋体" w:hint="eastAsia"/>
                      <w:b/>
                      <w:szCs w:val="21"/>
                    </w:rPr>
                    <w:t>增减量（</w:t>
                  </w:r>
                  <w:r w:rsidRPr="00E477E1">
                    <w:rPr>
                      <w:rFonts w:ascii="宋体" w:eastAsia="宋体" w:hAnsi="宋体"/>
                      <w:b/>
                      <w:szCs w:val="21"/>
                    </w:rPr>
                    <w:t>t/a</w:t>
                  </w:r>
                  <w:r w:rsidRPr="00E477E1">
                    <w:rPr>
                      <w:rFonts w:ascii="宋体" w:eastAsia="宋体" w:hAnsi="宋体" w:hint="eastAsia"/>
                      <w:b/>
                      <w:szCs w:val="21"/>
                    </w:rPr>
                    <w:t>）</w:t>
                  </w: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42DAFA75" w14:textId="77777777" w:rsidR="00E477E1" w:rsidRPr="00E477E1" w:rsidRDefault="00E477E1" w:rsidP="00E477E1">
                  <w:pPr>
                    <w:widowControl/>
                    <w:jc w:val="left"/>
                    <w:rPr>
                      <w:rFonts w:ascii="宋体" w:eastAsia="宋体" w:hAnsi="宋体"/>
                      <w:b/>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65C73C82" w14:textId="77777777" w:rsidR="00E477E1" w:rsidRPr="00E477E1" w:rsidRDefault="00E477E1" w:rsidP="00E477E1">
                  <w:pPr>
                    <w:widowControl/>
                    <w:jc w:val="left"/>
                    <w:rPr>
                      <w:rFonts w:ascii="宋体" w:eastAsia="宋体" w:hAnsi="宋体"/>
                      <w:b/>
                      <w:szCs w:val="21"/>
                    </w:rPr>
                  </w:pPr>
                </w:p>
              </w:tc>
              <w:tc>
                <w:tcPr>
                  <w:tcW w:w="0" w:type="auto"/>
                  <w:vMerge/>
                  <w:tcBorders>
                    <w:top w:val="single" w:sz="12" w:space="0" w:color="auto"/>
                    <w:left w:val="single" w:sz="4" w:space="0" w:color="auto"/>
                    <w:bottom w:val="single" w:sz="4" w:space="0" w:color="auto"/>
                    <w:right w:val="nil"/>
                  </w:tcBorders>
                  <w:vAlign w:val="center"/>
                  <w:hideMark/>
                </w:tcPr>
                <w:p w14:paraId="2769378C" w14:textId="77777777" w:rsidR="00E477E1" w:rsidRPr="00E477E1" w:rsidRDefault="00E477E1" w:rsidP="00E477E1">
                  <w:pPr>
                    <w:widowControl/>
                    <w:jc w:val="left"/>
                    <w:rPr>
                      <w:rFonts w:ascii="宋体" w:eastAsia="宋体" w:hAnsi="宋体"/>
                      <w:b/>
                      <w:szCs w:val="21"/>
                    </w:rPr>
                  </w:pPr>
                </w:p>
              </w:tc>
            </w:tr>
            <w:tr w:rsidR="00E477E1" w:rsidRPr="00E477E1" w14:paraId="0A694BA8" w14:textId="77777777" w:rsidTr="00E477E1">
              <w:trPr>
                <w:trHeight w:val="355"/>
                <w:jc w:val="center"/>
              </w:trPr>
              <w:tc>
                <w:tcPr>
                  <w:tcW w:w="797" w:type="pct"/>
                  <w:tcBorders>
                    <w:top w:val="single" w:sz="4" w:space="0" w:color="auto"/>
                    <w:left w:val="nil"/>
                    <w:bottom w:val="single" w:sz="4" w:space="0" w:color="auto"/>
                    <w:right w:val="single" w:sz="4" w:space="0" w:color="auto"/>
                  </w:tcBorders>
                  <w:vAlign w:val="center"/>
                  <w:hideMark/>
                </w:tcPr>
                <w:p w14:paraId="1FFC276C"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hint="eastAsia"/>
                      <w:color w:val="000000"/>
                      <w:szCs w:val="21"/>
                    </w:rPr>
                    <w:lastRenderedPageBreak/>
                    <w:t>钢材</w:t>
                  </w:r>
                </w:p>
              </w:tc>
              <w:tc>
                <w:tcPr>
                  <w:tcW w:w="685" w:type="pct"/>
                  <w:tcBorders>
                    <w:top w:val="single" w:sz="4" w:space="0" w:color="auto"/>
                    <w:left w:val="single" w:sz="4" w:space="0" w:color="auto"/>
                    <w:bottom w:val="single" w:sz="4" w:space="0" w:color="auto"/>
                    <w:right w:val="single" w:sz="4" w:space="0" w:color="auto"/>
                  </w:tcBorders>
                  <w:vAlign w:val="center"/>
                  <w:hideMark/>
                </w:tcPr>
                <w:p w14:paraId="278125C4" w14:textId="77777777" w:rsidR="00E477E1" w:rsidRPr="00E477E1" w:rsidRDefault="00E477E1" w:rsidP="00E477E1">
                  <w:pPr>
                    <w:jc w:val="center"/>
                    <w:rPr>
                      <w:rFonts w:ascii="宋体" w:eastAsia="宋体" w:hAnsi="宋体"/>
                      <w:szCs w:val="21"/>
                    </w:rPr>
                  </w:pPr>
                  <w:r w:rsidRPr="00E477E1">
                    <w:rPr>
                      <w:rFonts w:ascii="宋体" w:eastAsia="宋体" w:hAnsi="宋体" w:hint="eastAsia"/>
                      <w:szCs w:val="21"/>
                    </w:rPr>
                    <w:t>钢</w:t>
                  </w:r>
                  <w:r w:rsidRPr="00E477E1">
                    <w:rPr>
                      <w:rFonts w:ascii="宋体" w:eastAsia="宋体" w:hAnsi="宋体"/>
                      <w:szCs w:val="21"/>
                    </w:rPr>
                    <w:t>Fe</w:t>
                  </w:r>
                </w:p>
              </w:tc>
              <w:tc>
                <w:tcPr>
                  <w:tcW w:w="682" w:type="pct"/>
                  <w:tcBorders>
                    <w:top w:val="single" w:sz="4" w:space="0" w:color="auto"/>
                    <w:left w:val="single" w:sz="4" w:space="0" w:color="auto"/>
                    <w:bottom w:val="single" w:sz="4" w:space="0" w:color="auto"/>
                    <w:right w:val="single" w:sz="4" w:space="0" w:color="auto"/>
                  </w:tcBorders>
                  <w:vAlign w:val="center"/>
                  <w:hideMark/>
                </w:tcPr>
                <w:p w14:paraId="20928747"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2000</w:t>
                  </w:r>
                </w:p>
              </w:tc>
              <w:tc>
                <w:tcPr>
                  <w:tcW w:w="684" w:type="pct"/>
                  <w:tcBorders>
                    <w:top w:val="single" w:sz="4" w:space="0" w:color="auto"/>
                    <w:left w:val="single" w:sz="4" w:space="0" w:color="auto"/>
                    <w:bottom w:val="single" w:sz="4" w:space="0" w:color="auto"/>
                    <w:right w:val="single" w:sz="4" w:space="0" w:color="auto"/>
                  </w:tcBorders>
                  <w:vAlign w:val="center"/>
                  <w:hideMark/>
                </w:tcPr>
                <w:p w14:paraId="305C75AD"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4000</w:t>
                  </w:r>
                </w:p>
              </w:tc>
              <w:tc>
                <w:tcPr>
                  <w:tcW w:w="685" w:type="pct"/>
                  <w:tcBorders>
                    <w:top w:val="single" w:sz="4" w:space="0" w:color="auto"/>
                    <w:left w:val="single" w:sz="4" w:space="0" w:color="auto"/>
                    <w:bottom w:val="single" w:sz="4" w:space="0" w:color="auto"/>
                    <w:right w:val="single" w:sz="4" w:space="0" w:color="auto"/>
                  </w:tcBorders>
                  <w:vAlign w:val="center"/>
                  <w:hideMark/>
                </w:tcPr>
                <w:p w14:paraId="661B413E"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+2000</w:t>
                  </w:r>
                </w:p>
              </w:tc>
              <w:tc>
                <w:tcPr>
                  <w:tcW w:w="594" w:type="pct"/>
                  <w:tcBorders>
                    <w:top w:val="single" w:sz="4" w:space="0" w:color="auto"/>
                    <w:left w:val="single" w:sz="4" w:space="0" w:color="auto"/>
                    <w:bottom w:val="single" w:sz="4" w:space="0" w:color="auto"/>
                    <w:right w:val="single" w:sz="4" w:space="0" w:color="auto"/>
                  </w:tcBorders>
                  <w:vAlign w:val="center"/>
                  <w:hideMark/>
                </w:tcPr>
                <w:p w14:paraId="3EA2C7BB"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200</w:t>
                  </w:r>
                </w:p>
              </w:tc>
              <w:tc>
                <w:tcPr>
                  <w:tcW w:w="418" w:type="pct"/>
                  <w:vMerge w:val="restart"/>
                  <w:tcBorders>
                    <w:top w:val="single" w:sz="4" w:space="0" w:color="auto"/>
                    <w:left w:val="single" w:sz="4" w:space="0" w:color="auto"/>
                    <w:bottom w:val="single" w:sz="12" w:space="0" w:color="auto"/>
                    <w:right w:val="single" w:sz="4" w:space="0" w:color="auto"/>
                  </w:tcBorders>
                  <w:vAlign w:val="center"/>
                  <w:hideMark/>
                </w:tcPr>
                <w:p w14:paraId="05D53378" w14:textId="77777777" w:rsidR="00E477E1" w:rsidRPr="00E477E1" w:rsidRDefault="00E477E1" w:rsidP="00E477E1">
                  <w:pPr>
                    <w:jc w:val="center"/>
                    <w:rPr>
                      <w:rFonts w:ascii="宋体" w:eastAsia="宋体" w:hAnsi="宋体"/>
                      <w:szCs w:val="21"/>
                    </w:rPr>
                  </w:pPr>
                  <w:r w:rsidRPr="00E477E1">
                    <w:rPr>
                      <w:rFonts w:ascii="宋体" w:eastAsia="宋体" w:hAnsi="宋体" w:hint="eastAsia"/>
                      <w:szCs w:val="21"/>
                    </w:rPr>
                    <w:t>原料仓库</w:t>
                  </w:r>
                </w:p>
              </w:tc>
              <w:tc>
                <w:tcPr>
                  <w:tcW w:w="453" w:type="pct"/>
                  <w:vMerge w:val="restart"/>
                  <w:tcBorders>
                    <w:top w:val="single" w:sz="4" w:space="0" w:color="auto"/>
                    <w:left w:val="single" w:sz="4" w:space="0" w:color="auto"/>
                    <w:bottom w:val="single" w:sz="12" w:space="0" w:color="auto"/>
                    <w:right w:val="nil"/>
                  </w:tcBorders>
                  <w:vAlign w:val="center"/>
                  <w:hideMark/>
                </w:tcPr>
                <w:p w14:paraId="5F243099" w14:textId="77777777" w:rsidR="00E477E1" w:rsidRPr="00E477E1" w:rsidRDefault="00E477E1" w:rsidP="00E477E1">
                  <w:pPr>
                    <w:jc w:val="center"/>
                    <w:rPr>
                      <w:rFonts w:ascii="宋体" w:eastAsia="宋体" w:hAnsi="宋体"/>
                      <w:szCs w:val="21"/>
                    </w:rPr>
                  </w:pPr>
                  <w:r w:rsidRPr="00E477E1">
                    <w:rPr>
                      <w:rFonts w:ascii="宋体" w:eastAsia="宋体" w:hAnsi="宋体" w:hint="eastAsia"/>
                      <w:szCs w:val="21"/>
                    </w:rPr>
                    <w:t>外购，汽运</w:t>
                  </w:r>
                </w:p>
              </w:tc>
            </w:tr>
            <w:tr w:rsidR="00E477E1" w:rsidRPr="00E477E1" w14:paraId="244989F4" w14:textId="77777777" w:rsidTr="00E477E1">
              <w:trPr>
                <w:trHeight w:val="355"/>
                <w:jc w:val="center"/>
              </w:trPr>
              <w:tc>
                <w:tcPr>
                  <w:tcW w:w="797" w:type="pct"/>
                  <w:tcBorders>
                    <w:top w:val="single" w:sz="4" w:space="0" w:color="auto"/>
                    <w:left w:val="nil"/>
                    <w:bottom w:val="single" w:sz="4" w:space="0" w:color="auto"/>
                    <w:right w:val="single" w:sz="4" w:space="0" w:color="auto"/>
                  </w:tcBorders>
                  <w:vAlign w:val="center"/>
                  <w:hideMark/>
                </w:tcPr>
                <w:p w14:paraId="048818FE"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hint="eastAsia"/>
                      <w:color w:val="000000"/>
                      <w:szCs w:val="21"/>
                    </w:rPr>
                    <w:t>阀门、法兰</w:t>
                  </w:r>
                </w:p>
              </w:tc>
              <w:tc>
                <w:tcPr>
                  <w:tcW w:w="685" w:type="pct"/>
                  <w:tcBorders>
                    <w:top w:val="single" w:sz="4" w:space="0" w:color="auto"/>
                    <w:left w:val="single" w:sz="4" w:space="0" w:color="auto"/>
                    <w:bottom w:val="single" w:sz="4" w:space="0" w:color="auto"/>
                    <w:right w:val="single" w:sz="4" w:space="0" w:color="auto"/>
                  </w:tcBorders>
                  <w:vAlign w:val="center"/>
                  <w:hideMark/>
                </w:tcPr>
                <w:p w14:paraId="74337B26" w14:textId="77777777" w:rsidR="00E477E1" w:rsidRPr="00E477E1" w:rsidRDefault="00E477E1" w:rsidP="00E477E1">
                  <w:pPr>
                    <w:jc w:val="center"/>
                    <w:rPr>
                      <w:rFonts w:ascii="宋体" w:eastAsia="宋体" w:hAnsi="宋体"/>
                      <w:szCs w:val="21"/>
                    </w:rPr>
                  </w:pPr>
                  <w:r w:rsidRPr="00E477E1">
                    <w:rPr>
                      <w:rFonts w:ascii="宋体" w:eastAsia="宋体" w:hAnsi="宋体" w:hint="eastAsia"/>
                      <w:szCs w:val="21"/>
                    </w:rPr>
                    <w:t>灰铸铁</w:t>
                  </w:r>
                </w:p>
              </w:tc>
              <w:tc>
                <w:tcPr>
                  <w:tcW w:w="682" w:type="pct"/>
                  <w:tcBorders>
                    <w:top w:val="single" w:sz="4" w:space="0" w:color="auto"/>
                    <w:left w:val="single" w:sz="4" w:space="0" w:color="auto"/>
                    <w:bottom w:val="single" w:sz="4" w:space="0" w:color="auto"/>
                    <w:right w:val="single" w:sz="4" w:space="0" w:color="auto"/>
                  </w:tcBorders>
                  <w:vAlign w:val="center"/>
                  <w:hideMark/>
                </w:tcPr>
                <w:p w14:paraId="76084774"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500</w:t>
                  </w:r>
                </w:p>
              </w:tc>
              <w:tc>
                <w:tcPr>
                  <w:tcW w:w="684" w:type="pct"/>
                  <w:tcBorders>
                    <w:top w:val="single" w:sz="4" w:space="0" w:color="auto"/>
                    <w:left w:val="single" w:sz="4" w:space="0" w:color="auto"/>
                    <w:bottom w:val="single" w:sz="4" w:space="0" w:color="auto"/>
                    <w:right w:val="single" w:sz="4" w:space="0" w:color="auto"/>
                  </w:tcBorders>
                  <w:vAlign w:val="center"/>
                  <w:hideMark/>
                </w:tcPr>
                <w:p w14:paraId="36AA27A6"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1000</w:t>
                  </w:r>
                </w:p>
              </w:tc>
              <w:tc>
                <w:tcPr>
                  <w:tcW w:w="685" w:type="pct"/>
                  <w:tcBorders>
                    <w:top w:val="single" w:sz="4" w:space="0" w:color="auto"/>
                    <w:left w:val="single" w:sz="4" w:space="0" w:color="auto"/>
                    <w:bottom w:val="single" w:sz="4" w:space="0" w:color="auto"/>
                    <w:right w:val="single" w:sz="4" w:space="0" w:color="auto"/>
                  </w:tcBorders>
                  <w:vAlign w:val="center"/>
                  <w:hideMark/>
                </w:tcPr>
                <w:p w14:paraId="38BFE48C"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+500</w:t>
                  </w:r>
                </w:p>
              </w:tc>
              <w:tc>
                <w:tcPr>
                  <w:tcW w:w="594" w:type="pct"/>
                  <w:tcBorders>
                    <w:top w:val="single" w:sz="4" w:space="0" w:color="auto"/>
                    <w:left w:val="single" w:sz="4" w:space="0" w:color="auto"/>
                    <w:bottom w:val="single" w:sz="4" w:space="0" w:color="auto"/>
                    <w:right w:val="single" w:sz="4" w:space="0" w:color="auto"/>
                  </w:tcBorders>
                  <w:vAlign w:val="center"/>
                  <w:hideMark/>
                </w:tcPr>
                <w:p w14:paraId="34AF8F26"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50</w:t>
                  </w: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4E1378CC" w14:textId="77777777" w:rsidR="00E477E1" w:rsidRPr="00E477E1" w:rsidRDefault="00E477E1" w:rsidP="00E477E1">
                  <w:pPr>
                    <w:widowControl/>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nil"/>
                  </w:tcBorders>
                  <w:vAlign w:val="center"/>
                  <w:hideMark/>
                </w:tcPr>
                <w:p w14:paraId="5C0E1BB3" w14:textId="77777777" w:rsidR="00E477E1" w:rsidRPr="00E477E1" w:rsidRDefault="00E477E1" w:rsidP="00E477E1">
                  <w:pPr>
                    <w:widowControl/>
                    <w:jc w:val="left"/>
                    <w:rPr>
                      <w:rFonts w:ascii="宋体" w:eastAsia="宋体" w:hAnsi="宋体"/>
                      <w:szCs w:val="21"/>
                    </w:rPr>
                  </w:pPr>
                </w:p>
              </w:tc>
            </w:tr>
            <w:tr w:rsidR="00E477E1" w:rsidRPr="00E477E1" w14:paraId="03FFC975" w14:textId="77777777" w:rsidTr="00E477E1">
              <w:trPr>
                <w:trHeight w:val="355"/>
                <w:jc w:val="center"/>
              </w:trPr>
              <w:tc>
                <w:tcPr>
                  <w:tcW w:w="797" w:type="pct"/>
                  <w:tcBorders>
                    <w:top w:val="single" w:sz="4" w:space="0" w:color="auto"/>
                    <w:left w:val="nil"/>
                    <w:bottom w:val="single" w:sz="4" w:space="0" w:color="auto"/>
                    <w:right w:val="single" w:sz="4" w:space="0" w:color="auto"/>
                  </w:tcBorders>
                  <w:vAlign w:val="center"/>
                  <w:hideMark/>
                </w:tcPr>
                <w:p w14:paraId="343E2D02"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hint="eastAsia"/>
                      <w:color w:val="000000"/>
                      <w:szCs w:val="21"/>
                    </w:rPr>
                    <w:t>电焊条</w:t>
                  </w:r>
                </w:p>
              </w:tc>
              <w:tc>
                <w:tcPr>
                  <w:tcW w:w="685" w:type="pct"/>
                  <w:tcBorders>
                    <w:top w:val="single" w:sz="4" w:space="0" w:color="auto"/>
                    <w:left w:val="single" w:sz="4" w:space="0" w:color="auto"/>
                    <w:bottom w:val="single" w:sz="4" w:space="0" w:color="auto"/>
                    <w:right w:val="single" w:sz="4" w:space="0" w:color="auto"/>
                  </w:tcBorders>
                  <w:vAlign w:val="center"/>
                  <w:hideMark/>
                </w:tcPr>
                <w:p w14:paraId="5051779F" w14:textId="77777777" w:rsidR="00E477E1" w:rsidRPr="00E477E1" w:rsidRDefault="00E477E1" w:rsidP="00E477E1">
                  <w:pPr>
                    <w:jc w:val="center"/>
                    <w:rPr>
                      <w:rFonts w:ascii="宋体" w:eastAsia="宋体" w:hAnsi="宋体"/>
                      <w:szCs w:val="21"/>
                    </w:rPr>
                  </w:pPr>
                  <w:r w:rsidRPr="00E477E1">
                    <w:rPr>
                      <w:rFonts w:ascii="宋体" w:eastAsia="宋体" w:hAnsi="宋体" w:hint="eastAsia"/>
                      <w:szCs w:val="21"/>
                    </w:rPr>
                    <w:t>焊芯</w:t>
                  </w:r>
                  <w:proofErr w:type="gramStart"/>
                  <w:r w:rsidRPr="00E477E1">
                    <w:rPr>
                      <w:rFonts w:ascii="宋体" w:eastAsia="宋体" w:hAnsi="宋体" w:hint="eastAsia"/>
                      <w:szCs w:val="21"/>
                    </w:rPr>
                    <w:t>及药皮</w:t>
                  </w:r>
                  <w:proofErr w:type="gramEnd"/>
                </w:p>
              </w:tc>
              <w:tc>
                <w:tcPr>
                  <w:tcW w:w="682" w:type="pct"/>
                  <w:tcBorders>
                    <w:top w:val="single" w:sz="4" w:space="0" w:color="auto"/>
                    <w:left w:val="single" w:sz="4" w:space="0" w:color="auto"/>
                    <w:bottom w:val="single" w:sz="4" w:space="0" w:color="auto"/>
                    <w:right w:val="single" w:sz="4" w:space="0" w:color="auto"/>
                  </w:tcBorders>
                  <w:vAlign w:val="center"/>
                  <w:hideMark/>
                </w:tcPr>
                <w:p w14:paraId="6066FD0E"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w:t>
                  </w:r>
                </w:p>
              </w:tc>
              <w:tc>
                <w:tcPr>
                  <w:tcW w:w="684" w:type="pct"/>
                  <w:tcBorders>
                    <w:top w:val="single" w:sz="4" w:space="0" w:color="auto"/>
                    <w:left w:val="single" w:sz="4" w:space="0" w:color="auto"/>
                    <w:bottom w:val="single" w:sz="4" w:space="0" w:color="auto"/>
                    <w:right w:val="single" w:sz="4" w:space="0" w:color="auto"/>
                  </w:tcBorders>
                  <w:vAlign w:val="center"/>
                  <w:hideMark/>
                </w:tcPr>
                <w:p w14:paraId="6A06EA4F"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10</w:t>
                  </w:r>
                </w:p>
              </w:tc>
              <w:tc>
                <w:tcPr>
                  <w:tcW w:w="685" w:type="pct"/>
                  <w:tcBorders>
                    <w:top w:val="single" w:sz="4" w:space="0" w:color="auto"/>
                    <w:left w:val="single" w:sz="4" w:space="0" w:color="auto"/>
                    <w:bottom w:val="single" w:sz="4" w:space="0" w:color="auto"/>
                    <w:right w:val="single" w:sz="4" w:space="0" w:color="auto"/>
                  </w:tcBorders>
                  <w:vAlign w:val="center"/>
                  <w:hideMark/>
                </w:tcPr>
                <w:p w14:paraId="2657CBF1"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w:t>
                  </w:r>
                </w:p>
              </w:tc>
              <w:tc>
                <w:tcPr>
                  <w:tcW w:w="594" w:type="pct"/>
                  <w:tcBorders>
                    <w:top w:val="single" w:sz="4" w:space="0" w:color="auto"/>
                    <w:left w:val="single" w:sz="4" w:space="0" w:color="auto"/>
                    <w:bottom w:val="single" w:sz="4" w:space="0" w:color="auto"/>
                    <w:right w:val="single" w:sz="4" w:space="0" w:color="auto"/>
                  </w:tcBorders>
                  <w:vAlign w:val="center"/>
                  <w:hideMark/>
                </w:tcPr>
                <w:p w14:paraId="11379DF7"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0.2</w:t>
                  </w: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DB3D62A" w14:textId="77777777" w:rsidR="00E477E1" w:rsidRPr="00E477E1" w:rsidRDefault="00E477E1" w:rsidP="00E477E1">
                  <w:pPr>
                    <w:widowControl/>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nil"/>
                  </w:tcBorders>
                  <w:vAlign w:val="center"/>
                  <w:hideMark/>
                </w:tcPr>
                <w:p w14:paraId="172BBD09" w14:textId="77777777" w:rsidR="00E477E1" w:rsidRPr="00E477E1" w:rsidRDefault="00E477E1" w:rsidP="00E477E1">
                  <w:pPr>
                    <w:widowControl/>
                    <w:jc w:val="left"/>
                    <w:rPr>
                      <w:rFonts w:ascii="宋体" w:eastAsia="宋体" w:hAnsi="宋体"/>
                      <w:szCs w:val="21"/>
                    </w:rPr>
                  </w:pPr>
                </w:p>
              </w:tc>
            </w:tr>
            <w:tr w:rsidR="00E477E1" w:rsidRPr="00E477E1" w14:paraId="72278BF8" w14:textId="77777777" w:rsidTr="00E477E1">
              <w:trPr>
                <w:trHeight w:val="355"/>
                <w:jc w:val="center"/>
              </w:trPr>
              <w:tc>
                <w:tcPr>
                  <w:tcW w:w="797" w:type="pct"/>
                  <w:tcBorders>
                    <w:top w:val="single" w:sz="4" w:space="0" w:color="auto"/>
                    <w:left w:val="nil"/>
                    <w:bottom w:val="single" w:sz="4" w:space="0" w:color="auto"/>
                    <w:right w:val="single" w:sz="4" w:space="0" w:color="auto"/>
                  </w:tcBorders>
                  <w:vAlign w:val="center"/>
                  <w:hideMark/>
                </w:tcPr>
                <w:p w14:paraId="06E0300D"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hint="eastAsia"/>
                      <w:color w:val="000000"/>
                      <w:szCs w:val="21"/>
                    </w:rPr>
                    <w:t>埋弧焊料</w:t>
                  </w:r>
                </w:p>
              </w:tc>
              <w:tc>
                <w:tcPr>
                  <w:tcW w:w="685" w:type="pct"/>
                  <w:tcBorders>
                    <w:top w:val="single" w:sz="4" w:space="0" w:color="auto"/>
                    <w:left w:val="single" w:sz="4" w:space="0" w:color="auto"/>
                    <w:bottom w:val="single" w:sz="4" w:space="0" w:color="auto"/>
                    <w:right w:val="single" w:sz="4" w:space="0" w:color="auto"/>
                  </w:tcBorders>
                  <w:vAlign w:val="center"/>
                  <w:hideMark/>
                </w:tcPr>
                <w:p w14:paraId="61A00C15"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 xml:space="preserve"> /</w:t>
                  </w:r>
                </w:p>
              </w:tc>
              <w:tc>
                <w:tcPr>
                  <w:tcW w:w="682" w:type="pct"/>
                  <w:tcBorders>
                    <w:top w:val="single" w:sz="4" w:space="0" w:color="auto"/>
                    <w:left w:val="single" w:sz="4" w:space="0" w:color="auto"/>
                    <w:bottom w:val="single" w:sz="4" w:space="0" w:color="auto"/>
                    <w:right w:val="single" w:sz="4" w:space="0" w:color="auto"/>
                  </w:tcBorders>
                  <w:vAlign w:val="center"/>
                  <w:hideMark/>
                </w:tcPr>
                <w:p w14:paraId="53FC65A8"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w:t>
                  </w:r>
                </w:p>
              </w:tc>
              <w:tc>
                <w:tcPr>
                  <w:tcW w:w="684" w:type="pct"/>
                  <w:tcBorders>
                    <w:top w:val="single" w:sz="4" w:space="0" w:color="auto"/>
                    <w:left w:val="single" w:sz="4" w:space="0" w:color="auto"/>
                    <w:bottom w:val="single" w:sz="4" w:space="0" w:color="auto"/>
                    <w:right w:val="single" w:sz="4" w:space="0" w:color="auto"/>
                  </w:tcBorders>
                  <w:vAlign w:val="center"/>
                  <w:hideMark/>
                </w:tcPr>
                <w:p w14:paraId="14D4CAAE"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10</w:t>
                  </w:r>
                </w:p>
              </w:tc>
              <w:tc>
                <w:tcPr>
                  <w:tcW w:w="685" w:type="pct"/>
                  <w:tcBorders>
                    <w:top w:val="single" w:sz="4" w:space="0" w:color="auto"/>
                    <w:left w:val="single" w:sz="4" w:space="0" w:color="auto"/>
                    <w:bottom w:val="single" w:sz="4" w:space="0" w:color="auto"/>
                    <w:right w:val="single" w:sz="4" w:space="0" w:color="auto"/>
                  </w:tcBorders>
                  <w:vAlign w:val="center"/>
                  <w:hideMark/>
                </w:tcPr>
                <w:p w14:paraId="42703739"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w:t>
                  </w:r>
                </w:p>
              </w:tc>
              <w:tc>
                <w:tcPr>
                  <w:tcW w:w="594" w:type="pct"/>
                  <w:tcBorders>
                    <w:top w:val="single" w:sz="4" w:space="0" w:color="auto"/>
                    <w:left w:val="single" w:sz="4" w:space="0" w:color="auto"/>
                    <w:bottom w:val="single" w:sz="4" w:space="0" w:color="auto"/>
                    <w:right w:val="single" w:sz="4" w:space="0" w:color="auto"/>
                  </w:tcBorders>
                  <w:vAlign w:val="center"/>
                  <w:hideMark/>
                </w:tcPr>
                <w:p w14:paraId="66036085"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0.2</w:t>
                  </w: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2A9AADDA" w14:textId="77777777" w:rsidR="00E477E1" w:rsidRPr="00E477E1" w:rsidRDefault="00E477E1" w:rsidP="00E477E1">
                  <w:pPr>
                    <w:widowControl/>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nil"/>
                  </w:tcBorders>
                  <w:vAlign w:val="center"/>
                  <w:hideMark/>
                </w:tcPr>
                <w:p w14:paraId="0B0C4E61" w14:textId="77777777" w:rsidR="00E477E1" w:rsidRPr="00E477E1" w:rsidRDefault="00E477E1" w:rsidP="00E477E1">
                  <w:pPr>
                    <w:widowControl/>
                    <w:jc w:val="left"/>
                    <w:rPr>
                      <w:rFonts w:ascii="宋体" w:eastAsia="宋体" w:hAnsi="宋体"/>
                      <w:szCs w:val="21"/>
                    </w:rPr>
                  </w:pPr>
                </w:p>
              </w:tc>
            </w:tr>
            <w:tr w:rsidR="00E477E1" w:rsidRPr="00E477E1" w14:paraId="28DFC04F" w14:textId="77777777" w:rsidTr="00E477E1">
              <w:trPr>
                <w:trHeight w:val="355"/>
                <w:jc w:val="center"/>
              </w:trPr>
              <w:tc>
                <w:tcPr>
                  <w:tcW w:w="797" w:type="pct"/>
                  <w:tcBorders>
                    <w:top w:val="single" w:sz="4" w:space="0" w:color="auto"/>
                    <w:left w:val="nil"/>
                    <w:bottom w:val="single" w:sz="4" w:space="0" w:color="auto"/>
                    <w:right w:val="single" w:sz="4" w:space="0" w:color="auto"/>
                  </w:tcBorders>
                  <w:vAlign w:val="center"/>
                  <w:hideMark/>
                </w:tcPr>
                <w:p w14:paraId="723193CA"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hint="eastAsia"/>
                      <w:color w:val="000000"/>
                      <w:szCs w:val="21"/>
                    </w:rPr>
                    <w:t>氧气</w:t>
                  </w:r>
                </w:p>
              </w:tc>
              <w:tc>
                <w:tcPr>
                  <w:tcW w:w="685" w:type="pct"/>
                  <w:tcBorders>
                    <w:top w:val="single" w:sz="4" w:space="0" w:color="auto"/>
                    <w:left w:val="single" w:sz="4" w:space="0" w:color="auto"/>
                    <w:bottom w:val="single" w:sz="4" w:space="0" w:color="auto"/>
                    <w:right w:val="single" w:sz="4" w:space="0" w:color="auto"/>
                  </w:tcBorders>
                  <w:vAlign w:val="center"/>
                  <w:hideMark/>
                </w:tcPr>
                <w:p w14:paraId="72FF9F65"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O</w:t>
                  </w:r>
                  <w:r w:rsidRPr="00E477E1">
                    <w:rPr>
                      <w:rFonts w:ascii="宋体" w:eastAsia="宋体" w:hAnsi="宋体"/>
                      <w:szCs w:val="21"/>
                      <w:vertAlign w:val="subscript"/>
                    </w:rPr>
                    <w:t>2</w:t>
                  </w:r>
                </w:p>
              </w:tc>
              <w:tc>
                <w:tcPr>
                  <w:tcW w:w="682" w:type="pct"/>
                  <w:tcBorders>
                    <w:top w:val="single" w:sz="4" w:space="0" w:color="auto"/>
                    <w:left w:val="single" w:sz="4" w:space="0" w:color="auto"/>
                    <w:bottom w:val="single" w:sz="4" w:space="0" w:color="auto"/>
                    <w:right w:val="single" w:sz="4" w:space="0" w:color="auto"/>
                  </w:tcBorders>
                  <w:vAlign w:val="center"/>
                  <w:hideMark/>
                </w:tcPr>
                <w:p w14:paraId="5392DF00"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250</w:t>
                  </w:r>
                  <w:r w:rsidRPr="00E477E1">
                    <w:rPr>
                      <w:rFonts w:ascii="宋体" w:eastAsia="宋体" w:hAnsi="宋体" w:hint="eastAsia"/>
                      <w:szCs w:val="21"/>
                    </w:rPr>
                    <w:t>瓶</w:t>
                  </w:r>
                </w:p>
              </w:tc>
              <w:tc>
                <w:tcPr>
                  <w:tcW w:w="684" w:type="pct"/>
                  <w:tcBorders>
                    <w:top w:val="single" w:sz="4" w:space="0" w:color="auto"/>
                    <w:left w:val="single" w:sz="4" w:space="0" w:color="auto"/>
                    <w:bottom w:val="single" w:sz="4" w:space="0" w:color="auto"/>
                    <w:right w:val="single" w:sz="4" w:space="0" w:color="auto"/>
                  </w:tcBorders>
                  <w:vAlign w:val="center"/>
                  <w:hideMark/>
                </w:tcPr>
                <w:p w14:paraId="4481DFD6"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500</w:t>
                  </w:r>
                  <w:r w:rsidRPr="00E477E1">
                    <w:rPr>
                      <w:rFonts w:ascii="宋体" w:eastAsia="宋体" w:hAnsi="宋体" w:hint="eastAsia"/>
                      <w:szCs w:val="21"/>
                    </w:rPr>
                    <w:t>瓶</w:t>
                  </w:r>
                </w:p>
              </w:tc>
              <w:tc>
                <w:tcPr>
                  <w:tcW w:w="685" w:type="pct"/>
                  <w:tcBorders>
                    <w:top w:val="single" w:sz="4" w:space="0" w:color="auto"/>
                    <w:left w:val="single" w:sz="4" w:space="0" w:color="auto"/>
                    <w:bottom w:val="single" w:sz="4" w:space="0" w:color="auto"/>
                    <w:right w:val="single" w:sz="4" w:space="0" w:color="auto"/>
                  </w:tcBorders>
                  <w:vAlign w:val="center"/>
                  <w:hideMark/>
                </w:tcPr>
                <w:p w14:paraId="4574F09B"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+250</w:t>
                  </w:r>
                </w:p>
              </w:tc>
              <w:tc>
                <w:tcPr>
                  <w:tcW w:w="594" w:type="pct"/>
                  <w:tcBorders>
                    <w:top w:val="single" w:sz="4" w:space="0" w:color="auto"/>
                    <w:left w:val="single" w:sz="4" w:space="0" w:color="auto"/>
                    <w:bottom w:val="single" w:sz="4" w:space="0" w:color="auto"/>
                    <w:right w:val="single" w:sz="4" w:space="0" w:color="auto"/>
                  </w:tcBorders>
                  <w:vAlign w:val="center"/>
                  <w:hideMark/>
                </w:tcPr>
                <w:p w14:paraId="323F384F"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10</w:t>
                  </w:r>
                  <w:r w:rsidRPr="00E477E1">
                    <w:rPr>
                      <w:rFonts w:ascii="宋体" w:eastAsia="宋体" w:hAnsi="宋体" w:hint="eastAsia"/>
                      <w:szCs w:val="21"/>
                    </w:rPr>
                    <w:t>瓶</w:t>
                  </w: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3E600BE9" w14:textId="77777777" w:rsidR="00E477E1" w:rsidRPr="00E477E1" w:rsidRDefault="00E477E1" w:rsidP="00E477E1">
                  <w:pPr>
                    <w:widowControl/>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nil"/>
                  </w:tcBorders>
                  <w:vAlign w:val="center"/>
                  <w:hideMark/>
                </w:tcPr>
                <w:p w14:paraId="05B5C1FD" w14:textId="77777777" w:rsidR="00E477E1" w:rsidRPr="00E477E1" w:rsidRDefault="00E477E1" w:rsidP="00E477E1">
                  <w:pPr>
                    <w:widowControl/>
                    <w:jc w:val="left"/>
                    <w:rPr>
                      <w:rFonts w:ascii="宋体" w:eastAsia="宋体" w:hAnsi="宋体"/>
                      <w:szCs w:val="21"/>
                    </w:rPr>
                  </w:pPr>
                </w:p>
              </w:tc>
            </w:tr>
            <w:tr w:rsidR="00E477E1" w:rsidRPr="00E477E1" w14:paraId="625C38B9" w14:textId="77777777" w:rsidTr="00E477E1">
              <w:trPr>
                <w:trHeight w:val="355"/>
                <w:jc w:val="center"/>
              </w:trPr>
              <w:tc>
                <w:tcPr>
                  <w:tcW w:w="797" w:type="pct"/>
                  <w:tcBorders>
                    <w:top w:val="single" w:sz="4" w:space="0" w:color="auto"/>
                    <w:left w:val="nil"/>
                    <w:bottom w:val="single" w:sz="4" w:space="0" w:color="auto"/>
                    <w:right w:val="single" w:sz="4" w:space="0" w:color="auto"/>
                  </w:tcBorders>
                  <w:vAlign w:val="center"/>
                  <w:hideMark/>
                </w:tcPr>
                <w:p w14:paraId="2AE14F6C"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hint="eastAsia"/>
                      <w:color w:val="000000"/>
                      <w:szCs w:val="21"/>
                    </w:rPr>
                    <w:t>乙炔</w:t>
                  </w:r>
                </w:p>
              </w:tc>
              <w:tc>
                <w:tcPr>
                  <w:tcW w:w="685" w:type="pct"/>
                  <w:tcBorders>
                    <w:top w:val="single" w:sz="4" w:space="0" w:color="auto"/>
                    <w:left w:val="single" w:sz="4" w:space="0" w:color="auto"/>
                    <w:bottom w:val="single" w:sz="4" w:space="0" w:color="auto"/>
                    <w:right w:val="single" w:sz="4" w:space="0" w:color="auto"/>
                  </w:tcBorders>
                  <w:vAlign w:val="center"/>
                  <w:hideMark/>
                </w:tcPr>
                <w:p w14:paraId="20B0A8F8"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C</w:t>
                  </w:r>
                  <w:r w:rsidRPr="00E477E1">
                    <w:rPr>
                      <w:rFonts w:ascii="宋体" w:eastAsia="宋体" w:hAnsi="宋体"/>
                      <w:szCs w:val="21"/>
                      <w:vertAlign w:val="subscript"/>
                    </w:rPr>
                    <w:t>2</w:t>
                  </w:r>
                  <w:r w:rsidRPr="00E477E1">
                    <w:rPr>
                      <w:rFonts w:ascii="宋体" w:eastAsia="宋体" w:hAnsi="宋体"/>
                      <w:szCs w:val="21"/>
                    </w:rPr>
                    <w:t>H</w:t>
                  </w:r>
                  <w:r w:rsidRPr="00E477E1">
                    <w:rPr>
                      <w:rFonts w:ascii="宋体" w:eastAsia="宋体" w:hAnsi="宋体"/>
                      <w:szCs w:val="21"/>
                      <w:vertAlign w:val="subscript"/>
                    </w:rPr>
                    <w:t>2</w:t>
                  </w:r>
                </w:p>
              </w:tc>
              <w:tc>
                <w:tcPr>
                  <w:tcW w:w="682" w:type="pct"/>
                  <w:tcBorders>
                    <w:top w:val="single" w:sz="4" w:space="0" w:color="auto"/>
                    <w:left w:val="single" w:sz="4" w:space="0" w:color="auto"/>
                    <w:bottom w:val="single" w:sz="4" w:space="0" w:color="auto"/>
                    <w:right w:val="single" w:sz="4" w:space="0" w:color="auto"/>
                  </w:tcBorders>
                  <w:vAlign w:val="center"/>
                  <w:hideMark/>
                </w:tcPr>
                <w:p w14:paraId="344EF78E"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130</w:t>
                  </w:r>
                  <w:r w:rsidRPr="00E477E1">
                    <w:rPr>
                      <w:rFonts w:ascii="宋体" w:eastAsia="宋体" w:hAnsi="宋体" w:hint="eastAsia"/>
                      <w:szCs w:val="21"/>
                    </w:rPr>
                    <w:t>瓶</w:t>
                  </w:r>
                </w:p>
              </w:tc>
              <w:tc>
                <w:tcPr>
                  <w:tcW w:w="684" w:type="pct"/>
                  <w:tcBorders>
                    <w:top w:val="single" w:sz="4" w:space="0" w:color="auto"/>
                    <w:left w:val="single" w:sz="4" w:space="0" w:color="auto"/>
                    <w:bottom w:val="single" w:sz="4" w:space="0" w:color="auto"/>
                    <w:right w:val="single" w:sz="4" w:space="0" w:color="auto"/>
                  </w:tcBorders>
                  <w:vAlign w:val="center"/>
                  <w:hideMark/>
                </w:tcPr>
                <w:p w14:paraId="547BC4AC"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260</w:t>
                  </w:r>
                  <w:r w:rsidRPr="00E477E1">
                    <w:rPr>
                      <w:rFonts w:ascii="宋体" w:eastAsia="宋体" w:hAnsi="宋体" w:hint="eastAsia"/>
                      <w:szCs w:val="21"/>
                    </w:rPr>
                    <w:t>瓶</w:t>
                  </w:r>
                </w:p>
              </w:tc>
              <w:tc>
                <w:tcPr>
                  <w:tcW w:w="685" w:type="pct"/>
                  <w:tcBorders>
                    <w:top w:val="single" w:sz="4" w:space="0" w:color="auto"/>
                    <w:left w:val="single" w:sz="4" w:space="0" w:color="auto"/>
                    <w:bottom w:val="single" w:sz="4" w:space="0" w:color="auto"/>
                    <w:right w:val="single" w:sz="4" w:space="0" w:color="auto"/>
                  </w:tcBorders>
                  <w:vAlign w:val="center"/>
                  <w:hideMark/>
                </w:tcPr>
                <w:p w14:paraId="2B34DC44"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+130</w:t>
                  </w:r>
                </w:p>
              </w:tc>
              <w:tc>
                <w:tcPr>
                  <w:tcW w:w="594" w:type="pct"/>
                  <w:tcBorders>
                    <w:top w:val="single" w:sz="4" w:space="0" w:color="auto"/>
                    <w:left w:val="single" w:sz="4" w:space="0" w:color="auto"/>
                    <w:bottom w:val="single" w:sz="4" w:space="0" w:color="auto"/>
                    <w:right w:val="single" w:sz="4" w:space="0" w:color="auto"/>
                  </w:tcBorders>
                  <w:vAlign w:val="center"/>
                  <w:hideMark/>
                </w:tcPr>
                <w:p w14:paraId="25F2F81E"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w:t>
                  </w:r>
                  <w:r w:rsidRPr="00E477E1">
                    <w:rPr>
                      <w:rFonts w:ascii="宋体" w:eastAsia="宋体" w:hAnsi="宋体" w:hint="eastAsia"/>
                      <w:szCs w:val="21"/>
                    </w:rPr>
                    <w:t>瓶</w:t>
                  </w: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75256173" w14:textId="77777777" w:rsidR="00E477E1" w:rsidRPr="00E477E1" w:rsidRDefault="00E477E1" w:rsidP="00E477E1">
                  <w:pPr>
                    <w:widowControl/>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nil"/>
                  </w:tcBorders>
                  <w:vAlign w:val="center"/>
                  <w:hideMark/>
                </w:tcPr>
                <w:p w14:paraId="36186EB7" w14:textId="77777777" w:rsidR="00E477E1" w:rsidRPr="00E477E1" w:rsidRDefault="00E477E1" w:rsidP="00E477E1">
                  <w:pPr>
                    <w:widowControl/>
                    <w:jc w:val="left"/>
                    <w:rPr>
                      <w:rFonts w:ascii="宋体" w:eastAsia="宋体" w:hAnsi="宋体"/>
                      <w:szCs w:val="21"/>
                    </w:rPr>
                  </w:pPr>
                </w:p>
              </w:tc>
            </w:tr>
            <w:tr w:rsidR="00E477E1" w:rsidRPr="00E477E1" w14:paraId="56C821E5" w14:textId="77777777" w:rsidTr="00E477E1">
              <w:trPr>
                <w:trHeight w:val="355"/>
                <w:jc w:val="center"/>
              </w:trPr>
              <w:tc>
                <w:tcPr>
                  <w:tcW w:w="797" w:type="pct"/>
                  <w:tcBorders>
                    <w:top w:val="single" w:sz="4" w:space="0" w:color="auto"/>
                    <w:left w:val="nil"/>
                    <w:bottom w:val="single" w:sz="4" w:space="0" w:color="auto"/>
                    <w:right w:val="single" w:sz="4" w:space="0" w:color="auto"/>
                  </w:tcBorders>
                  <w:vAlign w:val="center"/>
                  <w:hideMark/>
                </w:tcPr>
                <w:p w14:paraId="06F8EDAC"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hint="eastAsia"/>
                      <w:color w:val="000000"/>
                      <w:szCs w:val="21"/>
                    </w:rPr>
                    <w:t>氢气</w:t>
                  </w:r>
                </w:p>
              </w:tc>
              <w:tc>
                <w:tcPr>
                  <w:tcW w:w="685" w:type="pct"/>
                  <w:tcBorders>
                    <w:top w:val="single" w:sz="4" w:space="0" w:color="auto"/>
                    <w:left w:val="single" w:sz="4" w:space="0" w:color="auto"/>
                    <w:bottom w:val="single" w:sz="4" w:space="0" w:color="auto"/>
                    <w:right w:val="single" w:sz="4" w:space="0" w:color="auto"/>
                  </w:tcBorders>
                  <w:vAlign w:val="center"/>
                  <w:hideMark/>
                </w:tcPr>
                <w:p w14:paraId="16C29882"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H</w:t>
                  </w:r>
                  <w:r w:rsidRPr="00E477E1">
                    <w:rPr>
                      <w:rFonts w:ascii="宋体" w:eastAsia="宋体" w:hAnsi="宋体"/>
                      <w:szCs w:val="21"/>
                      <w:vertAlign w:val="subscript"/>
                    </w:rPr>
                    <w:t>2</w:t>
                  </w:r>
                </w:p>
              </w:tc>
              <w:tc>
                <w:tcPr>
                  <w:tcW w:w="682" w:type="pct"/>
                  <w:tcBorders>
                    <w:top w:val="single" w:sz="4" w:space="0" w:color="auto"/>
                    <w:left w:val="single" w:sz="4" w:space="0" w:color="auto"/>
                    <w:bottom w:val="single" w:sz="4" w:space="0" w:color="auto"/>
                    <w:right w:val="single" w:sz="4" w:space="0" w:color="auto"/>
                  </w:tcBorders>
                  <w:vAlign w:val="center"/>
                  <w:hideMark/>
                </w:tcPr>
                <w:p w14:paraId="42616F78"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50</w:t>
                  </w:r>
                  <w:r w:rsidRPr="00E477E1">
                    <w:rPr>
                      <w:rFonts w:ascii="宋体" w:eastAsia="宋体" w:hAnsi="宋体" w:hint="eastAsia"/>
                      <w:szCs w:val="21"/>
                    </w:rPr>
                    <w:t>瓶</w:t>
                  </w:r>
                </w:p>
              </w:tc>
              <w:tc>
                <w:tcPr>
                  <w:tcW w:w="684" w:type="pct"/>
                  <w:tcBorders>
                    <w:top w:val="single" w:sz="4" w:space="0" w:color="auto"/>
                    <w:left w:val="single" w:sz="4" w:space="0" w:color="auto"/>
                    <w:bottom w:val="single" w:sz="4" w:space="0" w:color="auto"/>
                    <w:right w:val="single" w:sz="4" w:space="0" w:color="auto"/>
                  </w:tcBorders>
                  <w:vAlign w:val="center"/>
                  <w:hideMark/>
                </w:tcPr>
                <w:p w14:paraId="2EFE29EF"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50</w:t>
                  </w:r>
                  <w:r w:rsidRPr="00E477E1">
                    <w:rPr>
                      <w:rFonts w:ascii="宋体" w:eastAsia="宋体" w:hAnsi="宋体" w:hint="eastAsia"/>
                      <w:szCs w:val="21"/>
                    </w:rPr>
                    <w:t>瓶</w:t>
                  </w:r>
                </w:p>
              </w:tc>
              <w:tc>
                <w:tcPr>
                  <w:tcW w:w="685" w:type="pct"/>
                  <w:tcBorders>
                    <w:top w:val="single" w:sz="4" w:space="0" w:color="auto"/>
                    <w:left w:val="single" w:sz="4" w:space="0" w:color="auto"/>
                    <w:bottom w:val="single" w:sz="4" w:space="0" w:color="auto"/>
                    <w:right w:val="single" w:sz="4" w:space="0" w:color="auto"/>
                  </w:tcBorders>
                  <w:vAlign w:val="center"/>
                  <w:hideMark/>
                </w:tcPr>
                <w:p w14:paraId="679B7968"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0</w:t>
                  </w:r>
                </w:p>
              </w:tc>
              <w:tc>
                <w:tcPr>
                  <w:tcW w:w="594" w:type="pct"/>
                  <w:tcBorders>
                    <w:top w:val="single" w:sz="4" w:space="0" w:color="auto"/>
                    <w:left w:val="single" w:sz="4" w:space="0" w:color="auto"/>
                    <w:bottom w:val="single" w:sz="4" w:space="0" w:color="auto"/>
                    <w:right w:val="single" w:sz="4" w:space="0" w:color="auto"/>
                  </w:tcBorders>
                  <w:vAlign w:val="center"/>
                  <w:hideMark/>
                </w:tcPr>
                <w:p w14:paraId="528D84D7"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2</w:t>
                  </w:r>
                  <w:r w:rsidRPr="00E477E1">
                    <w:rPr>
                      <w:rFonts w:ascii="宋体" w:eastAsia="宋体" w:hAnsi="宋体" w:hint="eastAsia"/>
                      <w:szCs w:val="21"/>
                    </w:rPr>
                    <w:t>瓶</w:t>
                  </w: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A2E01D3" w14:textId="77777777" w:rsidR="00E477E1" w:rsidRPr="00E477E1" w:rsidRDefault="00E477E1" w:rsidP="00E477E1">
                  <w:pPr>
                    <w:widowControl/>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nil"/>
                  </w:tcBorders>
                  <w:vAlign w:val="center"/>
                  <w:hideMark/>
                </w:tcPr>
                <w:p w14:paraId="7208CDB2" w14:textId="77777777" w:rsidR="00E477E1" w:rsidRPr="00E477E1" w:rsidRDefault="00E477E1" w:rsidP="00E477E1">
                  <w:pPr>
                    <w:widowControl/>
                    <w:jc w:val="left"/>
                    <w:rPr>
                      <w:rFonts w:ascii="宋体" w:eastAsia="宋体" w:hAnsi="宋体"/>
                      <w:szCs w:val="21"/>
                    </w:rPr>
                  </w:pPr>
                </w:p>
              </w:tc>
            </w:tr>
            <w:tr w:rsidR="00E477E1" w:rsidRPr="00E477E1" w14:paraId="65FD5B61" w14:textId="77777777" w:rsidTr="00E477E1">
              <w:trPr>
                <w:trHeight w:val="355"/>
                <w:jc w:val="center"/>
              </w:trPr>
              <w:tc>
                <w:tcPr>
                  <w:tcW w:w="797" w:type="pct"/>
                  <w:tcBorders>
                    <w:top w:val="single" w:sz="4" w:space="0" w:color="auto"/>
                    <w:left w:val="nil"/>
                    <w:bottom w:val="single" w:sz="4" w:space="0" w:color="auto"/>
                    <w:right w:val="single" w:sz="4" w:space="0" w:color="auto"/>
                  </w:tcBorders>
                  <w:vAlign w:val="center"/>
                  <w:hideMark/>
                </w:tcPr>
                <w:p w14:paraId="56C92E53" w14:textId="77777777" w:rsidR="00E477E1" w:rsidRPr="00E477E1" w:rsidRDefault="00E477E1" w:rsidP="00E477E1">
                  <w:pPr>
                    <w:jc w:val="center"/>
                    <w:rPr>
                      <w:rFonts w:ascii="宋体" w:eastAsia="宋体" w:hAnsi="宋体"/>
                      <w:color w:val="000000"/>
                      <w:szCs w:val="21"/>
                    </w:rPr>
                  </w:pPr>
                  <w:r w:rsidRPr="00E477E1">
                    <w:rPr>
                      <w:rFonts w:ascii="宋体" w:eastAsia="宋体" w:hAnsi="宋体" w:hint="eastAsia"/>
                      <w:color w:val="000000"/>
                      <w:szCs w:val="21"/>
                    </w:rPr>
                    <w:t>氩气</w:t>
                  </w:r>
                </w:p>
              </w:tc>
              <w:tc>
                <w:tcPr>
                  <w:tcW w:w="685" w:type="pct"/>
                  <w:tcBorders>
                    <w:top w:val="single" w:sz="4" w:space="0" w:color="auto"/>
                    <w:left w:val="single" w:sz="4" w:space="0" w:color="auto"/>
                    <w:bottom w:val="single" w:sz="4" w:space="0" w:color="auto"/>
                    <w:right w:val="single" w:sz="4" w:space="0" w:color="auto"/>
                  </w:tcBorders>
                  <w:vAlign w:val="center"/>
                  <w:hideMark/>
                </w:tcPr>
                <w:p w14:paraId="7F0301B6" w14:textId="77777777" w:rsidR="00E477E1" w:rsidRPr="00E477E1" w:rsidRDefault="00E477E1" w:rsidP="00E477E1">
                  <w:pPr>
                    <w:jc w:val="center"/>
                    <w:rPr>
                      <w:rFonts w:ascii="宋体" w:eastAsia="宋体" w:hAnsi="宋体"/>
                      <w:szCs w:val="21"/>
                    </w:rPr>
                  </w:pPr>
                  <w:proofErr w:type="spellStart"/>
                  <w:r w:rsidRPr="00E477E1">
                    <w:rPr>
                      <w:rFonts w:ascii="宋体" w:eastAsia="宋体" w:hAnsi="宋体"/>
                      <w:szCs w:val="21"/>
                    </w:rPr>
                    <w:t>Ar</w:t>
                  </w:r>
                  <w:proofErr w:type="spellEnd"/>
                </w:p>
              </w:tc>
              <w:tc>
                <w:tcPr>
                  <w:tcW w:w="682" w:type="pct"/>
                  <w:tcBorders>
                    <w:top w:val="single" w:sz="4" w:space="0" w:color="auto"/>
                    <w:left w:val="single" w:sz="4" w:space="0" w:color="auto"/>
                    <w:bottom w:val="single" w:sz="4" w:space="0" w:color="auto"/>
                    <w:right w:val="single" w:sz="4" w:space="0" w:color="auto"/>
                  </w:tcBorders>
                  <w:vAlign w:val="center"/>
                  <w:hideMark/>
                </w:tcPr>
                <w:p w14:paraId="3165A1F9"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600</w:t>
                  </w:r>
                  <w:r w:rsidRPr="00E477E1">
                    <w:rPr>
                      <w:rFonts w:ascii="宋体" w:eastAsia="宋体" w:hAnsi="宋体" w:hint="eastAsia"/>
                      <w:szCs w:val="21"/>
                    </w:rPr>
                    <w:t>瓶</w:t>
                  </w:r>
                </w:p>
              </w:tc>
              <w:tc>
                <w:tcPr>
                  <w:tcW w:w="684" w:type="pct"/>
                  <w:tcBorders>
                    <w:top w:val="single" w:sz="4" w:space="0" w:color="auto"/>
                    <w:left w:val="single" w:sz="4" w:space="0" w:color="auto"/>
                    <w:bottom w:val="single" w:sz="4" w:space="0" w:color="auto"/>
                    <w:right w:val="single" w:sz="4" w:space="0" w:color="auto"/>
                  </w:tcBorders>
                  <w:vAlign w:val="center"/>
                  <w:hideMark/>
                </w:tcPr>
                <w:p w14:paraId="230394DE"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1200</w:t>
                  </w:r>
                  <w:r w:rsidRPr="00E477E1">
                    <w:rPr>
                      <w:rFonts w:ascii="宋体" w:eastAsia="宋体" w:hAnsi="宋体" w:hint="eastAsia"/>
                      <w:szCs w:val="21"/>
                    </w:rPr>
                    <w:t>瓶</w:t>
                  </w:r>
                </w:p>
              </w:tc>
              <w:tc>
                <w:tcPr>
                  <w:tcW w:w="685" w:type="pct"/>
                  <w:tcBorders>
                    <w:top w:val="single" w:sz="4" w:space="0" w:color="auto"/>
                    <w:left w:val="single" w:sz="4" w:space="0" w:color="auto"/>
                    <w:bottom w:val="single" w:sz="4" w:space="0" w:color="auto"/>
                    <w:right w:val="single" w:sz="4" w:space="0" w:color="auto"/>
                  </w:tcBorders>
                  <w:vAlign w:val="center"/>
                  <w:hideMark/>
                </w:tcPr>
                <w:p w14:paraId="5B72C018"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+600</w:t>
                  </w:r>
                </w:p>
              </w:tc>
              <w:tc>
                <w:tcPr>
                  <w:tcW w:w="594" w:type="pct"/>
                  <w:tcBorders>
                    <w:top w:val="single" w:sz="4" w:space="0" w:color="auto"/>
                    <w:left w:val="single" w:sz="4" w:space="0" w:color="auto"/>
                    <w:bottom w:val="single" w:sz="4" w:space="0" w:color="auto"/>
                    <w:right w:val="single" w:sz="4" w:space="0" w:color="auto"/>
                  </w:tcBorders>
                  <w:vAlign w:val="center"/>
                  <w:hideMark/>
                </w:tcPr>
                <w:p w14:paraId="5C404271"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20</w:t>
                  </w:r>
                  <w:r w:rsidRPr="00E477E1">
                    <w:rPr>
                      <w:rFonts w:ascii="宋体" w:eastAsia="宋体" w:hAnsi="宋体" w:hint="eastAsia"/>
                      <w:szCs w:val="21"/>
                    </w:rPr>
                    <w:t>瓶</w:t>
                  </w: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2841CE35" w14:textId="77777777" w:rsidR="00E477E1" w:rsidRPr="00E477E1" w:rsidRDefault="00E477E1" w:rsidP="00E477E1">
                  <w:pPr>
                    <w:widowControl/>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nil"/>
                  </w:tcBorders>
                  <w:vAlign w:val="center"/>
                  <w:hideMark/>
                </w:tcPr>
                <w:p w14:paraId="7F9082F8" w14:textId="77777777" w:rsidR="00E477E1" w:rsidRPr="00E477E1" w:rsidRDefault="00E477E1" w:rsidP="00E477E1">
                  <w:pPr>
                    <w:widowControl/>
                    <w:jc w:val="left"/>
                    <w:rPr>
                      <w:rFonts w:ascii="宋体" w:eastAsia="宋体" w:hAnsi="宋体"/>
                      <w:szCs w:val="21"/>
                    </w:rPr>
                  </w:pPr>
                </w:p>
              </w:tc>
            </w:tr>
            <w:tr w:rsidR="00E477E1" w:rsidRPr="00E477E1" w14:paraId="37804115" w14:textId="77777777" w:rsidTr="00E477E1">
              <w:trPr>
                <w:trHeight w:val="90"/>
                <w:jc w:val="center"/>
              </w:trPr>
              <w:tc>
                <w:tcPr>
                  <w:tcW w:w="797" w:type="pct"/>
                  <w:tcBorders>
                    <w:top w:val="single" w:sz="4" w:space="0" w:color="auto"/>
                    <w:left w:val="nil"/>
                    <w:bottom w:val="single" w:sz="12" w:space="0" w:color="auto"/>
                    <w:right w:val="single" w:sz="4" w:space="0" w:color="auto"/>
                  </w:tcBorders>
                  <w:vAlign w:val="center"/>
                  <w:hideMark/>
                </w:tcPr>
                <w:p w14:paraId="43A778AC" w14:textId="77777777" w:rsidR="00E477E1" w:rsidRPr="00E477E1" w:rsidRDefault="00E477E1" w:rsidP="00E477E1">
                  <w:pPr>
                    <w:jc w:val="center"/>
                    <w:rPr>
                      <w:rFonts w:ascii="宋体" w:eastAsia="宋体" w:hAnsi="宋体"/>
                      <w:color w:val="000000"/>
                      <w:szCs w:val="21"/>
                      <w:highlight w:val="green"/>
                    </w:rPr>
                  </w:pPr>
                  <w:r w:rsidRPr="00E477E1">
                    <w:rPr>
                      <w:rFonts w:ascii="宋体" w:eastAsia="宋体" w:hAnsi="宋体" w:hint="eastAsia"/>
                      <w:color w:val="000000"/>
                      <w:szCs w:val="21"/>
                    </w:rPr>
                    <w:t>不锈钢酸洗液</w:t>
                  </w:r>
                </w:p>
              </w:tc>
              <w:tc>
                <w:tcPr>
                  <w:tcW w:w="685" w:type="pct"/>
                  <w:tcBorders>
                    <w:top w:val="single" w:sz="4" w:space="0" w:color="auto"/>
                    <w:left w:val="single" w:sz="4" w:space="0" w:color="auto"/>
                    <w:bottom w:val="single" w:sz="12" w:space="0" w:color="auto"/>
                    <w:right w:val="single" w:sz="4" w:space="0" w:color="auto"/>
                  </w:tcBorders>
                  <w:vAlign w:val="center"/>
                  <w:hideMark/>
                </w:tcPr>
                <w:p w14:paraId="0ACD2F8F" w14:textId="77777777" w:rsidR="00E477E1" w:rsidRPr="00E477E1" w:rsidRDefault="00E477E1" w:rsidP="00E477E1">
                  <w:pPr>
                    <w:jc w:val="center"/>
                    <w:rPr>
                      <w:rFonts w:ascii="宋体" w:eastAsia="宋体" w:hAnsi="宋体"/>
                      <w:szCs w:val="21"/>
                      <w:highlight w:val="green"/>
                    </w:rPr>
                  </w:pPr>
                  <w:commentRangeStart w:id="1"/>
                  <w:r w:rsidRPr="00E477E1">
                    <w:rPr>
                      <w:rFonts w:ascii="宋体" w:eastAsia="宋体" w:hAnsi="宋体" w:hint="eastAsia"/>
                      <w:szCs w:val="21"/>
                    </w:rPr>
                    <w:t>硝酸、氢氟酸</w:t>
                  </w:r>
                  <w:commentRangeEnd w:id="1"/>
                  <w:r w:rsidR="004A0BD6">
                    <w:rPr>
                      <w:rStyle w:val="aff"/>
                    </w:rPr>
                    <w:commentReference w:id="1"/>
                  </w:r>
                </w:p>
              </w:tc>
              <w:tc>
                <w:tcPr>
                  <w:tcW w:w="682" w:type="pct"/>
                  <w:tcBorders>
                    <w:top w:val="single" w:sz="4" w:space="0" w:color="auto"/>
                    <w:left w:val="single" w:sz="4" w:space="0" w:color="auto"/>
                    <w:bottom w:val="single" w:sz="12" w:space="0" w:color="auto"/>
                    <w:right w:val="single" w:sz="4" w:space="0" w:color="auto"/>
                  </w:tcBorders>
                  <w:vAlign w:val="center"/>
                  <w:hideMark/>
                </w:tcPr>
                <w:p w14:paraId="7CA648F4"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0</w:t>
                  </w:r>
                </w:p>
              </w:tc>
              <w:tc>
                <w:tcPr>
                  <w:tcW w:w="684" w:type="pct"/>
                  <w:tcBorders>
                    <w:top w:val="single" w:sz="4" w:space="0" w:color="auto"/>
                    <w:left w:val="single" w:sz="4" w:space="0" w:color="auto"/>
                    <w:bottom w:val="single" w:sz="12" w:space="0" w:color="auto"/>
                    <w:right w:val="single" w:sz="4" w:space="0" w:color="auto"/>
                  </w:tcBorders>
                  <w:vAlign w:val="center"/>
                  <w:hideMark/>
                </w:tcPr>
                <w:p w14:paraId="1249A7D6"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0.5</w:t>
                  </w:r>
                </w:p>
              </w:tc>
              <w:tc>
                <w:tcPr>
                  <w:tcW w:w="685" w:type="pct"/>
                  <w:tcBorders>
                    <w:top w:val="single" w:sz="4" w:space="0" w:color="auto"/>
                    <w:left w:val="single" w:sz="4" w:space="0" w:color="auto"/>
                    <w:bottom w:val="single" w:sz="12" w:space="0" w:color="auto"/>
                    <w:right w:val="single" w:sz="4" w:space="0" w:color="auto"/>
                  </w:tcBorders>
                  <w:vAlign w:val="center"/>
                  <w:hideMark/>
                </w:tcPr>
                <w:p w14:paraId="2EB88580"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+0.5</w:t>
                  </w:r>
                </w:p>
              </w:tc>
              <w:tc>
                <w:tcPr>
                  <w:tcW w:w="594" w:type="pct"/>
                  <w:tcBorders>
                    <w:top w:val="single" w:sz="4" w:space="0" w:color="auto"/>
                    <w:left w:val="single" w:sz="4" w:space="0" w:color="auto"/>
                    <w:bottom w:val="single" w:sz="12" w:space="0" w:color="auto"/>
                    <w:right w:val="single" w:sz="4" w:space="0" w:color="auto"/>
                  </w:tcBorders>
                  <w:vAlign w:val="center"/>
                  <w:hideMark/>
                </w:tcPr>
                <w:p w14:paraId="77E64149" w14:textId="77777777" w:rsidR="00E477E1" w:rsidRPr="00E477E1" w:rsidRDefault="00E477E1" w:rsidP="00E477E1">
                  <w:pPr>
                    <w:jc w:val="center"/>
                    <w:rPr>
                      <w:rFonts w:ascii="宋体" w:eastAsia="宋体" w:hAnsi="宋体"/>
                      <w:szCs w:val="21"/>
                    </w:rPr>
                  </w:pPr>
                  <w:r w:rsidRPr="00E477E1">
                    <w:rPr>
                      <w:rFonts w:ascii="宋体" w:eastAsia="宋体" w:hAnsi="宋体"/>
                      <w:szCs w:val="21"/>
                    </w:rPr>
                    <w:t>50kg</w:t>
                  </w: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576379CA" w14:textId="77777777" w:rsidR="00E477E1" w:rsidRPr="00E477E1" w:rsidRDefault="00E477E1" w:rsidP="00E477E1">
                  <w:pPr>
                    <w:widowControl/>
                    <w:jc w:val="left"/>
                    <w:rPr>
                      <w:rFonts w:ascii="宋体" w:eastAsia="宋体" w:hAnsi="宋体"/>
                      <w:szCs w:val="21"/>
                    </w:rPr>
                  </w:pPr>
                </w:p>
              </w:tc>
              <w:tc>
                <w:tcPr>
                  <w:tcW w:w="0" w:type="auto"/>
                  <w:vMerge/>
                  <w:tcBorders>
                    <w:top w:val="single" w:sz="4" w:space="0" w:color="auto"/>
                    <w:left w:val="single" w:sz="4" w:space="0" w:color="auto"/>
                    <w:bottom w:val="single" w:sz="12" w:space="0" w:color="auto"/>
                    <w:right w:val="nil"/>
                  </w:tcBorders>
                  <w:vAlign w:val="center"/>
                  <w:hideMark/>
                </w:tcPr>
                <w:p w14:paraId="1E44265B" w14:textId="77777777" w:rsidR="00E477E1" w:rsidRPr="00E477E1" w:rsidRDefault="00E477E1" w:rsidP="00E477E1">
                  <w:pPr>
                    <w:widowControl/>
                    <w:jc w:val="left"/>
                    <w:rPr>
                      <w:rFonts w:ascii="宋体" w:eastAsia="宋体" w:hAnsi="宋体"/>
                      <w:szCs w:val="21"/>
                    </w:rPr>
                  </w:pPr>
                </w:p>
              </w:tc>
            </w:tr>
          </w:tbl>
          <w:p w14:paraId="5F888037" w14:textId="77777777" w:rsidR="008A773D" w:rsidRPr="00E477E1" w:rsidRDefault="008A773D" w:rsidP="008A773D">
            <w:pPr>
              <w:pStyle w:val="Default"/>
              <w:rPr>
                <w:rFonts w:ascii="宋体" w:eastAsia="宋体" w:hAnsi="宋体"/>
              </w:rPr>
            </w:pPr>
          </w:p>
          <w:p w14:paraId="05A39A90" w14:textId="77777777" w:rsidR="00D72A9A" w:rsidRPr="000702E3" w:rsidRDefault="00000000">
            <w:pPr>
              <w:spacing w:line="360" w:lineRule="auto"/>
              <w:ind w:firstLineChars="200" w:firstLine="480"/>
              <w:rPr>
                <w:rFonts w:ascii="宋体" w:eastAsia="宋体" w:hAnsi="宋体" w:cs="Times New Roman"/>
                <w:sz w:val="24"/>
              </w:rPr>
            </w:pPr>
            <w:r w:rsidRPr="000702E3">
              <w:rPr>
                <w:rFonts w:ascii="宋体" w:eastAsia="宋体" w:hAnsi="宋体" w:cs="Times New Roman"/>
                <w:sz w:val="24"/>
              </w:rPr>
              <w:t>2.</w:t>
            </w:r>
            <w:r w:rsidRPr="000702E3">
              <w:rPr>
                <w:rFonts w:ascii="宋体" w:eastAsia="宋体" w:hAnsi="宋体" w:cs="Times New Roman" w:hint="eastAsia"/>
                <w:sz w:val="24"/>
              </w:rPr>
              <w:t>6</w:t>
            </w:r>
            <w:r w:rsidRPr="000702E3">
              <w:rPr>
                <w:rFonts w:ascii="宋体" w:eastAsia="宋体" w:hAnsi="宋体" w:cs="Times New Roman"/>
                <w:sz w:val="24"/>
              </w:rPr>
              <w:t>生产设备</w:t>
            </w:r>
          </w:p>
          <w:p w14:paraId="706D3717" w14:textId="77777777" w:rsidR="00D72A9A" w:rsidRPr="000702E3" w:rsidRDefault="00000000">
            <w:pPr>
              <w:spacing w:line="360" w:lineRule="auto"/>
              <w:ind w:firstLineChars="200" w:firstLine="480"/>
              <w:rPr>
                <w:rFonts w:ascii="宋体" w:eastAsia="宋体" w:hAnsi="宋体" w:cs="Times New Roman"/>
                <w:sz w:val="24"/>
              </w:rPr>
            </w:pPr>
            <w:r w:rsidRPr="000702E3">
              <w:rPr>
                <w:rFonts w:ascii="宋体" w:eastAsia="宋体" w:hAnsi="宋体" w:cs="Times New Roman"/>
                <w:sz w:val="24"/>
              </w:rPr>
              <w:t>本项目生产设备见表2-4。</w:t>
            </w:r>
          </w:p>
          <w:p w14:paraId="28E750B6" w14:textId="77777777" w:rsidR="00D72A9A" w:rsidRPr="000702E3" w:rsidRDefault="00000000">
            <w:pPr>
              <w:snapToGrid w:val="0"/>
              <w:jc w:val="center"/>
              <w:rPr>
                <w:rFonts w:ascii="宋体" w:eastAsia="宋体" w:hAnsi="宋体" w:cs="Times New Roman"/>
                <w:b/>
                <w:bCs/>
                <w:szCs w:val="21"/>
              </w:rPr>
            </w:pPr>
            <w:r w:rsidRPr="000702E3">
              <w:rPr>
                <w:rFonts w:ascii="宋体" w:eastAsia="宋体" w:hAnsi="宋体" w:cs="Times New Roman"/>
                <w:b/>
                <w:bCs/>
                <w:szCs w:val="21"/>
              </w:rPr>
              <w:t>表2-4 项目生产设备一览表</w:t>
            </w:r>
          </w:p>
          <w:tbl>
            <w:tblPr>
              <w:tblStyle w:val="afb"/>
              <w:tblW w:w="5000" w:type="pct"/>
              <w:tblBorders>
                <w:left w:val="none" w:sz="0" w:space="0" w:color="auto"/>
                <w:right w:val="none" w:sz="0" w:space="0" w:color="auto"/>
              </w:tblBorders>
              <w:tblLook w:val="04A0" w:firstRow="1" w:lastRow="0" w:firstColumn="1" w:lastColumn="0" w:noHBand="0" w:noVBand="1"/>
            </w:tblPr>
            <w:tblGrid>
              <w:gridCol w:w="1022"/>
              <w:gridCol w:w="1575"/>
              <w:gridCol w:w="1439"/>
              <w:gridCol w:w="1006"/>
              <w:gridCol w:w="1006"/>
              <w:gridCol w:w="1005"/>
              <w:gridCol w:w="1118"/>
              <w:gridCol w:w="657"/>
            </w:tblGrid>
            <w:tr w:rsidR="00E477E1" w:rsidRPr="00E477E1" w14:paraId="16A12710" w14:textId="77777777" w:rsidTr="00E477E1">
              <w:trPr>
                <w:trHeight w:val="454"/>
              </w:trPr>
              <w:tc>
                <w:tcPr>
                  <w:tcW w:w="579" w:type="pct"/>
                  <w:tcBorders>
                    <w:top w:val="single" w:sz="12" w:space="0" w:color="auto"/>
                  </w:tcBorders>
                  <w:vAlign w:val="center"/>
                </w:tcPr>
                <w:p w14:paraId="4D102A90" w14:textId="77777777"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序号</w:t>
                  </w:r>
                </w:p>
              </w:tc>
              <w:tc>
                <w:tcPr>
                  <w:tcW w:w="892" w:type="pct"/>
                  <w:tcBorders>
                    <w:top w:val="single" w:sz="12" w:space="0" w:color="auto"/>
                  </w:tcBorders>
                  <w:vAlign w:val="center"/>
                </w:tcPr>
                <w:p w14:paraId="003DA4FE" w14:textId="77777777"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设备名称</w:t>
                  </w:r>
                </w:p>
              </w:tc>
              <w:tc>
                <w:tcPr>
                  <w:tcW w:w="815" w:type="pct"/>
                  <w:tcBorders>
                    <w:top w:val="single" w:sz="12" w:space="0" w:color="auto"/>
                  </w:tcBorders>
                  <w:vAlign w:val="center"/>
                </w:tcPr>
                <w:p w14:paraId="57EF4D1C" w14:textId="77777777"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型号及参数</w:t>
                  </w:r>
                </w:p>
              </w:tc>
              <w:tc>
                <w:tcPr>
                  <w:tcW w:w="570" w:type="pct"/>
                  <w:tcBorders>
                    <w:top w:val="single" w:sz="12" w:space="0" w:color="auto"/>
                  </w:tcBorders>
                </w:tcPr>
                <w:p w14:paraId="12278B21" w14:textId="6CE2A744"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扩建前环</w:t>
                  </w:r>
                  <w:proofErr w:type="gramStart"/>
                  <w:r w:rsidRPr="00E477E1">
                    <w:rPr>
                      <w:rFonts w:ascii="宋体" w:eastAsia="宋体" w:hAnsi="宋体" w:hint="eastAsia"/>
                      <w:sz w:val="21"/>
                      <w:szCs w:val="21"/>
                    </w:rPr>
                    <w:t>评数量</w:t>
                  </w:r>
                  <w:proofErr w:type="gramEnd"/>
                </w:p>
              </w:tc>
              <w:tc>
                <w:tcPr>
                  <w:tcW w:w="570" w:type="pct"/>
                  <w:tcBorders>
                    <w:top w:val="single" w:sz="12" w:space="0" w:color="auto"/>
                  </w:tcBorders>
                  <w:vAlign w:val="center"/>
                </w:tcPr>
                <w:p w14:paraId="126E04CA" w14:textId="307EF91D"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扩建后环</w:t>
                  </w:r>
                  <w:proofErr w:type="gramStart"/>
                  <w:r w:rsidRPr="00E477E1">
                    <w:rPr>
                      <w:rFonts w:ascii="宋体" w:eastAsia="宋体" w:hAnsi="宋体" w:cs="Times New Roman" w:hint="eastAsia"/>
                      <w:sz w:val="21"/>
                      <w:szCs w:val="21"/>
                    </w:rPr>
                    <w:t>评数量</w:t>
                  </w:r>
                  <w:proofErr w:type="gramEnd"/>
                </w:p>
              </w:tc>
              <w:tc>
                <w:tcPr>
                  <w:tcW w:w="569" w:type="pct"/>
                  <w:tcBorders>
                    <w:top w:val="single" w:sz="12" w:space="0" w:color="auto"/>
                  </w:tcBorders>
                  <w:vAlign w:val="center"/>
                </w:tcPr>
                <w:p w14:paraId="21BA848A" w14:textId="77777777"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实际数量</w:t>
                  </w:r>
                </w:p>
              </w:tc>
              <w:tc>
                <w:tcPr>
                  <w:tcW w:w="633" w:type="pct"/>
                  <w:tcBorders>
                    <w:top w:val="single" w:sz="12" w:space="0" w:color="auto"/>
                  </w:tcBorders>
                  <w:vAlign w:val="center"/>
                </w:tcPr>
                <w:p w14:paraId="51A02215" w14:textId="65575B85"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增减量</w:t>
                  </w:r>
                </w:p>
              </w:tc>
              <w:tc>
                <w:tcPr>
                  <w:tcW w:w="372" w:type="pct"/>
                  <w:tcBorders>
                    <w:top w:val="single" w:sz="12" w:space="0" w:color="auto"/>
                  </w:tcBorders>
                  <w:vAlign w:val="center"/>
                </w:tcPr>
                <w:p w14:paraId="0B7B5CBB" w14:textId="7E0CF1AB"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备注</w:t>
                  </w:r>
                </w:p>
              </w:tc>
            </w:tr>
            <w:tr w:rsidR="00E477E1" w:rsidRPr="00E477E1" w14:paraId="688C8266" w14:textId="77777777" w:rsidTr="009E03E3">
              <w:trPr>
                <w:trHeight w:val="454"/>
              </w:trPr>
              <w:tc>
                <w:tcPr>
                  <w:tcW w:w="579" w:type="pct"/>
                  <w:vAlign w:val="center"/>
                </w:tcPr>
                <w:p w14:paraId="3F643BF9" w14:textId="1E4D239C"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035D8AEA" w14:textId="45B5E72B"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电焊机</w:t>
                  </w:r>
                </w:p>
              </w:tc>
              <w:tc>
                <w:tcPr>
                  <w:tcW w:w="815" w:type="pct"/>
                  <w:vAlign w:val="center"/>
                </w:tcPr>
                <w:p w14:paraId="36A6E31D" w14:textId="239D9B70"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2</w:t>
                  </w:r>
                  <w:r w:rsidRPr="00E477E1">
                    <w:rPr>
                      <w:rFonts w:ascii="宋体" w:eastAsia="宋体" w:hAnsi="宋体" w:hint="eastAsia"/>
                      <w:sz w:val="21"/>
                      <w:szCs w:val="21"/>
                    </w:rPr>
                    <w:t>×</w:t>
                  </w:r>
                  <w:r w:rsidRPr="00E477E1">
                    <w:rPr>
                      <w:rFonts w:ascii="宋体" w:eastAsia="宋体" w:hAnsi="宋体"/>
                      <w:sz w:val="21"/>
                      <w:szCs w:val="21"/>
                    </w:rPr>
                    <w:t>5-630</w:t>
                  </w:r>
                </w:p>
              </w:tc>
              <w:tc>
                <w:tcPr>
                  <w:tcW w:w="570" w:type="pct"/>
                  <w:vAlign w:val="center"/>
                </w:tcPr>
                <w:p w14:paraId="3876E678" w14:textId="4DCF9731"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20</w:t>
                  </w:r>
                </w:p>
              </w:tc>
              <w:tc>
                <w:tcPr>
                  <w:tcW w:w="570" w:type="pct"/>
                  <w:vAlign w:val="center"/>
                </w:tcPr>
                <w:p w14:paraId="3B639A8A" w14:textId="1211304E"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30</w:t>
                  </w:r>
                </w:p>
              </w:tc>
              <w:tc>
                <w:tcPr>
                  <w:tcW w:w="569" w:type="pct"/>
                  <w:vAlign w:val="center"/>
                </w:tcPr>
                <w:p w14:paraId="772C7326" w14:textId="4DA91574"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30</w:t>
                  </w:r>
                </w:p>
              </w:tc>
              <w:tc>
                <w:tcPr>
                  <w:tcW w:w="633" w:type="pct"/>
                  <w:vAlign w:val="center"/>
                </w:tcPr>
                <w:p w14:paraId="00BC3E51" w14:textId="08DFB3E9"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7F4A82E5" w14:textId="07486E4D"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08457804" w14:textId="77777777" w:rsidTr="009E03E3">
              <w:trPr>
                <w:trHeight w:val="454"/>
              </w:trPr>
              <w:tc>
                <w:tcPr>
                  <w:tcW w:w="579" w:type="pct"/>
                  <w:vAlign w:val="center"/>
                </w:tcPr>
                <w:p w14:paraId="717382F4" w14:textId="70B9ADCA"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7773CD2A" w14:textId="2EC85CBB" w:rsidR="00E477E1" w:rsidRPr="00E477E1" w:rsidRDefault="00E477E1" w:rsidP="00E477E1">
                  <w:pPr>
                    <w:pStyle w:val="Default"/>
                    <w:spacing w:line="320" w:lineRule="exact"/>
                    <w:jc w:val="center"/>
                    <w:rPr>
                      <w:rFonts w:ascii="宋体" w:eastAsia="宋体" w:hAnsi="宋体" w:cs="Times New Roman"/>
                      <w:sz w:val="21"/>
                      <w:szCs w:val="21"/>
                    </w:rPr>
                  </w:pPr>
                  <w:proofErr w:type="gramStart"/>
                  <w:r w:rsidRPr="00E477E1">
                    <w:rPr>
                      <w:rFonts w:ascii="宋体" w:eastAsia="宋体" w:hAnsi="宋体" w:hint="eastAsia"/>
                      <w:sz w:val="21"/>
                      <w:szCs w:val="21"/>
                    </w:rPr>
                    <w:t>氩</w:t>
                  </w:r>
                  <w:proofErr w:type="gramEnd"/>
                  <w:r w:rsidRPr="00E477E1">
                    <w:rPr>
                      <w:rFonts w:ascii="宋体" w:eastAsia="宋体" w:hAnsi="宋体" w:hint="eastAsia"/>
                      <w:sz w:val="21"/>
                      <w:szCs w:val="21"/>
                    </w:rPr>
                    <w:t>弧焊机</w:t>
                  </w:r>
                </w:p>
              </w:tc>
              <w:tc>
                <w:tcPr>
                  <w:tcW w:w="815" w:type="pct"/>
                  <w:vAlign w:val="center"/>
                </w:tcPr>
                <w:p w14:paraId="3092AE48" w14:textId="7060CE75"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CTAW-TIG</w:t>
                  </w:r>
                </w:p>
              </w:tc>
              <w:tc>
                <w:tcPr>
                  <w:tcW w:w="570" w:type="pct"/>
                  <w:vAlign w:val="center"/>
                </w:tcPr>
                <w:p w14:paraId="402E69F6" w14:textId="2FE81495"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20</w:t>
                  </w:r>
                </w:p>
              </w:tc>
              <w:tc>
                <w:tcPr>
                  <w:tcW w:w="570" w:type="pct"/>
                  <w:vAlign w:val="center"/>
                </w:tcPr>
                <w:p w14:paraId="0634DAE6" w14:textId="44746408"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30</w:t>
                  </w:r>
                </w:p>
              </w:tc>
              <w:tc>
                <w:tcPr>
                  <w:tcW w:w="569" w:type="pct"/>
                  <w:vAlign w:val="center"/>
                </w:tcPr>
                <w:p w14:paraId="34BE5BC2" w14:textId="694C90B6"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30</w:t>
                  </w:r>
                </w:p>
              </w:tc>
              <w:tc>
                <w:tcPr>
                  <w:tcW w:w="633" w:type="pct"/>
                  <w:vAlign w:val="center"/>
                </w:tcPr>
                <w:p w14:paraId="7343D350" w14:textId="7545AE9F"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05D2EFC8" w14:textId="4577C168"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0BDC7006" w14:textId="77777777" w:rsidTr="009E03E3">
              <w:trPr>
                <w:trHeight w:val="454"/>
              </w:trPr>
              <w:tc>
                <w:tcPr>
                  <w:tcW w:w="579" w:type="pct"/>
                  <w:vAlign w:val="center"/>
                </w:tcPr>
                <w:p w14:paraId="6C19F94F" w14:textId="43AA20D0"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3B7E2CF5" w14:textId="5262DEBE"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埋弧自动焊机</w:t>
                  </w:r>
                </w:p>
              </w:tc>
              <w:tc>
                <w:tcPr>
                  <w:tcW w:w="815" w:type="pct"/>
                  <w:vAlign w:val="center"/>
                </w:tcPr>
                <w:p w14:paraId="728F8426" w14:textId="4CDD563D"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MZ-1000</w:t>
                  </w:r>
                </w:p>
              </w:tc>
              <w:tc>
                <w:tcPr>
                  <w:tcW w:w="570" w:type="pct"/>
                  <w:vAlign w:val="center"/>
                </w:tcPr>
                <w:p w14:paraId="5D016664" w14:textId="756A738A"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2</w:t>
                  </w:r>
                </w:p>
              </w:tc>
              <w:tc>
                <w:tcPr>
                  <w:tcW w:w="570" w:type="pct"/>
                  <w:vAlign w:val="center"/>
                </w:tcPr>
                <w:p w14:paraId="06CD9B25" w14:textId="4FA3E127"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w:t>
                  </w:r>
                </w:p>
              </w:tc>
              <w:tc>
                <w:tcPr>
                  <w:tcW w:w="569" w:type="pct"/>
                  <w:vAlign w:val="center"/>
                </w:tcPr>
                <w:p w14:paraId="18C59F4E" w14:textId="119DB23D"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w:t>
                  </w:r>
                </w:p>
              </w:tc>
              <w:tc>
                <w:tcPr>
                  <w:tcW w:w="633" w:type="pct"/>
                  <w:vAlign w:val="center"/>
                </w:tcPr>
                <w:p w14:paraId="255F5D74" w14:textId="1E438E59"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707D2409" w14:textId="65A3DC32"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697736DF" w14:textId="77777777" w:rsidTr="009E03E3">
              <w:trPr>
                <w:trHeight w:val="454"/>
              </w:trPr>
              <w:tc>
                <w:tcPr>
                  <w:tcW w:w="579" w:type="pct"/>
                  <w:vAlign w:val="center"/>
                </w:tcPr>
                <w:p w14:paraId="22C2484F" w14:textId="1BD7DF9C"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125CC609" w14:textId="6CE2B0EF"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管板自动焊机</w:t>
                  </w:r>
                </w:p>
              </w:tc>
              <w:tc>
                <w:tcPr>
                  <w:tcW w:w="815" w:type="pct"/>
                  <w:vAlign w:val="center"/>
                </w:tcPr>
                <w:p w14:paraId="0C25F7C0" w14:textId="62424630"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KHB12-80A</w:t>
                  </w:r>
                </w:p>
              </w:tc>
              <w:tc>
                <w:tcPr>
                  <w:tcW w:w="570" w:type="pct"/>
                  <w:vAlign w:val="center"/>
                </w:tcPr>
                <w:p w14:paraId="3DC59E05" w14:textId="0FDF660E"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3</w:t>
                  </w:r>
                </w:p>
              </w:tc>
              <w:tc>
                <w:tcPr>
                  <w:tcW w:w="570" w:type="pct"/>
                  <w:vAlign w:val="center"/>
                </w:tcPr>
                <w:p w14:paraId="279E483C" w14:textId="19C1E046"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5</w:t>
                  </w:r>
                </w:p>
              </w:tc>
              <w:tc>
                <w:tcPr>
                  <w:tcW w:w="569" w:type="pct"/>
                  <w:vAlign w:val="center"/>
                </w:tcPr>
                <w:p w14:paraId="7E45E435" w14:textId="4010B230"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5</w:t>
                  </w:r>
                </w:p>
              </w:tc>
              <w:tc>
                <w:tcPr>
                  <w:tcW w:w="633" w:type="pct"/>
                  <w:vAlign w:val="center"/>
                </w:tcPr>
                <w:p w14:paraId="12AA17AE" w14:textId="5A43675E"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5A50D138" w14:textId="716BEB0D"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23179958" w14:textId="77777777" w:rsidTr="009E03E3">
              <w:trPr>
                <w:trHeight w:val="454"/>
              </w:trPr>
              <w:tc>
                <w:tcPr>
                  <w:tcW w:w="579" w:type="pct"/>
                  <w:vAlign w:val="center"/>
                </w:tcPr>
                <w:p w14:paraId="1D80E793" w14:textId="42F3BE49"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7540AEB7" w14:textId="63F88415"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自动翻转架</w:t>
                  </w:r>
                </w:p>
              </w:tc>
              <w:tc>
                <w:tcPr>
                  <w:tcW w:w="815" w:type="pct"/>
                  <w:vAlign w:val="center"/>
                </w:tcPr>
                <w:p w14:paraId="4D7BAB26" w14:textId="238B8C16"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w:t>
                  </w:r>
                </w:p>
              </w:tc>
              <w:tc>
                <w:tcPr>
                  <w:tcW w:w="570" w:type="pct"/>
                  <w:vAlign w:val="center"/>
                </w:tcPr>
                <w:p w14:paraId="3928FDE6" w14:textId="085AD060"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20</w:t>
                  </w:r>
                </w:p>
              </w:tc>
              <w:tc>
                <w:tcPr>
                  <w:tcW w:w="570" w:type="pct"/>
                  <w:vAlign w:val="center"/>
                </w:tcPr>
                <w:p w14:paraId="1C61B6A2" w14:textId="614BEF52"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30</w:t>
                  </w:r>
                </w:p>
              </w:tc>
              <w:tc>
                <w:tcPr>
                  <w:tcW w:w="569" w:type="pct"/>
                  <w:vAlign w:val="center"/>
                </w:tcPr>
                <w:p w14:paraId="6BA838EB" w14:textId="59229AFD"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30</w:t>
                  </w:r>
                </w:p>
              </w:tc>
              <w:tc>
                <w:tcPr>
                  <w:tcW w:w="633" w:type="pct"/>
                  <w:vAlign w:val="center"/>
                </w:tcPr>
                <w:p w14:paraId="1EC8FBDC" w14:textId="54253753"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2F9C87EF" w14:textId="49CC01C5"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53535217" w14:textId="77777777" w:rsidTr="009E03E3">
              <w:trPr>
                <w:trHeight w:val="454"/>
              </w:trPr>
              <w:tc>
                <w:tcPr>
                  <w:tcW w:w="579" w:type="pct"/>
                  <w:vAlign w:val="center"/>
                </w:tcPr>
                <w:p w14:paraId="1653AA75" w14:textId="77777777"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22BF16EF" w14:textId="461694D7"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卷板机</w:t>
                  </w:r>
                </w:p>
              </w:tc>
              <w:tc>
                <w:tcPr>
                  <w:tcW w:w="815" w:type="pct"/>
                  <w:vAlign w:val="center"/>
                </w:tcPr>
                <w:p w14:paraId="17DF8CCB" w14:textId="3B89EA01"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W11SNC-150</w:t>
                  </w:r>
                  <w:r w:rsidRPr="00E477E1">
                    <w:rPr>
                      <w:rFonts w:ascii="宋体" w:eastAsia="宋体" w:hAnsi="宋体" w:hint="eastAsia"/>
                      <w:sz w:val="21"/>
                      <w:szCs w:val="21"/>
                    </w:rPr>
                    <w:t>×</w:t>
                  </w:r>
                  <w:r w:rsidRPr="00E477E1">
                    <w:rPr>
                      <w:rFonts w:ascii="宋体" w:eastAsia="宋体" w:hAnsi="宋体"/>
                      <w:sz w:val="21"/>
                      <w:szCs w:val="21"/>
                    </w:rPr>
                    <w:t>3000</w:t>
                  </w:r>
                </w:p>
              </w:tc>
              <w:tc>
                <w:tcPr>
                  <w:tcW w:w="570" w:type="pct"/>
                  <w:vAlign w:val="center"/>
                </w:tcPr>
                <w:p w14:paraId="64E02DAD" w14:textId="1EF8A993"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3</w:t>
                  </w:r>
                </w:p>
              </w:tc>
              <w:tc>
                <w:tcPr>
                  <w:tcW w:w="570" w:type="pct"/>
                  <w:vAlign w:val="center"/>
                </w:tcPr>
                <w:p w14:paraId="76290389" w14:textId="74A1239D"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w:t>
                  </w:r>
                </w:p>
              </w:tc>
              <w:tc>
                <w:tcPr>
                  <w:tcW w:w="569" w:type="pct"/>
                  <w:vAlign w:val="center"/>
                </w:tcPr>
                <w:p w14:paraId="1E799D07" w14:textId="77B646E3"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3</w:t>
                  </w:r>
                </w:p>
              </w:tc>
              <w:tc>
                <w:tcPr>
                  <w:tcW w:w="633" w:type="pct"/>
                  <w:vAlign w:val="center"/>
                </w:tcPr>
                <w:p w14:paraId="168FD171" w14:textId="326CC540"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3A89CB91" w14:textId="11D7E432"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595C350D" w14:textId="77777777" w:rsidTr="009E03E3">
              <w:trPr>
                <w:trHeight w:val="454"/>
              </w:trPr>
              <w:tc>
                <w:tcPr>
                  <w:tcW w:w="579" w:type="pct"/>
                  <w:vAlign w:val="center"/>
                </w:tcPr>
                <w:p w14:paraId="21546238" w14:textId="77777777"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3D48B484" w14:textId="496ADE37"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等离子焊机</w:t>
                  </w:r>
                </w:p>
              </w:tc>
              <w:tc>
                <w:tcPr>
                  <w:tcW w:w="815" w:type="pct"/>
                  <w:vAlign w:val="center"/>
                </w:tcPr>
                <w:p w14:paraId="2942124F" w14:textId="34E3032D"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w:t>
                  </w:r>
                </w:p>
              </w:tc>
              <w:tc>
                <w:tcPr>
                  <w:tcW w:w="570" w:type="pct"/>
                  <w:vAlign w:val="center"/>
                </w:tcPr>
                <w:p w14:paraId="0597C9AD" w14:textId="448E36CE"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0</w:t>
                  </w:r>
                </w:p>
              </w:tc>
              <w:tc>
                <w:tcPr>
                  <w:tcW w:w="570" w:type="pct"/>
                  <w:vAlign w:val="center"/>
                </w:tcPr>
                <w:p w14:paraId="66C518D2" w14:textId="07453891"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1</w:t>
                  </w:r>
                </w:p>
              </w:tc>
              <w:tc>
                <w:tcPr>
                  <w:tcW w:w="569" w:type="pct"/>
                  <w:vAlign w:val="center"/>
                </w:tcPr>
                <w:p w14:paraId="32560C01" w14:textId="3EBAC603"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1</w:t>
                  </w:r>
                </w:p>
              </w:tc>
              <w:tc>
                <w:tcPr>
                  <w:tcW w:w="633" w:type="pct"/>
                  <w:vAlign w:val="center"/>
                </w:tcPr>
                <w:p w14:paraId="30034A61" w14:textId="225A11A1"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2A17426E" w14:textId="7463218E"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42C281CE" w14:textId="77777777" w:rsidTr="009E03E3">
              <w:trPr>
                <w:trHeight w:val="454"/>
              </w:trPr>
              <w:tc>
                <w:tcPr>
                  <w:tcW w:w="579" w:type="pct"/>
                  <w:vAlign w:val="center"/>
                </w:tcPr>
                <w:p w14:paraId="7C385716" w14:textId="77777777"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1871ED7E" w14:textId="28B6F16A"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行车</w:t>
                  </w:r>
                </w:p>
              </w:tc>
              <w:tc>
                <w:tcPr>
                  <w:tcW w:w="815" w:type="pct"/>
                  <w:vAlign w:val="center"/>
                </w:tcPr>
                <w:p w14:paraId="65B0B00C" w14:textId="681FDEFE"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3t</w:t>
                  </w:r>
                </w:p>
              </w:tc>
              <w:tc>
                <w:tcPr>
                  <w:tcW w:w="570" w:type="pct"/>
                  <w:vAlign w:val="center"/>
                </w:tcPr>
                <w:p w14:paraId="20505D5C" w14:textId="1ED964D7"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0</w:t>
                  </w:r>
                </w:p>
              </w:tc>
              <w:tc>
                <w:tcPr>
                  <w:tcW w:w="570" w:type="pct"/>
                  <w:vAlign w:val="center"/>
                </w:tcPr>
                <w:p w14:paraId="465E9BD1" w14:textId="2B20B1C3"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1</w:t>
                  </w:r>
                </w:p>
              </w:tc>
              <w:tc>
                <w:tcPr>
                  <w:tcW w:w="569" w:type="pct"/>
                  <w:vAlign w:val="center"/>
                </w:tcPr>
                <w:p w14:paraId="368C8A80" w14:textId="441B50EC"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1</w:t>
                  </w:r>
                </w:p>
              </w:tc>
              <w:tc>
                <w:tcPr>
                  <w:tcW w:w="633" w:type="pct"/>
                  <w:vAlign w:val="center"/>
                </w:tcPr>
                <w:p w14:paraId="56B032B1" w14:textId="1A0B3D26"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48AA27B7" w14:textId="3C359852"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40B917F4" w14:textId="77777777" w:rsidTr="009E03E3">
              <w:trPr>
                <w:trHeight w:val="454"/>
              </w:trPr>
              <w:tc>
                <w:tcPr>
                  <w:tcW w:w="579" w:type="pct"/>
                  <w:vAlign w:val="center"/>
                </w:tcPr>
                <w:p w14:paraId="5000D4B0" w14:textId="77777777"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4AEC553B" w14:textId="0DFA38E8"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行车</w:t>
                  </w:r>
                </w:p>
              </w:tc>
              <w:tc>
                <w:tcPr>
                  <w:tcW w:w="815" w:type="pct"/>
                  <w:vAlign w:val="center"/>
                </w:tcPr>
                <w:p w14:paraId="678E847C" w14:textId="29BAB547"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5t</w:t>
                  </w:r>
                </w:p>
              </w:tc>
              <w:tc>
                <w:tcPr>
                  <w:tcW w:w="570" w:type="pct"/>
                  <w:vAlign w:val="center"/>
                </w:tcPr>
                <w:p w14:paraId="79DE4FE1" w14:textId="14FE4414"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0</w:t>
                  </w:r>
                </w:p>
              </w:tc>
              <w:tc>
                <w:tcPr>
                  <w:tcW w:w="570" w:type="pct"/>
                  <w:vAlign w:val="center"/>
                </w:tcPr>
                <w:p w14:paraId="617D70E5" w14:textId="461A4BE4"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w:t>
                  </w:r>
                </w:p>
              </w:tc>
              <w:tc>
                <w:tcPr>
                  <w:tcW w:w="569" w:type="pct"/>
                  <w:vAlign w:val="center"/>
                </w:tcPr>
                <w:p w14:paraId="2460F7F4" w14:textId="76A90BB4"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w:t>
                  </w:r>
                </w:p>
              </w:tc>
              <w:tc>
                <w:tcPr>
                  <w:tcW w:w="633" w:type="pct"/>
                  <w:vAlign w:val="center"/>
                </w:tcPr>
                <w:p w14:paraId="46AD188C" w14:textId="6F21607F"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371521A9" w14:textId="6E7FD8C0"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23E9BC30" w14:textId="77777777" w:rsidTr="009E03E3">
              <w:trPr>
                <w:trHeight w:val="454"/>
              </w:trPr>
              <w:tc>
                <w:tcPr>
                  <w:tcW w:w="579" w:type="pct"/>
                  <w:vAlign w:val="center"/>
                </w:tcPr>
                <w:p w14:paraId="247A9CA7" w14:textId="77777777"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0ED87A3A" w14:textId="03225FB0"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行车</w:t>
                  </w:r>
                </w:p>
              </w:tc>
              <w:tc>
                <w:tcPr>
                  <w:tcW w:w="815" w:type="pct"/>
                  <w:vAlign w:val="center"/>
                </w:tcPr>
                <w:p w14:paraId="21D5C875" w14:textId="7AC93A0F"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10t</w:t>
                  </w:r>
                </w:p>
              </w:tc>
              <w:tc>
                <w:tcPr>
                  <w:tcW w:w="570" w:type="pct"/>
                  <w:vAlign w:val="center"/>
                </w:tcPr>
                <w:p w14:paraId="27B75964" w14:textId="7986810A"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9</w:t>
                  </w:r>
                </w:p>
              </w:tc>
              <w:tc>
                <w:tcPr>
                  <w:tcW w:w="570" w:type="pct"/>
                  <w:vAlign w:val="center"/>
                </w:tcPr>
                <w:p w14:paraId="2177EBA0" w14:textId="60AB53B6"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11</w:t>
                  </w:r>
                </w:p>
              </w:tc>
              <w:tc>
                <w:tcPr>
                  <w:tcW w:w="569" w:type="pct"/>
                  <w:vAlign w:val="center"/>
                </w:tcPr>
                <w:p w14:paraId="109718AB" w14:textId="1097FDA9"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11</w:t>
                  </w:r>
                </w:p>
              </w:tc>
              <w:tc>
                <w:tcPr>
                  <w:tcW w:w="633" w:type="pct"/>
                  <w:vAlign w:val="center"/>
                </w:tcPr>
                <w:p w14:paraId="2DEB10CB" w14:textId="39AB3E41"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0F9A0CCD" w14:textId="79800ADE"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2C418BFD" w14:textId="77777777" w:rsidTr="009E03E3">
              <w:trPr>
                <w:trHeight w:val="454"/>
              </w:trPr>
              <w:tc>
                <w:tcPr>
                  <w:tcW w:w="579" w:type="pct"/>
                  <w:vAlign w:val="center"/>
                </w:tcPr>
                <w:p w14:paraId="565E054B" w14:textId="77777777"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6FFDEC6E" w14:textId="7CB32D01"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行车</w:t>
                  </w:r>
                </w:p>
              </w:tc>
              <w:tc>
                <w:tcPr>
                  <w:tcW w:w="815" w:type="pct"/>
                  <w:vAlign w:val="center"/>
                </w:tcPr>
                <w:p w14:paraId="7B641E29" w14:textId="14C5466A"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20t</w:t>
                  </w:r>
                </w:p>
              </w:tc>
              <w:tc>
                <w:tcPr>
                  <w:tcW w:w="570" w:type="pct"/>
                  <w:vAlign w:val="center"/>
                </w:tcPr>
                <w:p w14:paraId="0592E558" w14:textId="38114B4D"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0</w:t>
                  </w:r>
                </w:p>
              </w:tc>
              <w:tc>
                <w:tcPr>
                  <w:tcW w:w="570" w:type="pct"/>
                  <w:vAlign w:val="center"/>
                </w:tcPr>
                <w:p w14:paraId="4AE601CE" w14:textId="3FED16DD"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w:t>
                  </w:r>
                </w:p>
              </w:tc>
              <w:tc>
                <w:tcPr>
                  <w:tcW w:w="569" w:type="pct"/>
                  <w:vAlign w:val="center"/>
                </w:tcPr>
                <w:p w14:paraId="74E01FDD" w14:textId="1F5F9466"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w:t>
                  </w:r>
                </w:p>
              </w:tc>
              <w:tc>
                <w:tcPr>
                  <w:tcW w:w="633" w:type="pct"/>
                  <w:vAlign w:val="center"/>
                </w:tcPr>
                <w:p w14:paraId="6D313BE8" w14:textId="402DDCE3"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55334DEE" w14:textId="3A7FBC38"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47BEA761" w14:textId="77777777" w:rsidTr="009E03E3">
              <w:trPr>
                <w:trHeight w:val="454"/>
              </w:trPr>
              <w:tc>
                <w:tcPr>
                  <w:tcW w:w="579" w:type="pct"/>
                  <w:vAlign w:val="center"/>
                </w:tcPr>
                <w:p w14:paraId="345126F8" w14:textId="77777777"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2850D90D" w14:textId="2820FC14"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行车</w:t>
                  </w:r>
                </w:p>
              </w:tc>
              <w:tc>
                <w:tcPr>
                  <w:tcW w:w="815" w:type="pct"/>
                  <w:vAlign w:val="center"/>
                </w:tcPr>
                <w:p w14:paraId="40A3A336" w14:textId="6F2B18D0"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32t</w:t>
                  </w:r>
                </w:p>
              </w:tc>
              <w:tc>
                <w:tcPr>
                  <w:tcW w:w="570" w:type="pct"/>
                  <w:vAlign w:val="center"/>
                </w:tcPr>
                <w:p w14:paraId="7A30C47D" w14:textId="0A82ADC1"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1</w:t>
                  </w:r>
                </w:p>
              </w:tc>
              <w:tc>
                <w:tcPr>
                  <w:tcW w:w="570" w:type="pct"/>
                  <w:vAlign w:val="center"/>
                </w:tcPr>
                <w:p w14:paraId="60B92023" w14:textId="6F751843"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1</w:t>
                  </w:r>
                </w:p>
              </w:tc>
              <w:tc>
                <w:tcPr>
                  <w:tcW w:w="569" w:type="pct"/>
                  <w:vAlign w:val="center"/>
                </w:tcPr>
                <w:p w14:paraId="3912D088" w14:textId="3BDD3DBD"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1</w:t>
                  </w:r>
                </w:p>
              </w:tc>
              <w:tc>
                <w:tcPr>
                  <w:tcW w:w="633" w:type="pct"/>
                  <w:vAlign w:val="center"/>
                </w:tcPr>
                <w:p w14:paraId="2761207E" w14:textId="51647C52"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21D6C7E0" w14:textId="170236AD"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r w:rsidR="00E477E1" w:rsidRPr="00E477E1" w14:paraId="3BFE167E" w14:textId="77777777" w:rsidTr="009E03E3">
              <w:trPr>
                <w:trHeight w:val="454"/>
              </w:trPr>
              <w:tc>
                <w:tcPr>
                  <w:tcW w:w="579" w:type="pct"/>
                  <w:vAlign w:val="center"/>
                </w:tcPr>
                <w:p w14:paraId="1108CA52" w14:textId="77777777" w:rsidR="00E477E1" w:rsidRPr="00E477E1" w:rsidRDefault="00E477E1" w:rsidP="00E477E1">
                  <w:pPr>
                    <w:pStyle w:val="Default"/>
                    <w:numPr>
                      <w:ilvl w:val="0"/>
                      <w:numId w:val="3"/>
                    </w:numPr>
                    <w:spacing w:line="320" w:lineRule="exact"/>
                    <w:jc w:val="center"/>
                    <w:rPr>
                      <w:rFonts w:ascii="宋体" w:eastAsia="宋体" w:hAnsi="宋体" w:cs="Times New Roman"/>
                      <w:sz w:val="21"/>
                      <w:szCs w:val="21"/>
                    </w:rPr>
                  </w:pPr>
                </w:p>
              </w:tc>
              <w:tc>
                <w:tcPr>
                  <w:tcW w:w="892" w:type="pct"/>
                  <w:vAlign w:val="center"/>
                </w:tcPr>
                <w:p w14:paraId="19466C74" w14:textId="64A505D6"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hint="eastAsia"/>
                      <w:sz w:val="21"/>
                      <w:szCs w:val="21"/>
                    </w:rPr>
                    <w:t>空压机</w:t>
                  </w:r>
                </w:p>
              </w:tc>
              <w:tc>
                <w:tcPr>
                  <w:tcW w:w="815" w:type="pct"/>
                  <w:vAlign w:val="center"/>
                </w:tcPr>
                <w:p w14:paraId="3DBB6E9D" w14:textId="04B7D6CD"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sz w:val="21"/>
                      <w:szCs w:val="21"/>
                    </w:rPr>
                    <w:t>SLT7.5-SLT-550</w:t>
                  </w:r>
                </w:p>
              </w:tc>
              <w:tc>
                <w:tcPr>
                  <w:tcW w:w="570" w:type="pct"/>
                  <w:vAlign w:val="center"/>
                </w:tcPr>
                <w:p w14:paraId="559C8C1D" w14:textId="5250845A" w:rsidR="00E477E1" w:rsidRPr="00E477E1" w:rsidRDefault="00E477E1" w:rsidP="00E477E1">
                  <w:pPr>
                    <w:pStyle w:val="Default"/>
                    <w:spacing w:line="320" w:lineRule="exact"/>
                    <w:jc w:val="center"/>
                    <w:rPr>
                      <w:rFonts w:ascii="宋体" w:eastAsia="宋体" w:hAnsi="宋体"/>
                      <w:sz w:val="21"/>
                      <w:szCs w:val="21"/>
                    </w:rPr>
                  </w:pPr>
                  <w:r w:rsidRPr="00E477E1">
                    <w:rPr>
                      <w:rFonts w:ascii="宋体" w:eastAsia="宋体" w:hAnsi="宋体"/>
                      <w:sz w:val="21"/>
                      <w:szCs w:val="21"/>
                    </w:rPr>
                    <w:t>2</w:t>
                  </w:r>
                </w:p>
              </w:tc>
              <w:tc>
                <w:tcPr>
                  <w:tcW w:w="570" w:type="pct"/>
                  <w:vAlign w:val="center"/>
                </w:tcPr>
                <w:p w14:paraId="5A8F5A05" w14:textId="3BEEDCE2"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w:t>
                  </w:r>
                </w:p>
              </w:tc>
              <w:tc>
                <w:tcPr>
                  <w:tcW w:w="569" w:type="pct"/>
                  <w:vAlign w:val="center"/>
                </w:tcPr>
                <w:p w14:paraId="487D5B9D" w14:textId="70DEEFB6"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w:t>
                  </w:r>
                </w:p>
              </w:tc>
              <w:tc>
                <w:tcPr>
                  <w:tcW w:w="633" w:type="pct"/>
                  <w:vAlign w:val="center"/>
                </w:tcPr>
                <w:p w14:paraId="272AB76E" w14:textId="4AF83901"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0</w:t>
                  </w:r>
                </w:p>
              </w:tc>
              <w:tc>
                <w:tcPr>
                  <w:tcW w:w="372" w:type="pct"/>
                  <w:vAlign w:val="center"/>
                </w:tcPr>
                <w:p w14:paraId="0C308229" w14:textId="2FAFB102" w:rsidR="00E477E1" w:rsidRPr="00E477E1" w:rsidRDefault="00E477E1" w:rsidP="00E477E1">
                  <w:pPr>
                    <w:pStyle w:val="Default"/>
                    <w:spacing w:line="320" w:lineRule="exact"/>
                    <w:jc w:val="center"/>
                    <w:rPr>
                      <w:rFonts w:ascii="宋体" w:eastAsia="宋体" w:hAnsi="宋体" w:cs="Times New Roman"/>
                      <w:sz w:val="21"/>
                      <w:szCs w:val="21"/>
                    </w:rPr>
                  </w:pPr>
                  <w:r w:rsidRPr="00E477E1">
                    <w:rPr>
                      <w:rFonts w:ascii="宋体" w:eastAsia="宋体" w:hAnsi="宋体" w:cs="Times New Roman" w:hint="eastAsia"/>
                      <w:sz w:val="21"/>
                      <w:szCs w:val="21"/>
                    </w:rPr>
                    <w:t>用电</w:t>
                  </w:r>
                </w:p>
              </w:tc>
            </w:tr>
          </w:tbl>
          <w:p w14:paraId="5B627D50" w14:textId="52940DFC" w:rsidR="00D72A9A" w:rsidRPr="000702E3" w:rsidRDefault="000702E3">
            <w:pPr>
              <w:spacing w:line="360" w:lineRule="auto"/>
              <w:ind w:firstLineChars="200" w:firstLine="480"/>
              <w:rPr>
                <w:rFonts w:ascii="宋体" w:eastAsia="宋体" w:hAnsi="宋体" w:cs="Times New Roman"/>
                <w:sz w:val="24"/>
              </w:rPr>
            </w:pPr>
            <w:r w:rsidRPr="000702E3">
              <w:rPr>
                <w:rFonts w:ascii="宋体" w:eastAsia="宋体" w:hAnsi="宋体" w:cs="Times New Roman" w:hint="eastAsia"/>
                <w:sz w:val="24"/>
              </w:rPr>
              <w:t>本项目生产设备未发生变化。</w:t>
            </w:r>
          </w:p>
          <w:p w14:paraId="6C6E56AD" w14:textId="77777777" w:rsidR="00D72A9A" w:rsidRPr="000702E3" w:rsidRDefault="00000000">
            <w:pPr>
              <w:spacing w:line="360" w:lineRule="auto"/>
              <w:ind w:firstLineChars="200" w:firstLine="480"/>
              <w:rPr>
                <w:rFonts w:ascii="宋体" w:eastAsia="宋体" w:hAnsi="宋体" w:cs="Times New Roman"/>
                <w:sz w:val="24"/>
              </w:rPr>
            </w:pPr>
            <w:r w:rsidRPr="000702E3">
              <w:rPr>
                <w:rFonts w:ascii="宋体" w:eastAsia="宋体" w:hAnsi="宋体" w:cs="Times New Roman"/>
                <w:sz w:val="24"/>
              </w:rPr>
              <w:t>2.7主要工艺流程</w:t>
            </w:r>
            <w:proofErr w:type="gramStart"/>
            <w:r w:rsidRPr="000702E3">
              <w:rPr>
                <w:rFonts w:ascii="宋体" w:eastAsia="宋体" w:hAnsi="宋体" w:cs="Times New Roman"/>
                <w:sz w:val="24"/>
              </w:rPr>
              <w:t>及产污环节</w:t>
            </w:r>
            <w:proofErr w:type="gramEnd"/>
          </w:p>
          <w:p w14:paraId="60002B46" w14:textId="75CD8258" w:rsidR="00D72A9A" w:rsidRPr="000702E3" w:rsidRDefault="000702E3">
            <w:pPr>
              <w:spacing w:line="360" w:lineRule="auto"/>
              <w:ind w:firstLineChars="200" w:firstLine="480"/>
              <w:rPr>
                <w:rFonts w:ascii="宋体" w:eastAsia="宋体" w:hAnsi="宋体" w:cs="Times New Roman"/>
                <w:sz w:val="24"/>
              </w:rPr>
            </w:pPr>
            <w:r w:rsidRPr="000702E3">
              <w:rPr>
                <w:rFonts w:ascii="宋体" w:eastAsia="宋体" w:hAnsi="宋体" w:cs="Times New Roman" w:hint="eastAsia"/>
                <w:sz w:val="24"/>
              </w:rPr>
              <w:t>（1）本项目生产工艺流程</w:t>
            </w:r>
            <w:r w:rsidRPr="000702E3">
              <w:rPr>
                <w:rFonts w:ascii="宋体" w:eastAsia="宋体" w:hAnsi="宋体" w:cs="Times New Roman"/>
                <w:sz w:val="24"/>
              </w:rPr>
              <w:t>见图2</w:t>
            </w:r>
            <w:r w:rsidRPr="000702E3">
              <w:rPr>
                <w:rFonts w:ascii="宋体" w:eastAsia="宋体" w:hAnsi="宋体" w:cs="Times New Roman" w:hint="eastAsia"/>
                <w:sz w:val="24"/>
              </w:rPr>
              <w:t>-</w:t>
            </w:r>
            <w:r w:rsidRPr="000702E3">
              <w:rPr>
                <w:rFonts w:ascii="宋体" w:eastAsia="宋体" w:hAnsi="宋体" w:cs="Times New Roman"/>
                <w:sz w:val="24"/>
              </w:rPr>
              <w:t>1。</w:t>
            </w:r>
          </w:p>
          <w:p w14:paraId="01890329" w14:textId="1E8BD740" w:rsidR="00D72A9A" w:rsidRPr="000702E3" w:rsidRDefault="00D72A9A">
            <w:pPr>
              <w:pStyle w:val="Default"/>
              <w:rPr>
                <w:rFonts w:ascii="宋体" w:eastAsia="宋体" w:hAnsi="宋体"/>
              </w:rPr>
            </w:pPr>
          </w:p>
          <w:p w14:paraId="0D0BC026" w14:textId="0E91F44B" w:rsidR="00E477E1" w:rsidRDefault="00E477E1">
            <w:pPr>
              <w:tabs>
                <w:tab w:val="left" w:pos="720"/>
              </w:tabs>
              <w:spacing w:line="360" w:lineRule="auto"/>
              <w:jc w:val="center"/>
              <w:rPr>
                <w:rFonts w:ascii="宋体" w:eastAsia="宋体" w:hAnsi="宋体" w:cs="Times New Roman"/>
                <w:b/>
                <w:bCs/>
                <w:szCs w:val="21"/>
              </w:rPr>
            </w:pPr>
            <w:r>
              <w:rPr>
                <w:noProof/>
              </w:rPr>
              <w:lastRenderedPageBreak/>
              <w:drawing>
                <wp:inline distT="0" distB="0" distL="0" distR="0" wp14:anchorId="1055952D" wp14:editId="3E488E1A">
                  <wp:extent cx="3030220" cy="4319905"/>
                  <wp:effectExtent l="0" t="0" r="0" b="0"/>
                  <wp:docPr id="1079411900" name="图片 1" descr="C:/Users/漓泽/AppData/Local/Temp/wps.PkLeVb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C:/Users/漓泽/AppData/Local/Temp/wps.PkLeVbwps"/>
                          <pic:cNvPicPr>
                            <a:picLocks noChangeAspect="1"/>
                          </pic:cNvPicPr>
                        </pic:nvPicPr>
                        <pic:blipFill>
                          <a:blip r:embed="rId15"/>
                          <a:stretch>
                            <a:fillRect/>
                          </a:stretch>
                        </pic:blipFill>
                        <pic:spPr>
                          <a:xfrm>
                            <a:off x="0" y="0"/>
                            <a:ext cx="3030220" cy="4319905"/>
                          </a:xfrm>
                          <a:prstGeom prst="rect">
                            <a:avLst/>
                          </a:prstGeom>
                        </pic:spPr>
                      </pic:pic>
                    </a:graphicData>
                  </a:graphic>
                </wp:inline>
              </w:drawing>
            </w:r>
          </w:p>
          <w:p w14:paraId="004AF080" w14:textId="5D794CD8" w:rsidR="00D72A9A" w:rsidRPr="000702E3" w:rsidRDefault="00000000">
            <w:pPr>
              <w:tabs>
                <w:tab w:val="left" w:pos="720"/>
              </w:tabs>
              <w:spacing w:line="360" w:lineRule="auto"/>
              <w:jc w:val="center"/>
              <w:rPr>
                <w:rFonts w:ascii="宋体" w:eastAsia="宋体" w:hAnsi="宋体" w:cs="Times New Roman"/>
                <w:b/>
                <w:bCs/>
                <w:szCs w:val="21"/>
              </w:rPr>
            </w:pPr>
            <w:r w:rsidRPr="000702E3">
              <w:rPr>
                <w:rFonts w:ascii="宋体" w:eastAsia="宋体" w:hAnsi="宋体" w:cs="Times New Roman"/>
                <w:b/>
                <w:bCs/>
                <w:szCs w:val="21"/>
              </w:rPr>
              <w:t>图2</w:t>
            </w:r>
            <w:r w:rsidRPr="000702E3">
              <w:rPr>
                <w:rFonts w:ascii="宋体" w:eastAsia="宋体" w:hAnsi="宋体" w:cs="Times New Roman" w:hint="eastAsia"/>
                <w:b/>
                <w:bCs/>
                <w:szCs w:val="21"/>
              </w:rPr>
              <w:t>-</w:t>
            </w:r>
            <w:r w:rsidRPr="000702E3">
              <w:rPr>
                <w:rFonts w:ascii="宋体" w:eastAsia="宋体" w:hAnsi="宋体" w:cs="Times New Roman"/>
                <w:b/>
                <w:bCs/>
                <w:szCs w:val="21"/>
              </w:rPr>
              <w:t>1</w:t>
            </w:r>
            <w:r w:rsidRPr="000702E3">
              <w:rPr>
                <w:rFonts w:ascii="宋体" w:eastAsia="宋体" w:hAnsi="宋体" w:cs="Times New Roman" w:hint="eastAsia"/>
                <w:b/>
                <w:bCs/>
                <w:szCs w:val="21"/>
              </w:rPr>
              <w:t xml:space="preserve"> 本项目</w:t>
            </w:r>
            <w:r w:rsidRPr="000702E3">
              <w:rPr>
                <w:rFonts w:ascii="宋体" w:eastAsia="宋体" w:hAnsi="宋体" w:cs="Times New Roman"/>
                <w:b/>
                <w:bCs/>
                <w:szCs w:val="21"/>
              </w:rPr>
              <w:t>生产工艺</w:t>
            </w:r>
            <w:proofErr w:type="gramStart"/>
            <w:r w:rsidRPr="000702E3">
              <w:rPr>
                <w:rFonts w:ascii="宋体" w:eastAsia="宋体" w:hAnsi="宋体" w:cs="Times New Roman"/>
                <w:b/>
                <w:bCs/>
                <w:szCs w:val="21"/>
              </w:rPr>
              <w:t>及产污环节</w:t>
            </w:r>
            <w:proofErr w:type="gramEnd"/>
            <w:r w:rsidRPr="000702E3">
              <w:rPr>
                <w:rFonts w:ascii="宋体" w:eastAsia="宋体" w:hAnsi="宋体" w:cs="Times New Roman"/>
                <w:b/>
                <w:bCs/>
                <w:szCs w:val="21"/>
              </w:rPr>
              <w:t>图</w:t>
            </w:r>
          </w:p>
          <w:p w14:paraId="2BBA83BB" w14:textId="77777777" w:rsidR="000702E3" w:rsidRPr="000702E3" w:rsidRDefault="000702E3" w:rsidP="000702E3">
            <w:pPr>
              <w:pStyle w:val="Default"/>
              <w:spacing w:line="360" w:lineRule="auto"/>
              <w:ind w:firstLineChars="200" w:firstLine="482"/>
              <w:rPr>
                <w:rFonts w:ascii="宋体" w:eastAsia="宋体" w:hAnsi="宋体"/>
                <w:b/>
                <w:bCs/>
              </w:rPr>
            </w:pPr>
            <w:r w:rsidRPr="000702E3">
              <w:rPr>
                <w:rFonts w:ascii="宋体" w:eastAsia="宋体" w:hAnsi="宋体" w:hint="eastAsia"/>
                <w:b/>
                <w:bCs/>
              </w:rPr>
              <w:t>工艺简介：</w:t>
            </w:r>
          </w:p>
          <w:p w14:paraId="10018D21" w14:textId="77777777" w:rsidR="00E477E1" w:rsidRPr="00E477E1" w:rsidRDefault="00E477E1" w:rsidP="00E477E1">
            <w:pPr>
              <w:pStyle w:val="Default"/>
              <w:spacing w:line="360" w:lineRule="auto"/>
              <w:ind w:firstLineChars="200" w:firstLine="480"/>
              <w:rPr>
                <w:rFonts w:ascii="宋体" w:eastAsia="宋体" w:hAnsi="宋体"/>
              </w:rPr>
            </w:pPr>
            <w:r w:rsidRPr="00E477E1">
              <w:rPr>
                <w:rFonts w:ascii="宋体" w:eastAsia="宋体" w:hAnsi="宋体" w:hint="eastAsia"/>
              </w:rPr>
              <w:t>项目生产过程主要是</w:t>
            </w:r>
            <w:proofErr w:type="gramStart"/>
            <w:r w:rsidRPr="00E477E1">
              <w:rPr>
                <w:rFonts w:ascii="宋体" w:eastAsia="宋体" w:hAnsi="宋体" w:hint="eastAsia"/>
              </w:rPr>
              <w:t>钣</w:t>
            </w:r>
            <w:proofErr w:type="gramEnd"/>
            <w:r w:rsidRPr="00E477E1">
              <w:rPr>
                <w:rFonts w:ascii="宋体" w:eastAsia="宋体" w:hAnsi="宋体" w:hint="eastAsia"/>
              </w:rPr>
              <w:t>金加工过程，部分产品属于压力容器，有不锈钢、碳钢（搪玻璃）和钛钢等不同材质。项目的生产过程简单，内部建设</w:t>
            </w:r>
            <w:r w:rsidRPr="00E477E1">
              <w:rPr>
                <w:rFonts w:ascii="宋体" w:eastAsia="宋体" w:hAnsi="宋体"/>
              </w:rPr>
              <w:t>1座固定式X射线探伤房并配备2台X射线探伤机用于对所生产的产品进行无损检测，主要的特征污染是噪声和颗粒物（下料焊接打磨等）。</w:t>
            </w:r>
          </w:p>
          <w:p w14:paraId="268FF04D" w14:textId="77777777" w:rsidR="00E477E1" w:rsidRPr="00E477E1" w:rsidRDefault="00E477E1" w:rsidP="00E477E1">
            <w:pPr>
              <w:pStyle w:val="Default"/>
              <w:spacing w:line="360" w:lineRule="auto"/>
              <w:ind w:firstLineChars="200" w:firstLine="480"/>
              <w:rPr>
                <w:rFonts w:ascii="宋体" w:eastAsia="宋体" w:hAnsi="宋体"/>
              </w:rPr>
            </w:pPr>
            <w:r w:rsidRPr="00E477E1">
              <w:rPr>
                <w:rFonts w:ascii="宋体" w:eastAsia="宋体" w:hAnsi="宋体" w:hint="eastAsia"/>
              </w:rPr>
              <w:t>（</w:t>
            </w:r>
            <w:r w:rsidRPr="00E477E1">
              <w:rPr>
                <w:rFonts w:ascii="宋体" w:eastAsia="宋体" w:hAnsi="宋体"/>
              </w:rPr>
              <w:t>1）下料：主要是板材的切割，采用乙炔焰、氢氧焰及等离子切割的方式将整块板材切割成所需要的尺寸。此过程主要的污染是噪声N和颗粒物G1及废金属S1，此过程的噪声为火焰燃烧噪声，源强较小，颗粒物主要是切割过程形成金属氧化物烟尘（主要成分是氧化铁和四氧化三铁）</w:t>
            </w:r>
          </w:p>
          <w:p w14:paraId="7B026E1F" w14:textId="77777777" w:rsidR="00E477E1" w:rsidRPr="00E477E1" w:rsidRDefault="00E477E1" w:rsidP="00E477E1">
            <w:pPr>
              <w:pStyle w:val="Default"/>
              <w:spacing w:line="360" w:lineRule="auto"/>
              <w:ind w:firstLineChars="200" w:firstLine="480"/>
              <w:rPr>
                <w:rFonts w:ascii="宋体" w:eastAsia="宋体" w:hAnsi="宋体"/>
              </w:rPr>
            </w:pPr>
            <w:r w:rsidRPr="00E477E1">
              <w:rPr>
                <w:rFonts w:ascii="宋体" w:eastAsia="宋体" w:hAnsi="宋体" w:hint="eastAsia"/>
              </w:rPr>
              <w:t>（</w:t>
            </w:r>
            <w:r w:rsidRPr="00E477E1">
              <w:rPr>
                <w:rFonts w:ascii="宋体" w:eastAsia="宋体" w:hAnsi="宋体"/>
              </w:rPr>
              <w:t>2）卷板：卷板是将切割后的板材打卷成为所需要的弧度用于配装产品的主体，此过程的污染主要是卷板机的噪声N。</w:t>
            </w:r>
          </w:p>
          <w:p w14:paraId="27478549" w14:textId="77777777" w:rsidR="00E477E1" w:rsidRPr="00E477E1" w:rsidRDefault="00E477E1" w:rsidP="00E477E1">
            <w:pPr>
              <w:pStyle w:val="Default"/>
              <w:spacing w:line="360" w:lineRule="auto"/>
              <w:ind w:firstLineChars="200" w:firstLine="480"/>
              <w:rPr>
                <w:rFonts w:ascii="宋体" w:eastAsia="宋体" w:hAnsi="宋体"/>
              </w:rPr>
            </w:pPr>
            <w:r w:rsidRPr="00E477E1">
              <w:rPr>
                <w:rFonts w:ascii="宋体" w:eastAsia="宋体" w:hAnsi="宋体" w:hint="eastAsia"/>
              </w:rPr>
              <w:t>（</w:t>
            </w:r>
            <w:r w:rsidRPr="00E477E1">
              <w:rPr>
                <w:rFonts w:ascii="宋体" w:eastAsia="宋体" w:hAnsi="宋体"/>
              </w:rPr>
              <w:t>3）焊接：将各部件拼装焊接在一起，根据材料特性和产品部位要求采用不同方式的焊接方式，包括电焊、氯</w:t>
            </w:r>
            <w:proofErr w:type="gramStart"/>
            <w:r w:rsidRPr="00E477E1">
              <w:rPr>
                <w:rFonts w:ascii="宋体" w:eastAsia="宋体" w:hAnsi="宋体"/>
              </w:rPr>
              <w:t>弧焊和埋弧焊</w:t>
            </w:r>
            <w:proofErr w:type="gramEnd"/>
            <w:r w:rsidRPr="00E477E1">
              <w:rPr>
                <w:rFonts w:ascii="宋体" w:eastAsia="宋体" w:hAnsi="宋体"/>
              </w:rPr>
              <w:t>等，焊接过程中主要产生焊接的烟气G2，烟气主要成分是氧化铁、四氧化三铁颗粒物，设备使用过程中产生噪声N。</w:t>
            </w:r>
          </w:p>
          <w:p w14:paraId="7DD11C41" w14:textId="77777777" w:rsidR="00E477E1" w:rsidRPr="00E477E1" w:rsidRDefault="00E477E1" w:rsidP="00E477E1">
            <w:pPr>
              <w:pStyle w:val="Default"/>
              <w:spacing w:line="360" w:lineRule="auto"/>
              <w:ind w:firstLineChars="200" w:firstLine="480"/>
              <w:rPr>
                <w:rFonts w:ascii="宋体" w:eastAsia="宋体" w:hAnsi="宋体"/>
              </w:rPr>
            </w:pPr>
            <w:r w:rsidRPr="00E477E1">
              <w:rPr>
                <w:rFonts w:ascii="宋体" w:eastAsia="宋体" w:hAnsi="宋体" w:hint="eastAsia"/>
              </w:rPr>
              <w:t>（</w:t>
            </w:r>
            <w:r w:rsidRPr="00E477E1">
              <w:rPr>
                <w:rFonts w:ascii="宋体" w:eastAsia="宋体" w:hAnsi="宋体"/>
              </w:rPr>
              <w:t>4）打磨抛光：焊接后需要对焊缝进行打磨，打磨一方面使焊缝平整，另一方</w:t>
            </w:r>
            <w:r w:rsidRPr="00E477E1">
              <w:rPr>
                <w:rFonts w:ascii="宋体" w:eastAsia="宋体" w:hAnsi="宋体"/>
              </w:rPr>
              <w:lastRenderedPageBreak/>
              <w:t>面可以检查焊接质量，观察是否存在虚焊。焊缝打磨后，部分的不锈钢和钛钢产品接着进行拋光表面处理。</w:t>
            </w:r>
          </w:p>
          <w:p w14:paraId="5A35E88A" w14:textId="77777777" w:rsidR="00E477E1" w:rsidRPr="00E477E1" w:rsidRDefault="00E477E1" w:rsidP="00E477E1">
            <w:pPr>
              <w:pStyle w:val="Default"/>
              <w:spacing w:line="360" w:lineRule="auto"/>
              <w:ind w:firstLineChars="200" w:firstLine="480"/>
              <w:rPr>
                <w:rFonts w:ascii="宋体" w:eastAsia="宋体" w:hAnsi="宋体"/>
              </w:rPr>
            </w:pPr>
            <w:r w:rsidRPr="00E477E1">
              <w:rPr>
                <w:rFonts w:ascii="宋体" w:eastAsia="宋体" w:hAnsi="宋体" w:hint="eastAsia"/>
              </w:rPr>
              <w:t>（</w:t>
            </w:r>
            <w:r w:rsidRPr="00E477E1">
              <w:rPr>
                <w:rFonts w:ascii="宋体" w:eastAsia="宋体" w:hAnsi="宋体"/>
              </w:rPr>
              <w:t>5）装配：将阀门法兰装配到主体项目上。</w:t>
            </w:r>
          </w:p>
          <w:p w14:paraId="6126EAF2" w14:textId="77777777" w:rsidR="00E477E1" w:rsidRPr="00E477E1" w:rsidRDefault="00E477E1" w:rsidP="00E477E1">
            <w:pPr>
              <w:pStyle w:val="Default"/>
              <w:spacing w:line="360" w:lineRule="auto"/>
              <w:ind w:firstLineChars="200" w:firstLine="480"/>
              <w:rPr>
                <w:rFonts w:ascii="宋体" w:eastAsia="宋体" w:hAnsi="宋体"/>
              </w:rPr>
            </w:pPr>
            <w:r w:rsidRPr="00E477E1">
              <w:rPr>
                <w:rFonts w:ascii="宋体" w:eastAsia="宋体" w:hAnsi="宋体" w:hint="eastAsia"/>
              </w:rPr>
              <w:t>（</w:t>
            </w:r>
            <w:r w:rsidRPr="00E477E1">
              <w:rPr>
                <w:rFonts w:ascii="宋体" w:eastAsia="宋体" w:hAnsi="宋体"/>
              </w:rPr>
              <w:t>6）探伤：探伤主要针对压力容器进行，通常采取X光探伤，产生少量废显影定影液。</w:t>
            </w:r>
          </w:p>
          <w:p w14:paraId="5B4BF977" w14:textId="5854C6A6" w:rsidR="000702E3" w:rsidRPr="00E477E1" w:rsidRDefault="00E477E1" w:rsidP="00E477E1">
            <w:pPr>
              <w:pStyle w:val="Default"/>
              <w:spacing w:line="360" w:lineRule="auto"/>
              <w:ind w:firstLineChars="200" w:firstLine="480"/>
              <w:jc w:val="both"/>
              <w:rPr>
                <w:rFonts w:ascii="宋体" w:eastAsia="宋体" w:hAnsi="宋体"/>
              </w:rPr>
            </w:pPr>
            <w:r w:rsidRPr="00E477E1">
              <w:rPr>
                <w:rFonts w:ascii="宋体" w:eastAsia="宋体" w:hAnsi="宋体" w:hint="eastAsia"/>
              </w:rPr>
              <w:t>（</w:t>
            </w:r>
            <w:r w:rsidRPr="00E477E1">
              <w:rPr>
                <w:rFonts w:ascii="宋体" w:eastAsia="宋体" w:hAnsi="宋体"/>
              </w:rPr>
              <w:t>7）防腐：在焊接处涂刷少量酸洗液，静置5-10分钟后再采用手持式喷枪喷射自来水进行防腐涂刷酸洗液的部位。此工序产生防腐废气G3、防腐废水S9及设备噪声N；防腐废气产生量较少，忽略不计，在车间无组织排放。酸水经过中和沉淀，中和后的水进入通过电加热后的加热</w:t>
            </w:r>
            <w:proofErr w:type="gramStart"/>
            <w:r w:rsidRPr="00E477E1">
              <w:rPr>
                <w:rFonts w:ascii="宋体" w:eastAsia="宋体" w:hAnsi="宋体"/>
              </w:rPr>
              <w:t>釜</w:t>
            </w:r>
            <w:proofErr w:type="gramEnd"/>
            <w:r w:rsidRPr="00E477E1">
              <w:rPr>
                <w:rFonts w:ascii="宋体" w:eastAsia="宋体" w:hAnsi="宋体"/>
              </w:rPr>
              <w:t>蒸馏，加热</w:t>
            </w:r>
            <w:proofErr w:type="gramStart"/>
            <w:r w:rsidRPr="00E477E1">
              <w:rPr>
                <w:rFonts w:ascii="宋体" w:eastAsia="宋体" w:hAnsi="宋体"/>
              </w:rPr>
              <w:t>釜</w:t>
            </w:r>
            <w:proofErr w:type="gramEnd"/>
            <w:r w:rsidRPr="00E477E1">
              <w:rPr>
                <w:rFonts w:ascii="宋体" w:eastAsia="宋体" w:hAnsi="宋体"/>
              </w:rPr>
              <w:t>蒸馏的容量为1立方，产生少量废渣S2，蒸馏水冷凝进入储罐回用，酸洗过后使用储罐回用水进行冲洗，防腐废水循环使用不外排</w:t>
            </w:r>
            <w:r w:rsidR="000702E3" w:rsidRPr="000702E3">
              <w:rPr>
                <w:rFonts w:ascii="宋体" w:eastAsia="宋体" w:hAnsi="宋体"/>
              </w:rPr>
              <w:t>。</w:t>
            </w:r>
          </w:p>
        </w:tc>
      </w:tr>
    </w:tbl>
    <w:p w14:paraId="78132661" w14:textId="0646E2E3" w:rsidR="00D72A9A" w:rsidRDefault="00000000">
      <w:pPr>
        <w:adjustRightInd w:val="0"/>
        <w:snapToGrid w:val="0"/>
        <w:rPr>
          <w:rFonts w:ascii="Times New Roman" w:eastAsia="宋体" w:hAnsi="Times New Roman" w:cs="Times New Roman"/>
          <w:b/>
          <w:bCs/>
          <w:sz w:val="24"/>
        </w:rPr>
      </w:pPr>
      <w:r>
        <w:rPr>
          <w:rFonts w:ascii="Times New Roman" w:eastAsia="宋体" w:hAnsi="Times New Roman" w:cs="Times New Roman"/>
          <w:b/>
          <w:bCs/>
          <w:sz w:val="24"/>
        </w:rPr>
        <w:lastRenderedPageBreak/>
        <w:br w:type="page"/>
      </w:r>
    </w:p>
    <w:p w14:paraId="11B43DD1" w14:textId="77777777" w:rsidR="00D72A9A" w:rsidRDefault="00000000">
      <w:pPr>
        <w:adjustRightInd w:val="0"/>
        <w:snapToGrid w:val="0"/>
        <w:rPr>
          <w:rFonts w:ascii="Times New Roman" w:eastAsia="宋体" w:hAnsi="Times New Roman" w:cs="Times New Roman"/>
          <w:b/>
          <w:bCs/>
          <w:color w:val="FF0000"/>
          <w:sz w:val="24"/>
        </w:rPr>
      </w:pPr>
      <w:r>
        <w:rPr>
          <w:rFonts w:ascii="Times New Roman" w:eastAsia="宋体" w:hAnsi="Times New Roman" w:cs="Times New Roman"/>
          <w:b/>
          <w:bCs/>
          <w:sz w:val="24"/>
        </w:rPr>
        <w:lastRenderedPageBreak/>
        <w:t>表三、主要污染源、污染物处理和排放流程</w:t>
      </w:r>
    </w:p>
    <w:tbl>
      <w:tblPr>
        <w:tblW w:w="9045"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045"/>
      </w:tblGrid>
      <w:tr w:rsidR="00D72A9A" w14:paraId="3A96C8B8" w14:textId="77777777">
        <w:trPr>
          <w:trHeight w:val="14255"/>
          <w:jc w:val="center"/>
        </w:trPr>
        <w:tc>
          <w:tcPr>
            <w:tcW w:w="9045" w:type="dxa"/>
          </w:tcPr>
          <w:p w14:paraId="4AB44807" w14:textId="77777777" w:rsidR="00D72A9A" w:rsidRDefault="00000000">
            <w:pPr>
              <w:pStyle w:val="Default"/>
              <w:spacing w:line="360" w:lineRule="auto"/>
              <w:ind w:firstLineChars="200" w:firstLine="480"/>
              <w:jc w:val="both"/>
              <w:rPr>
                <w:rFonts w:ascii="Times New Roman" w:eastAsia="宋体" w:cs="Times New Roman"/>
                <w:color w:val="auto"/>
                <w:kern w:val="2"/>
              </w:rPr>
            </w:pPr>
            <w:r>
              <w:rPr>
                <w:rFonts w:ascii="Times New Roman" w:eastAsia="宋体" w:cs="Times New Roman"/>
                <w:color w:val="auto"/>
                <w:kern w:val="2"/>
              </w:rPr>
              <w:t>3.1</w:t>
            </w:r>
            <w:r>
              <w:rPr>
                <w:rFonts w:ascii="Times New Roman" w:eastAsia="宋体" w:cs="Times New Roman"/>
                <w:color w:val="auto"/>
                <w:kern w:val="2"/>
              </w:rPr>
              <w:t>废气</w:t>
            </w:r>
          </w:p>
          <w:p w14:paraId="7ABEE83E" w14:textId="2E73885B" w:rsidR="004602DE" w:rsidRPr="004602DE" w:rsidRDefault="00000000" w:rsidP="004602DE">
            <w:pPr>
              <w:pStyle w:val="aff0"/>
              <w:spacing w:line="360" w:lineRule="auto"/>
              <w:ind w:firstLineChars="200" w:firstLine="480"/>
              <w:jc w:val="left"/>
              <w:rPr>
                <w:rFonts w:ascii="Times New Roman" w:eastAsia="宋体" w:hAnsi="Times New Roman"/>
              </w:rPr>
            </w:pPr>
            <w:r>
              <w:rPr>
                <w:rFonts w:ascii="Times New Roman" w:eastAsia="宋体" w:hAnsi="Times New Roman"/>
              </w:rPr>
              <w:t>项目运营后，</w:t>
            </w:r>
            <w:r w:rsidR="004602DE" w:rsidRPr="004602DE">
              <w:rPr>
                <w:rFonts w:ascii="Times New Roman" w:eastAsia="宋体" w:hAnsi="Times New Roman" w:hint="eastAsia"/>
              </w:rPr>
              <w:t>本项目生产过程中主要为</w:t>
            </w:r>
            <w:r w:rsidR="00E477E1">
              <w:rPr>
                <w:rFonts w:ascii="Times New Roman" w:eastAsia="宋体" w:hAnsi="Times New Roman" w:hint="eastAsia"/>
              </w:rPr>
              <w:t>无组织颗粒物</w:t>
            </w:r>
            <w:r w:rsidR="004602DE" w:rsidRPr="004602DE">
              <w:rPr>
                <w:rFonts w:ascii="Times New Roman" w:eastAsia="宋体" w:hAnsi="Times New Roman" w:hint="eastAsia"/>
              </w:rPr>
              <w:t>废气。</w:t>
            </w:r>
          </w:p>
          <w:p w14:paraId="013C0ADD" w14:textId="7089AD42" w:rsidR="00D72A9A" w:rsidRDefault="00E477E1" w:rsidP="004602DE">
            <w:pPr>
              <w:pStyle w:val="aff0"/>
              <w:spacing w:line="360" w:lineRule="auto"/>
              <w:ind w:firstLineChars="200" w:firstLine="480"/>
              <w:jc w:val="left"/>
              <w:rPr>
                <w:rFonts w:ascii="Times New Roman" w:eastAsia="宋体" w:hAnsi="Times New Roman"/>
              </w:rPr>
            </w:pPr>
            <w:r w:rsidRPr="00E477E1">
              <w:rPr>
                <w:rFonts w:ascii="Times New Roman" w:eastAsia="宋体" w:hAnsi="Times New Roman" w:hint="eastAsia"/>
              </w:rPr>
              <w:t>本项目下料工序与焊接工序产生的颗粒物，经移动式工业除尘器处理后在车进行无组织排放，移动式工业除尘器采用布袋除尘，捕集率约为</w:t>
            </w:r>
            <w:r w:rsidRPr="00E477E1">
              <w:rPr>
                <w:rFonts w:ascii="Times New Roman" w:eastAsia="宋体" w:hAnsi="Times New Roman"/>
              </w:rPr>
              <w:t>95%</w:t>
            </w:r>
            <w:r w:rsidRPr="00E477E1">
              <w:rPr>
                <w:rFonts w:ascii="Times New Roman" w:eastAsia="宋体" w:hAnsi="Times New Roman"/>
              </w:rPr>
              <w:t>，处理效率约为</w:t>
            </w:r>
            <w:r w:rsidRPr="00E477E1">
              <w:rPr>
                <w:rFonts w:ascii="Times New Roman" w:eastAsia="宋体" w:hAnsi="Times New Roman"/>
              </w:rPr>
              <w:t>90%</w:t>
            </w:r>
            <w:r w:rsidRPr="00E477E1">
              <w:rPr>
                <w:rFonts w:ascii="Times New Roman" w:eastAsia="宋体" w:hAnsi="Times New Roman"/>
              </w:rPr>
              <w:t>，年工作时间为</w:t>
            </w:r>
            <w:r w:rsidRPr="00E477E1">
              <w:rPr>
                <w:rFonts w:ascii="Times New Roman" w:eastAsia="宋体" w:hAnsi="Times New Roman"/>
              </w:rPr>
              <w:t>2400h</w:t>
            </w:r>
            <w:r w:rsidRPr="00E477E1">
              <w:rPr>
                <w:rFonts w:ascii="Times New Roman" w:eastAsia="宋体" w:hAnsi="Times New Roman"/>
              </w:rPr>
              <w:t>，则无组织废气排放量为</w:t>
            </w:r>
            <w:r w:rsidRPr="00E477E1">
              <w:rPr>
                <w:rFonts w:ascii="Times New Roman" w:eastAsia="宋体" w:hAnsi="Times New Roman"/>
              </w:rPr>
              <w:t>0.464t/a</w:t>
            </w:r>
            <w:r w:rsidRPr="00E477E1">
              <w:rPr>
                <w:rFonts w:ascii="Times New Roman" w:eastAsia="宋体" w:hAnsi="Times New Roman"/>
              </w:rPr>
              <w:t>，无组织废气排放速率为</w:t>
            </w:r>
            <w:r w:rsidRPr="00E477E1">
              <w:rPr>
                <w:rFonts w:ascii="Times New Roman" w:eastAsia="宋体" w:hAnsi="Times New Roman"/>
              </w:rPr>
              <w:t>0.193kg/h</w:t>
            </w:r>
            <w:r w:rsidRPr="00E477E1">
              <w:rPr>
                <w:rFonts w:ascii="Times New Roman" w:eastAsia="宋体" w:hAnsi="Times New Roman"/>
              </w:rPr>
              <w:t>，厂界无组织废气达到《大气污染物综合排放标准》（</w:t>
            </w:r>
            <w:r w:rsidRPr="00E477E1">
              <w:rPr>
                <w:rFonts w:ascii="Times New Roman" w:eastAsia="宋体" w:hAnsi="Times New Roman"/>
              </w:rPr>
              <w:t>DB32/4041-2021</w:t>
            </w:r>
            <w:r w:rsidRPr="00E477E1">
              <w:rPr>
                <w:rFonts w:ascii="Times New Roman" w:eastAsia="宋体" w:hAnsi="Times New Roman"/>
              </w:rPr>
              <w:t>）表</w:t>
            </w:r>
            <w:r w:rsidRPr="00E477E1">
              <w:rPr>
                <w:rFonts w:ascii="Times New Roman" w:eastAsia="宋体" w:hAnsi="Times New Roman"/>
              </w:rPr>
              <w:t>3</w:t>
            </w:r>
            <w:r w:rsidRPr="00E477E1">
              <w:rPr>
                <w:rFonts w:ascii="Times New Roman" w:eastAsia="宋体" w:hAnsi="Times New Roman"/>
              </w:rPr>
              <w:t>标准</w:t>
            </w:r>
            <w:r w:rsidR="004602DE" w:rsidRPr="004602DE">
              <w:rPr>
                <w:rFonts w:ascii="Times New Roman" w:eastAsia="宋体" w:hAnsi="Times New Roman"/>
              </w:rPr>
              <w:t>。</w:t>
            </w:r>
          </w:p>
          <w:p w14:paraId="77797D59" w14:textId="77777777" w:rsidR="00D72A9A" w:rsidRDefault="00000000">
            <w:pPr>
              <w:pStyle w:val="Default"/>
              <w:spacing w:line="360" w:lineRule="auto"/>
              <w:ind w:firstLineChars="200" w:firstLine="480"/>
              <w:jc w:val="both"/>
              <w:rPr>
                <w:rFonts w:ascii="Times New Roman" w:eastAsia="宋体" w:cs="Times New Roman"/>
                <w:color w:val="auto"/>
                <w:kern w:val="2"/>
              </w:rPr>
            </w:pPr>
            <w:r>
              <w:rPr>
                <w:rFonts w:ascii="Times New Roman" w:eastAsia="宋体" w:cs="Times New Roman"/>
                <w:color w:val="auto"/>
                <w:kern w:val="2"/>
              </w:rPr>
              <w:t>3.2</w:t>
            </w:r>
            <w:r>
              <w:rPr>
                <w:rFonts w:ascii="Times New Roman" w:eastAsia="宋体" w:cs="Times New Roman"/>
                <w:color w:val="auto"/>
                <w:kern w:val="2"/>
              </w:rPr>
              <w:t>废水</w:t>
            </w:r>
          </w:p>
          <w:p w14:paraId="0730E542" w14:textId="77777777" w:rsidR="00E477E1" w:rsidRPr="00E477E1" w:rsidRDefault="00E477E1" w:rsidP="00E477E1">
            <w:pPr>
              <w:pStyle w:val="aff0"/>
              <w:spacing w:line="360" w:lineRule="auto"/>
              <w:ind w:firstLineChars="200" w:firstLine="480"/>
              <w:jc w:val="left"/>
              <w:rPr>
                <w:rFonts w:ascii="Times New Roman" w:eastAsia="宋体" w:hAnsi="Times New Roman"/>
              </w:rPr>
            </w:pPr>
            <w:r w:rsidRPr="00E477E1">
              <w:rPr>
                <w:rFonts w:ascii="Times New Roman" w:eastAsia="宋体" w:hAnsi="Times New Roman" w:hint="eastAsia"/>
              </w:rPr>
              <w:t>①生产废水</w:t>
            </w:r>
          </w:p>
          <w:p w14:paraId="79D7B831" w14:textId="77777777" w:rsidR="00E477E1" w:rsidRPr="00E477E1" w:rsidRDefault="00E477E1" w:rsidP="00E477E1">
            <w:pPr>
              <w:pStyle w:val="aff0"/>
              <w:spacing w:line="360" w:lineRule="auto"/>
              <w:ind w:firstLineChars="200" w:firstLine="480"/>
              <w:jc w:val="left"/>
              <w:rPr>
                <w:rFonts w:ascii="Times New Roman" w:eastAsia="宋体" w:hAnsi="Times New Roman"/>
              </w:rPr>
            </w:pPr>
            <w:r w:rsidRPr="00E477E1">
              <w:rPr>
                <w:rFonts w:ascii="Times New Roman" w:eastAsia="宋体" w:hAnsi="Times New Roman" w:hint="eastAsia"/>
              </w:rPr>
              <w:t>本项目无生产废水排放本项目新增防腐废水</w:t>
            </w:r>
            <w:r w:rsidRPr="00E477E1">
              <w:rPr>
                <w:rFonts w:ascii="Times New Roman" w:eastAsia="宋体" w:hAnsi="Times New Roman"/>
              </w:rPr>
              <w:t>8.7t/a</w:t>
            </w:r>
            <w:r w:rsidRPr="00E477E1">
              <w:rPr>
                <w:rFonts w:ascii="Times New Roman" w:eastAsia="宋体" w:hAnsi="Times New Roman"/>
              </w:rPr>
              <w:t>，废水进蒸馏</w:t>
            </w:r>
            <w:proofErr w:type="gramStart"/>
            <w:r w:rsidRPr="00E477E1">
              <w:rPr>
                <w:rFonts w:ascii="Times New Roman" w:eastAsia="宋体" w:hAnsi="Times New Roman"/>
              </w:rPr>
              <w:t>釜</w:t>
            </w:r>
            <w:proofErr w:type="gramEnd"/>
            <w:r w:rsidRPr="00E477E1">
              <w:rPr>
                <w:rFonts w:ascii="Times New Roman" w:eastAsia="宋体" w:hAnsi="Times New Roman"/>
              </w:rPr>
              <w:t>蒸馏，水蒸气冷凝进储罐回用，蒸馏</w:t>
            </w:r>
            <w:proofErr w:type="gramStart"/>
            <w:r w:rsidRPr="00E477E1">
              <w:rPr>
                <w:rFonts w:ascii="Times New Roman" w:eastAsia="宋体" w:hAnsi="Times New Roman"/>
              </w:rPr>
              <w:t>釜</w:t>
            </w:r>
            <w:proofErr w:type="gramEnd"/>
            <w:r w:rsidRPr="00E477E1">
              <w:rPr>
                <w:rFonts w:ascii="Times New Roman" w:eastAsia="宋体" w:hAnsi="Times New Roman"/>
              </w:rPr>
              <w:t>剩余的残渣（盐类）</w:t>
            </w:r>
            <w:proofErr w:type="gramStart"/>
            <w:r w:rsidRPr="00E477E1">
              <w:rPr>
                <w:rFonts w:ascii="Times New Roman" w:eastAsia="宋体" w:hAnsi="Times New Roman"/>
              </w:rPr>
              <w:t>当危废</w:t>
            </w:r>
            <w:proofErr w:type="gramEnd"/>
            <w:r w:rsidRPr="00E477E1">
              <w:rPr>
                <w:rFonts w:ascii="Times New Roman" w:eastAsia="宋体" w:hAnsi="Times New Roman"/>
              </w:rPr>
              <w:t>处理，处理后回用。</w:t>
            </w:r>
          </w:p>
          <w:p w14:paraId="63C217E0" w14:textId="77777777" w:rsidR="00E477E1" w:rsidRPr="00E477E1" w:rsidRDefault="00E477E1" w:rsidP="00E477E1">
            <w:pPr>
              <w:pStyle w:val="aff0"/>
              <w:spacing w:line="360" w:lineRule="auto"/>
              <w:ind w:firstLineChars="200" w:firstLine="480"/>
              <w:jc w:val="left"/>
              <w:rPr>
                <w:rFonts w:ascii="Times New Roman" w:eastAsia="宋体" w:hAnsi="Times New Roman"/>
              </w:rPr>
            </w:pPr>
            <w:r w:rsidRPr="00E477E1">
              <w:rPr>
                <w:rFonts w:ascii="Times New Roman" w:eastAsia="宋体" w:hAnsi="Times New Roman" w:hint="eastAsia"/>
              </w:rPr>
              <w:t>②生活污水</w:t>
            </w:r>
          </w:p>
          <w:p w14:paraId="0ACAC0F6" w14:textId="218BC816" w:rsidR="00D72A9A" w:rsidRDefault="00E477E1" w:rsidP="00E477E1">
            <w:pPr>
              <w:pStyle w:val="aff0"/>
              <w:spacing w:line="360" w:lineRule="auto"/>
              <w:ind w:firstLineChars="200" w:firstLine="480"/>
              <w:jc w:val="left"/>
              <w:rPr>
                <w:rFonts w:ascii="Times New Roman" w:eastAsia="宋体" w:hAnsi="Times New Roman"/>
              </w:rPr>
            </w:pPr>
            <w:r w:rsidRPr="00E477E1">
              <w:rPr>
                <w:rFonts w:ascii="Times New Roman" w:eastAsia="宋体" w:hAnsi="Times New Roman" w:hint="eastAsia"/>
              </w:rPr>
              <w:t>本项目</w:t>
            </w:r>
            <w:proofErr w:type="gramStart"/>
            <w:r w:rsidRPr="00E477E1">
              <w:rPr>
                <w:rFonts w:ascii="Times New Roman" w:eastAsia="宋体" w:hAnsi="Times New Roman" w:hint="eastAsia"/>
              </w:rPr>
              <w:t>不</w:t>
            </w:r>
            <w:proofErr w:type="gramEnd"/>
            <w:r w:rsidRPr="00E477E1">
              <w:rPr>
                <w:rFonts w:ascii="Times New Roman" w:eastAsia="宋体" w:hAnsi="Times New Roman" w:hint="eastAsia"/>
              </w:rPr>
              <w:t>新增生活污水，全厂生活污水</w:t>
            </w:r>
            <w:r w:rsidRPr="00E477E1">
              <w:rPr>
                <w:rFonts w:ascii="Times New Roman" w:eastAsia="宋体" w:hAnsi="Times New Roman"/>
              </w:rPr>
              <w:t>1200t/a</w:t>
            </w:r>
            <w:r w:rsidRPr="00E477E1">
              <w:rPr>
                <w:rFonts w:ascii="Times New Roman" w:eastAsia="宋体" w:hAnsi="Times New Roman"/>
              </w:rPr>
              <w:t>，生活污水先经化粪池预处理后接管至常熟市中创污水处理有限公司处理。主要污染物为</w:t>
            </w:r>
            <w:r w:rsidRPr="00E477E1">
              <w:rPr>
                <w:rFonts w:ascii="Times New Roman" w:eastAsia="宋体" w:hAnsi="Times New Roman"/>
              </w:rPr>
              <w:t>COD</w:t>
            </w:r>
            <w:r w:rsidRPr="00E477E1">
              <w:rPr>
                <w:rFonts w:ascii="Times New Roman" w:eastAsia="宋体" w:hAnsi="Times New Roman"/>
              </w:rPr>
              <w:t>、</w:t>
            </w:r>
            <w:r w:rsidRPr="00E477E1">
              <w:rPr>
                <w:rFonts w:ascii="Times New Roman" w:eastAsia="宋体" w:hAnsi="Times New Roman"/>
              </w:rPr>
              <w:t>SS</w:t>
            </w:r>
            <w:r w:rsidRPr="00E477E1">
              <w:rPr>
                <w:rFonts w:ascii="Times New Roman" w:eastAsia="宋体" w:hAnsi="Times New Roman"/>
              </w:rPr>
              <w:t>、氨氮、</w:t>
            </w:r>
            <w:r w:rsidRPr="00E477E1">
              <w:rPr>
                <w:rFonts w:ascii="Times New Roman" w:eastAsia="宋体" w:hAnsi="Times New Roman"/>
              </w:rPr>
              <w:t>TP</w:t>
            </w:r>
            <w:r w:rsidRPr="00E477E1">
              <w:rPr>
                <w:rFonts w:ascii="Times New Roman" w:eastAsia="宋体" w:hAnsi="Times New Roman"/>
              </w:rPr>
              <w:t>、</w:t>
            </w:r>
            <w:r w:rsidRPr="00E477E1">
              <w:rPr>
                <w:rFonts w:ascii="Times New Roman" w:eastAsia="宋体" w:hAnsi="Times New Roman"/>
              </w:rPr>
              <w:t>TN</w:t>
            </w:r>
            <w:r w:rsidRPr="00E477E1">
              <w:rPr>
                <w:rFonts w:ascii="Times New Roman" w:eastAsia="宋体" w:hAnsi="Times New Roman"/>
              </w:rPr>
              <w:t>。本项目生活污水</w:t>
            </w:r>
            <w:proofErr w:type="gramStart"/>
            <w:r w:rsidRPr="00E477E1">
              <w:rPr>
                <w:rFonts w:ascii="Times New Roman" w:eastAsia="宋体" w:hAnsi="Times New Roman"/>
              </w:rPr>
              <w:t>接管至入常熟</w:t>
            </w:r>
            <w:proofErr w:type="gramEnd"/>
            <w:r w:rsidRPr="00E477E1">
              <w:rPr>
                <w:rFonts w:ascii="Times New Roman" w:eastAsia="宋体" w:hAnsi="Times New Roman"/>
              </w:rPr>
              <w:t>市中创污水处理有限公司处理，处理达标的</w:t>
            </w:r>
            <w:proofErr w:type="gramStart"/>
            <w:r w:rsidRPr="00E477E1">
              <w:rPr>
                <w:rFonts w:ascii="Times New Roman" w:eastAsia="宋体" w:hAnsi="Times New Roman"/>
              </w:rPr>
              <w:t>尾水排入锡北运河</w:t>
            </w:r>
            <w:proofErr w:type="gramEnd"/>
            <w:r w:rsidR="004602DE">
              <w:rPr>
                <w:rFonts w:ascii="Times New Roman" w:eastAsia="宋体" w:hAnsi="Times New Roman" w:hint="eastAsia"/>
              </w:rPr>
              <w:t>。</w:t>
            </w:r>
          </w:p>
          <w:p w14:paraId="1F596587" w14:textId="77777777" w:rsidR="00D72A9A" w:rsidRDefault="00000000">
            <w:pPr>
              <w:jc w:val="center"/>
              <w:rPr>
                <w:rFonts w:ascii="Times New Roman" w:eastAsia="宋体" w:hAnsi="Times New Roman" w:cs="Times New Roman"/>
                <w:b/>
                <w:szCs w:val="21"/>
              </w:rPr>
            </w:pPr>
            <w:r>
              <w:rPr>
                <w:rFonts w:ascii="Times New Roman" w:eastAsia="宋体" w:hAnsi="Times New Roman" w:cs="Times New Roman"/>
                <w:b/>
                <w:szCs w:val="21"/>
              </w:rPr>
              <w:t>表</w:t>
            </w:r>
            <w:r>
              <w:rPr>
                <w:rFonts w:ascii="Times New Roman" w:eastAsia="宋体" w:hAnsi="Times New Roman" w:cs="Times New Roman"/>
                <w:b/>
                <w:szCs w:val="21"/>
              </w:rPr>
              <w:t xml:space="preserve">3-1 </w:t>
            </w:r>
            <w:r>
              <w:rPr>
                <w:rFonts w:ascii="Times New Roman" w:eastAsia="宋体" w:hAnsi="Times New Roman" w:cs="Times New Roman"/>
                <w:b/>
                <w:szCs w:val="21"/>
              </w:rPr>
              <w:t>本项目废水污染源情况</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70"/>
              <w:gridCol w:w="1158"/>
              <w:gridCol w:w="1679"/>
              <w:gridCol w:w="1134"/>
              <w:gridCol w:w="1987"/>
              <w:gridCol w:w="2001"/>
            </w:tblGrid>
            <w:tr w:rsidR="00D72A9A" w14:paraId="537A8F26" w14:textId="77777777">
              <w:trPr>
                <w:trHeight w:val="370"/>
              </w:trPr>
              <w:tc>
                <w:tcPr>
                  <w:tcW w:w="1148" w:type="pct"/>
                  <w:gridSpan w:val="2"/>
                  <w:vMerge w:val="restart"/>
                  <w:tcBorders>
                    <w:tl2br w:val="nil"/>
                    <w:tr2bl w:val="nil"/>
                  </w:tcBorders>
                  <w:vAlign w:val="center"/>
                </w:tcPr>
                <w:p w14:paraId="43989C72" w14:textId="77777777" w:rsidR="00D72A9A" w:rsidRDefault="00000000">
                  <w:pPr>
                    <w:spacing w:line="320" w:lineRule="exact"/>
                    <w:jc w:val="center"/>
                    <w:rPr>
                      <w:rFonts w:ascii="Times New Roman" w:eastAsia="宋体" w:hAnsi="Times New Roman" w:cs="Times New Roman"/>
                      <w:b/>
                      <w:bCs/>
                      <w:color w:val="000000"/>
                      <w:szCs w:val="21"/>
                    </w:rPr>
                  </w:pPr>
                  <w:r>
                    <w:rPr>
                      <w:rFonts w:ascii="Times New Roman" w:eastAsia="宋体" w:hAnsi="Times New Roman" w:cs="Times New Roman"/>
                      <w:b/>
                      <w:bCs/>
                      <w:color w:val="000000"/>
                      <w:szCs w:val="21"/>
                    </w:rPr>
                    <w:t>生产设施</w:t>
                  </w:r>
                  <w:r>
                    <w:rPr>
                      <w:rFonts w:ascii="Times New Roman" w:eastAsia="宋体" w:hAnsi="Times New Roman" w:cs="Times New Roman"/>
                      <w:b/>
                      <w:bCs/>
                      <w:color w:val="000000"/>
                      <w:szCs w:val="21"/>
                    </w:rPr>
                    <w:t>/</w:t>
                  </w:r>
                  <w:r>
                    <w:rPr>
                      <w:rFonts w:ascii="Times New Roman" w:eastAsia="宋体" w:hAnsi="Times New Roman" w:cs="Times New Roman"/>
                      <w:b/>
                      <w:bCs/>
                      <w:color w:val="000000"/>
                      <w:szCs w:val="21"/>
                    </w:rPr>
                    <w:t>排放源</w:t>
                  </w:r>
                </w:p>
              </w:tc>
              <w:tc>
                <w:tcPr>
                  <w:tcW w:w="951" w:type="pct"/>
                  <w:vMerge w:val="restart"/>
                  <w:tcBorders>
                    <w:tl2br w:val="nil"/>
                    <w:tr2bl w:val="nil"/>
                  </w:tcBorders>
                  <w:vAlign w:val="center"/>
                </w:tcPr>
                <w:p w14:paraId="50B6A84A" w14:textId="77777777" w:rsidR="00D72A9A" w:rsidRDefault="00000000">
                  <w:pPr>
                    <w:spacing w:line="320" w:lineRule="exact"/>
                    <w:jc w:val="center"/>
                    <w:rPr>
                      <w:rFonts w:ascii="Times New Roman" w:eastAsia="宋体" w:hAnsi="Times New Roman" w:cs="Times New Roman"/>
                      <w:b/>
                      <w:bCs/>
                      <w:color w:val="000000"/>
                      <w:szCs w:val="21"/>
                    </w:rPr>
                  </w:pPr>
                  <w:r>
                    <w:rPr>
                      <w:rFonts w:ascii="Times New Roman" w:eastAsia="宋体" w:hAnsi="Times New Roman" w:cs="Times New Roman"/>
                      <w:b/>
                      <w:bCs/>
                      <w:color w:val="000000"/>
                      <w:szCs w:val="21"/>
                    </w:rPr>
                    <w:t>主要污染物</w:t>
                  </w:r>
                </w:p>
              </w:tc>
              <w:tc>
                <w:tcPr>
                  <w:tcW w:w="642" w:type="pct"/>
                  <w:vMerge w:val="restart"/>
                  <w:tcBorders>
                    <w:tl2br w:val="nil"/>
                    <w:tr2bl w:val="nil"/>
                  </w:tcBorders>
                  <w:vAlign w:val="center"/>
                </w:tcPr>
                <w:p w14:paraId="0A6307C9" w14:textId="77777777" w:rsidR="00D72A9A" w:rsidRDefault="00000000">
                  <w:pPr>
                    <w:spacing w:line="320" w:lineRule="exact"/>
                    <w:jc w:val="center"/>
                    <w:rPr>
                      <w:rFonts w:ascii="Times New Roman" w:eastAsia="宋体" w:hAnsi="Times New Roman" w:cs="Times New Roman"/>
                      <w:b/>
                      <w:bCs/>
                      <w:color w:val="000000"/>
                      <w:szCs w:val="21"/>
                    </w:rPr>
                  </w:pPr>
                  <w:r>
                    <w:rPr>
                      <w:rFonts w:ascii="Times New Roman" w:eastAsia="宋体" w:hAnsi="Times New Roman" w:cs="Times New Roman"/>
                      <w:b/>
                      <w:bCs/>
                      <w:color w:val="000000"/>
                      <w:szCs w:val="21"/>
                    </w:rPr>
                    <w:t>排放规律</w:t>
                  </w:r>
                </w:p>
              </w:tc>
              <w:tc>
                <w:tcPr>
                  <w:tcW w:w="2258" w:type="pct"/>
                  <w:gridSpan w:val="2"/>
                  <w:tcBorders>
                    <w:tl2br w:val="nil"/>
                    <w:tr2bl w:val="nil"/>
                  </w:tcBorders>
                  <w:vAlign w:val="center"/>
                </w:tcPr>
                <w:p w14:paraId="142E68E3" w14:textId="77777777" w:rsidR="00D72A9A" w:rsidRDefault="00000000">
                  <w:pPr>
                    <w:spacing w:line="320" w:lineRule="exact"/>
                    <w:jc w:val="center"/>
                    <w:rPr>
                      <w:rFonts w:ascii="Times New Roman" w:eastAsia="宋体" w:hAnsi="Times New Roman" w:cs="Times New Roman"/>
                      <w:b/>
                      <w:bCs/>
                      <w:color w:val="000000"/>
                      <w:szCs w:val="21"/>
                    </w:rPr>
                  </w:pPr>
                  <w:r>
                    <w:rPr>
                      <w:rFonts w:ascii="Times New Roman" w:eastAsia="宋体" w:hAnsi="Times New Roman" w:cs="Times New Roman"/>
                      <w:b/>
                      <w:bCs/>
                      <w:color w:val="000000"/>
                      <w:szCs w:val="21"/>
                    </w:rPr>
                    <w:t>处理设施</w:t>
                  </w:r>
                </w:p>
              </w:tc>
            </w:tr>
            <w:tr w:rsidR="00D72A9A" w14:paraId="1AB27AC5" w14:textId="77777777">
              <w:trPr>
                <w:trHeight w:val="148"/>
              </w:trPr>
              <w:tc>
                <w:tcPr>
                  <w:tcW w:w="1148" w:type="pct"/>
                  <w:gridSpan w:val="2"/>
                  <w:vMerge/>
                  <w:tcBorders>
                    <w:tl2br w:val="nil"/>
                    <w:tr2bl w:val="nil"/>
                  </w:tcBorders>
                  <w:vAlign w:val="center"/>
                </w:tcPr>
                <w:p w14:paraId="1FD297F9" w14:textId="77777777" w:rsidR="00D72A9A" w:rsidRDefault="00D72A9A">
                  <w:pPr>
                    <w:spacing w:line="320" w:lineRule="exact"/>
                    <w:jc w:val="center"/>
                    <w:rPr>
                      <w:rFonts w:ascii="Times New Roman" w:eastAsia="宋体" w:hAnsi="Times New Roman" w:cs="Times New Roman"/>
                      <w:b/>
                      <w:bCs/>
                      <w:color w:val="000000"/>
                      <w:szCs w:val="21"/>
                    </w:rPr>
                  </w:pPr>
                </w:p>
              </w:tc>
              <w:tc>
                <w:tcPr>
                  <w:tcW w:w="951" w:type="pct"/>
                  <w:vMerge/>
                  <w:tcBorders>
                    <w:tl2br w:val="nil"/>
                    <w:tr2bl w:val="nil"/>
                  </w:tcBorders>
                  <w:vAlign w:val="center"/>
                </w:tcPr>
                <w:p w14:paraId="6D1CE5E6" w14:textId="77777777" w:rsidR="00D72A9A" w:rsidRDefault="00D72A9A">
                  <w:pPr>
                    <w:spacing w:line="320" w:lineRule="exact"/>
                    <w:jc w:val="center"/>
                    <w:rPr>
                      <w:rFonts w:ascii="Times New Roman" w:eastAsia="宋体" w:hAnsi="Times New Roman" w:cs="Times New Roman"/>
                      <w:b/>
                      <w:bCs/>
                      <w:color w:val="000000"/>
                      <w:szCs w:val="21"/>
                    </w:rPr>
                  </w:pPr>
                </w:p>
              </w:tc>
              <w:tc>
                <w:tcPr>
                  <w:tcW w:w="642" w:type="pct"/>
                  <w:vMerge/>
                  <w:tcBorders>
                    <w:tl2br w:val="nil"/>
                    <w:tr2bl w:val="nil"/>
                  </w:tcBorders>
                  <w:vAlign w:val="center"/>
                </w:tcPr>
                <w:p w14:paraId="08AC9C79" w14:textId="77777777" w:rsidR="00D72A9A" w:rsidRDefault="00D72A9A">
                  <w:pPr>
                    <w:spacing w:line="320" w:lineRule="exact"/>
                    <w:jc w:val="center"/>
                    <w:rPr>
                      <w:rFonts w:ascii="Times New Roman" w:eastAsia="宋体" w:hAnsi="Times New Roman" w:cs="Times New Roman"/>
                      <w:b/>
                      <w:bCs/>
                      <w:color w:val="000000"/>
                      <w:szCs w:val="21"/>
                    </w:rPr>
                  </w:pPr>
                </w:p>
              </w:tc>
              <w:tc>
                <w:tcPr>
                  <w:tcW w:w="1125" w:type="pct"/>
                  <w:tcBorders>
                    <w:tl2br w:val="nil"/>
                    <w:tr2bl w:val="nil"/>
                  </w:tcBorders>
                  <w:vAlign w:val="center"/>
                </w:tcPr>
                <w:p w14:paraId="60FB816E" w14:textId="77777777" w:rsidR="00D72A9A" w:rsidRDefault="00000000">
                  <w:pPr>
                    <w:spacing w:line="320" w:lineRule="exact"/>
                    <w:jc w:val="center"/>
                    <w:rPr>
                      <w:rFonts w:ascii="Times New Roman" w:eastAsia="宋体" w:hAnsi="Times New Roman" w:cs="Times New Roman"/>
                      <w:b/>
                      <w:bCs/>
                      <w:color w:val="000000"/>
                      <w:szCs w:val="21"/>
                    </w:rPr>
                  </w:pPr>
                  <w:r>
                    <w:rPr>
                      <w:rFonts w:ascii="Times New Roman" w:eastAsia="宋体" w:hAnsi="Times New Roman" w:cs="Times New Roman"/>
                      <w:b/>
                      <w:bCs/>
                      <w:color w:val="000000"/>
                      <w:szCs w:val="21"/>
                    </w:rPr>
                    <w:t>“</w:t>
                  </w:r>
                  <w:r>
                    <w:rPr>
                      <w:rFonts w:ascii="Times New Roman" w:eastAsia="宋体" w:hAnsi="Times New Roman" w:cs="Times New Roman"/>
                      <w:b/>
                      <w:bCs/>
                      <w:color w:val="000000"/>
                      <w:szCs w:val="21"/>
                    </w:rPr>
                    <w:t>环评</w:t>
                  </w:r>
                  <w:r>
                    <w:rPr>
                      <w:rFonts w:ascii="Times New Roman" w:eastAsia="宋体" w:hAnsi="Times New Roman" w:cs="Times New Roman"/>
                      <w:b/>
                      <w:bCs/>
                      <w:color w:val="000000"/>
                      <w:szCs w:val="21"/>
                    </w:rPr>
                    <w:t>”/</w:t>
                  </w:r>
                  <w:r>
                    <w:rPr>
                      <w:rFonts w:ascii="Times New Roman" w:eastAsia="宋体" w:hAnsi="Times New Roman" w:cs="Times New Roman"/>
                      <w:b/>
                      <w:bCs/>
                      <w:color w:val="000000"/>
                      <w:szCs w:val="21"/>
                    </w:rPr>
                    <w:t>初步</w:t>
                  </w:r>
                </w:p>
                <w:p w14:paraId="2BA150FF" w14:textId="77777777" w:rsidR="00D72A9A" w:rsidRDefault="00000000">
                  <w:pPr>
                    <w:spacing w:line="320" w:lineRule="exact"/>
                    <w:jc w:val="center"/>
                    <w:rPr>
                      <w:rFonts w:ascii="Times New Roman" w:eastAsia="宋体" w:hAnsi="Times New Roman" w:cs="Times New Roman"/>
                      <w:b/>
                      <w:bCs/>
                      <w:color w:val="000000"/>
                      <w:szCs w:val="21"/>
                    </w:rPr>
                  </w:pPr>
                  <w:r>
                    <w:rPr>
                      <w:rFonts w:ascii="Times New Roman" w:eastAsia="宋体" w:hAnsi="Times New Roman" w:cs="Times New Roman"/>
                      <w:b/>
                      <w:bCs/>
                      <w:color w:val="000000"/>
                      <w:szCs w:val="21"/>
                    </w:rPr>
                    <w:t>设计要求</w:t>
                  </w:r>
                </w:p>
              </w:tc>
              <w:tc>
                <w:tcPr>
                  <w:tcW w:w="1133" w:type="pct"/>
                  <w:tcBorders>
                    <w:tl2br w:val="nil"/>
                    <w:tr2bl w:val="nil"/>
                  </w:tcBorders>
                  <w:vAlign w:val="center"/>
                </w:tcPr>
                <w:p w14:paraId="66AD2006" w14:textId="77777777" w:rsidR="00D72A9A" w:rsidRDefault="00000000">
                  <w:pPr>
                    <w:spacing w:line="320" w:lineRule="exact"/>
                    <w:jc w:val="center"/>
                    <w:rPr>
                      <w:rFonts w:ascii="Times New Roman" w:eastAsia="宋体" w:hAnsi="Times New Roman" w:cs="Times New Roman"/>
                      <w:b/>
                      <w:bCs/>
                      <w:color w:val="000000"/>
                      <w:szCs w:val="21"/>
                    </w:rPr>
                  </w:pPr>
                  <w:r>
                    <w:rPr>
                      <w:rFonts w:ascii="Times New Roman" w:eastAsia="宋体" w:hAnsi="Times New Roman" w:cs="Times New Roman"/>
                      <w:b/>
                      <w:bCs/>
                      <w:color w:val="000000"/>
                      <w:szCs w:val="21"/>
                    </w:rPr>
                    <w:t>实际建设</w:t>
                  </w:r>
                </w:p>
              </w:tc>
            </w:tr>
            <w:tr w:rsidR="00D72A9A" w14:paraId="5100BACC" w14:textId="77777777">
              <w:trPr>
                <w:trHeight w:val="720"/>
              </w:trPr>
              <w:tc>
                <w:tcPr>
                  <w:tcW w:w="493" w:type="pct"/>
                  <w:tcBorders>
                    <w:tl2br w:val="nil"/>
                    <w:tr2bl w:val="nil"/>
                  </w:tcBorders>
                  <w:vAlign w:val="center"/>
                </w:tcPr>
                <w:p w14:paraId="4C1CA352" w14:textId="77777777" w:rsidR="00D72A9A" w:rsidRDefault="00000000">
                  <w:pPr>
                    <w:spacing w:line="320" w:lineRule="exact"/>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废水</w:t>
                  </w:r>
                </w:p>
              </w:tc>
              <w:tc>
                <w:tcPr>
                  <w:tcW w:w="656" w:type="pct"/>
                  <w:tcBorders>
                    <w:tl2br w:val="nil"/>
                    <w:tr2bl w:val="nil"/>
                  </w:tcBorders>
                  <w:vAlign w:val="center"/>
                </w:tcPr>
                <w:p w14:paraId="01B24CC5" w14:textId="77777777" w:rsidR="00D72A9A" w:rsidRDefault="00000000">
                  <w:pPr>
                    <w:spacing w:line="320" w:lineRule="exact"/>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生活污水</w:t>
                  </w:r>
                </w:p>
              </w:tc>
              <w:tc>
                <w:tcPr>
                  <w:tcW w:w="951" w:type="pct"/>
                  <w:tcBorders>
                    <w:tl2br w:val="nil"/>
                    <w:tr2bl w:val="nil"/>
                  </w:tcBorders>
                  <w:vAlign w:val="center"/>
                </w:tcPr>
                <w:p w14:paraId="3037DC16" w14:textId="41960606" w:rsidR="00D72A9A" w:rsidRDefault="00000000">
                  <w:pPr>
                    <w:spacing w:line="320" w:lineRule="exact"/>
                    <w:jc w:val="center"/>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C</w:t>
                  </w:r>
                  <w:r>
                    <w:rPr>
                      <w:rFonts w:ascii="Times New Roman" w:eastAsia="宋体" w:hAnsi="Times New Roman" w:cs="Times New Roman"/>
                      <w:color w:val="000000"/>
                      <w:szCs w:val="21"/>
                    </w:rPr>
                    <w:t>OD</w:t>
                  </w:r>
                  <w:r>
                    <w:rPr>
                      <w:rFonts w:ascii="Times New Roman" w:eastAsia="宋体" w:hAnsi="Times New Roman" w:cs="Times New Roman"/>
                      <w:color w:val="000000"/>
                      <w:szCs w:val="21"/>
                    </w:rPr>
                    <w:t>、</w:t>
                  </w:r>
                  <w:r>
                    <w:rPr>
                      <w:rFonts w:ascii="Times New Roman" w:eastAsia="宋体" w:hAnsi="Times New Roman" w:cs="Times New Roman" w:hint="eastAsia"/>
                      <w:color w:val="000000"/>
                      <w:szCs w:val="21"/>
                    </w:rPr>
                    <w:t>N</w:t>
                  </w:r>
                  <w:r>
                    <w:rPr>
                      <w:rFonts w:ascii="Times New Roman" w:eastAsia="宋体" w:hAnsi="Times New Roman" w:cs="Times New Roman"/>
                      <w:color w:val="000000"/>
                      <w:szCs w:val="21"/>
                    </w:rPr>
                    <w:t>H</w:t>
                  </w:r>
                  <w:r>
                    <w:rPr>
                      <w:rFonts w:ascii="Times New Roman" w:eastAsia="宋体" w:hAnsi="Times New Roman" w:cs="Times New Roman"/>
                      <w:color w:val="000000"/>
                      <w:szCs w:val="21"/>
                      <w:vertAlign w:val="subscript"/>
                    </w:rPr>
                    <w:t>3</w:t>
                  </w:r>
                  <w:r>
                    <w:rPr>
                      <w:rFonts w:ascii="Times New Roman" w:eastAsia="宋体" w:hAnsi="Times New Roman" w:cs="Times New Roman"/>
                      <w:color w:val="000000"/>
                      <w:szCs w:val="21"/>
                    </w:rPr>
                    <w:t>-N</w:t>
                  </w:r>
                  <w:r>
                    <w:rPr>
                      <w:rFonts w:ascii="Times New Roman" w:eastAsia="宋体" w:hAnsi="Times New Roman" w:cs="Times New Roman"/>
                      <w:color w:val="000000"/>
                      <w:szCs w:val="21"/>
                    </w:rPr>
                    <w:t>、</w:t>
                  </w:r>
                  <w:r>
                    <w:rPr>
                      <w:rFonts w:ascii="Times New Roman" w:eastAsia="宋体" w:hAnsi="Times New Roman" w:cs="Times New Roman" w:hint="eastAsia"/>
                      <w:color w:val="000000"/>
                      <w:szCs w:val="21"/>
                    </w:rPr>
                    <w:t>T</w:t>
                  </w:r>
                  <w:r>
                    <w:rPr>
                      <w:rFonts w:ascii="Times New Roman" w:eastAsia="宋体" w:hAnsi="Times New Roman" w:cs="Times New Roman"/>
                      <w:color w:val="000000"/>
                      <w:szCs w:val="21"/>
                    </w:rPr>
                    <w:t>P</w:t>
                  </w:r>
                  <w:r>
                    <w:rPr>
                      <w:rFonts w:ascii="Times New Roman" w:eastAsia="宋体" w:hAnsi="Times New Roman" w:cs="Times New Roman"/>
                      <w:color w:val="000000"/>
                      <w:szCs w:val="21"/>
                    </w:rPr>
                    <w:t>、</w:t>
                  </w:r>
                  <w:r w:rsidR="00E477E1">
                    <w:rPr>
                      <w:rFonts w:ascii="Times New Roman" w:eastAsia="宋体" w:hAnsi="Times New Roman" w:cs="Times New Roman"/>
                      <w:color w:val="000000"/>
                      <w:szCs w:val="21"/>
                    </w:rPr>
                    <w:t>TN</w:t>
                  </w:r>
                  <w:r w:rsidR="00E477E1">
                    <w:rPr>
                      <w:rFonts w:ascii="Times New Roman" w:eastAsia="宋体" w:hAnsi="Times New Roman" w:cs="Times New Roman" w:hint="eastAsia"/>
                      <w:color w:val="000000"/>
                      <w:szCs w:val="21"/>
                    </w:rPr>
                    <w:t>、</w:t>
                  </w:r>
                  <w:r w:rsidR="00E477E1">
                    <w:rPr>
                      <w:rFonts w:ascii="Times New Roman" w:eastAsia="宋体" w:hAnsi="Times New Roman" w:cs="Times New Roman" w:hint="eastAsia"/>
                      <w:color w:val="000000"/>
                      <w:szCs w:val="21"/>
                    </w:rPr>
                    <w:t>S</w:t>
                  </w:r>
                  <w:r w:rsidR="00E477E1">
                    <w:rPr>
                      <w:rFonts w:ascii="Times New Roman" w:eastAsia="宋体" w:hAnsi="Times New Roman" w:cs="Times New Roman"/>
                      <w:color w:val="000000"/>
                      <w:szCs w:val="21"/>
                    </w:rPr>
                    <w:t>S</w:t>
                  </w:r>
                </w:p>
              </w:tc>
              <w:tc>
                <w:tcPr>
                  <w:tcW w:w="642" w:type="pct"/>
                  <w:tcBorders>
                    <w:tl2br w:val="nil"/>
                    <w:tr2bl w:val="nil"/>
                  </w:tcBorders>
                  <w:vAlign w:val="center"/>
                </w:tcPr>
                <w:p w14:paraId="6A030C83" w14:textId="77777777" w:rsidR="00D72A9A" w:rsidRDefault="00000000">
                  <w:pPr>
                    <w:spacing w:line="320" w:lineRule="exact"/>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间断</w:t>
                  </w:r>
                </w:p>
              </w:tc>
              <w:tc>
                <w:tcPr>
                  <w:tcW w:w="1125" w:type="pct"/>
                  <w:tcBorders>
                    <w:tl2br w:val="nil"/>
                    <w:tr2bl w:val="nil"/>
                  </w:tcBorders>
                  <w:vAlign w:val="center"/>
                </w:tcPr>
                <w:p w14:paraId="1203EA3D" w14:textId="2C9275D2" w:rsidR="00D72A9A" w:rsidRDefault="004602DE">
                  <w:pPr>
                    <w:spacing w:line="320" w:lineRule="exact"/>
                    <w:jc w:val="center"/>
                    <w:rPr>
                      <w:rFonts w:ascii="Times New Roman" w:eastAsia="宋体" w:hAnsi="Times New Roman" w:cs="Times New Roman"/>
                      <w:color w:val="000000"/>
                      <w:szCs w:val="21"/>
                    </w:rPr>
                  </w:pPr>
                  <w:r>
                    <w:rPr>
                      <w:rFonts w:ascii="Times New Roman" w:eastAsia="宋体" w:hAnsi="Times New Roman" w:hint="eastAsia"/>
                    </w:rPr>
                    <w:t>接管至</w:t>
                  </w:r>
                  <w:r w:rsidR="00E477E1" w:rsidRPr="00E477E1">
                    <w:rPr>
                      <w:rFonts w:ascii="Times New Roman" w:eastAsia="宋体" w:hAnsi="Times New Roman"/>
                    </w:rPr>
                    <w:t>常熟市中创污水处理有限公司</w:t>
                  </w:r>
                  <w:r w:rsidRPr="004602DE">
                    <w:rPr>
                      <w:rFonts w:ascii="Times New Roman" w:eastAsia="宋体" w:hAnsi="Times New Roman" w:hint="eastAsia"/>
                    </w:rPr>
                    <w:t>集中</w:t>
                  </w:r>
                  <w:r>
                    <w:rPr>
                      <w:rFonts w:ascii="Times New Roman" w:eastAsia="宋体" w:hAnsi="Times New Roman" w:hint="eastAsia"/>
                    </w:rPr>
                    <w:t>处理</w:t>
                  </w:r>
                </w:p>
              </w:tc>
              <w:tc>
                <w:tcPr>
                  <w:tcW w:w="1133" w:type="pct"/>
                  <w:tcBorders>
                    <w:tl2br w:val="nil"/>
                    <w:tr2bl w:val="nil"/>
                  </w:tcBorders>
                  <w:vAlign w:val="center"/>
                </w:tcPr>
                <w:p w14:paraId="3B3DE82C" w14:textId="5AE9B724" w:rsidR="00D72A9A" w:rsidRDefault="004602DE">
                  <w:pPr>
                    <w:spacing w:line="320" w:lineRule="exact"/>
                    <w:jc w:val="center"/>
                    <w:rPr>
                      <w:rFonts w:ascii="Times New Roman" w:eastAsia="宋体" w:hAnsi="Times New Roman" w:cs="Times New Roman"/>
                      <w:color w:val="000000"/>
                      <w:szCs w:val="21"/>
                    </w:rPr>
                  </w:pPr>
                  <w:r w:rsidRPr="004602DE">
                    <w:rPr>
                      <w:rFonts w:ascii="Times New Roman" w:eastAsia="宋体" w:hAnsi="Times New Roman" w:hint="eastAsia"/>
                    </w:rPr>
                    <w:t>接管至</w:t>
                  </w:r>
                  <w:r w:rsidR="00E477E1" w:rsidRPr="00E477E1">
                    <w:rPr>
                      <w:rFonts w:ascii="Times New Roman" w:eastAsia="宋体" w:hAnsi="Times New Roman"/>
                    </w:rPr>
                    <w:t>常熟市中创污水处理有限公司</w:t>
                  </w:r>
                  <w:r w:rsidRPr="004602DE">
                    <w:rPr>
                      <w:rFonts w:ascii="Times New Roman" w:eastAsia="宋体" w:hAnsi="Times New Roman" w:hint="eastAsia"/>
                    </w:rPr>
                    <w:t>集中处理</w:t>
                  </w:r>
                </w:p>
              </w:tc>
            </w:tr>
          </w:tbl>
          <w:p w14:paraId="240B03A5" w14:textId="77777777" w:rsidR="00D72A9A" w:rsidRDefault="00000000">
            <w:pPr>
              <w:tabs>
                <w:tab w:val="center" w:pos="4153"/>
                <w:tab w:val="left" w:pos="5160"/>
                <w:tab w:val="right" w:pos="8306"/>
              </w:tabs>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3.3</w:t>
            </w:r>
            <w:r>
              <w:rPr>
                <w:rFonts w:ascii="Times New Roman" w:eastAsia="宋体" w:hAnsi="Times New Roman" w:cs="Times New Roman"/>
                <w:sz w:val="24"/>
              </w:rPr>
              <w:t>噪声</w:t>
            </w:r>
          </w:p>
          <w:p w14:paraId="55979B1F" w14:textId="77777777" w:rsidR="00D72A9A" w:rsidRDefault="00000000">
            <w:pPr>
              <w:spacing w:line="360" w:lineRule="auto"/>
              <w:ind w:firstLineChars="200" w:firstLine="480"/>
              <w:rPr>
                <w:rFonts w:ascii="Times New Roman" w:eastAsia="宋体" w:hAnsi="Times New Roman" w:cs="Times New Roman"/>
                <w:sz w:val="24"/>
              </w:rPr>
            </w:pPr>
            <w:bookmarkStart w:id="2" w:name="_Hlk21468031"/>
            <w:r>
              <w:rPr>
                <w:rFonts w:ascii="Times New Roman" w:eastAsia="宋体" w:hAnsi="Times New Roman" w:cs="Times New Roman"/>
                <w:sz w:val="24"/>
              </w:rPr>
              <w:t>本项目噪声主要为生产设备运行产生的噪声，</w:t>
            </w:r>
            <w:r>
              <w:rPr>
                <w:rFonts w:ascii="Times New Roman" w:eastAsia="宋体" w:hAnsi="Times New Roman" w:cs="Times New Roman"/>
                <w:sz w:val="24"/>
                <w:szCs w:val="24"/>
                <w:lang w:bidi="ar"/>
              </w:rPr>
              <w:t>通过合理布局、</w:t>
            </w:r>
            <w:r>
              <w:rPr>
                <w:rFonts w:ascii="Times New Roman" w:eastAsia="宋体" w:hAnsi="Times New Roman" w:cs="Times New Roman" w:hint="eastAsia"/>
                <w:sz w:val="24"/>
                <w:szCs w:val="24"/>
                <w:lang w:bidi="ar"/>
              </w:rPr>
              <w:t>低噪声设备、</w:t>
            </w:r>
            <w:r>
              <w:rPr>
                <w:rFonts w:ascii="Times New Roman" w:eastAsia="宋体" w:hAnsi="Times New Roman" w:cs="Times New Roman"/>
                <w:sz w:val="24"/>
                <w:szCs w:val="24"/>
                <w:lang w:bidi="ar"/>
              </w:rPr>
              <w:t>隔声</w:t>
            </w:r>
            <w:r>
              <w:rPr>
                <w:rFonts w:ascii="Times New Roman" w:eastAsia="宋体" w:hAnsi="Times New Roman" w:cs="Times New Roman" w:hint="eastAsia"/>
                <w:sz w:val="24"/>
                <w:szCs w:val="24"/>
                <w:lang w:bidi="ar"/>
              </w:rPr>
              <w:t>减震</w:t>
            </w:r>
            <w:r>
              <w:rPr>
                <w:rFonts w:ascii="Times New Roman" w:eastAsia="宋体" w:hAnsi="Times New Roman" w:cs="Times New Roman"/>
                <w:sz w:val="24"/>
                <w:szCs w:val="24"/>
                <w:lang w:bidi="ar"/>
              </w:rPr>
              <w:t>等措施，可使项目产生的噪声源强削减</w:t>
            </w:r>
            <w:r>
              <w:rPr>
                <w:rFonts w:ascii="Times New Roman" w:eastAsia="宋体" w:hAnsi="Times New Roman" w:cs="Times New Roman"/>
                <w:sz w:val="24"/>
                <w:szCs w:val="24"/>
                <w:lang w:bidi="ar"/>
              </w:rPr>
              <w:t>30dB</w:t>
            </w:r>
            <w:r>
              <w:rPr>
                <w:rFonts w:ascii="Times New Roman" w:eastAsia="宋体" w:hAnsi="Times New Roman" w:cs="Times New Roman" w:hint="eastAsia"/>
                <w:sz w:val="24"/>
                <w:szCs w:val="24"/>
                <w:lang w:bidi="ar"/>
              </w:rPr>
              <w:t>(</w:t>
            </w:r>
            <w:r>
              <w:rPr>
                <w:rFonts w:ascii="Times New Roman" w:eastAsia="宋体" w:hAnsi="Times New Roman" w:cs="Times New Roman"/>
                <w:sz w:val="24"/>
                <w:szCs w:val="24"/>
                <w:lang w:bidi="ar"/>
              </w:rPr>
              <w:t>A)</w:t>
            </w:r>
            <w:r>
              <w:rPr>
                <w:rFonts w:ascii="Times New Roman" w:eastAsia="宋体" w:hAnsi="Times New Roman" w:cs="Times New Roman" w:hint="eastAsia"/>
                <w:sz w:val="24"/>
                <w:szCs w:val="24"/>
                <w:lang w:bidi="ar"/>
              </w:rPr>
              <w:t>左右</w:t>
            </w:r>
            <w:r>
              <w:rPr>
                <w:rFonts w:ascii="Times New Roman" w:eastAsia="宋体" w:hAnsi="Times New Roman" w:cs="Times New Roman"/>
                <w:sz w:val="24"/>
                <w:szCs w:val="24"/>
                <w:lang w:bidi="ar"/>
              </w:rPr>
              <w:t>，以减轻噪声对周围环境的影响。上述措施到位时，厂界噪声可达标排放。</w:t>
            </w:r>
          </w:p>
          <w:bookmarkEnd w:id="2"/>
          <w:p w14:paraId="3426C75C" w14:textId="77777777" w:rsidR="00D72A9A" w:rsidRDefault="00000000">
            <w:pPr>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3.4</w:t>
            </w:r>
            <w:r>
              <w:rPr>
                <w:rFonts w:ascii="Times New Roman" w:eastAsia="宋体" w:hAnsi="Times New Roman" w:cs="Times New Roman"/>
                <w:sz w:val="24"/>
              </w:rPr>
              <w:t>固体废弃物</w:t>
            </w:r>
          </w:p>
          <w:p w14:paraId="4EBAD8C2" w14:textId="596F583A" w:rsidR="00D72A9A" w:rsidRDefault="00000000">
            <w:pPr>
              <w:autoSpaceDE w:val="0"/>
              <w:autoSpaceDN w:val="0"/>
              <w:adjustRightInd w:val="0"/>
              <w:spacing w:line="360" w:lineRule="auto"/>
              <w:ind w:firstLineChars="200" w:firstLine="480"/>
              <w:rPr>
                <w:rFonts w:ascii="Times New Roman" w:eastAsia="宋体" w:hAnsi="Times New Roman" w:cs="Times New Roman"/>
                <w:sz w:val="24"/>
              </w:rPr>
            </w:pPr>
            <w:bookmarkStart w:id="3" w:name="_Hlk129088977"/>
            <w:r>
              <w:rPr>
                <w:rFonts w:ascii="Times New Roman" w:eastAsia="宋体" w:hAnsi="Times New Roman" w:cs="Times New Roman"/>
                <w:sz w:val="24"/>
              </w:rPr>
              <w:t>本项目</w:t>
            </w:r>
            <w:r>
              <w:rPr>
                <w:rFonts w:ascii="Times New Roman" w:eastAsia="宋体" w:hAnsi="Times New Roman" w:cs="Times New Roman" w:hint="eastAsia"/>
                <w:sz w:val="24"/>
              </w:rPr>
              <w:t>一般固体废物</w:t>
            </w:r>
            <w:r w:rsidR="0036504C">
              <w:rPr>
                <w:rFonts w:ascii="Times New Roman" w:eastAsia="宋体" w:hAnsi="Times New Roman" w:cs="Times New Roman" w:hint="eastAsia"/>
                <w:sz w:val="24"/>
              </w:rPr>
              <w:t>废</w:t>
            </w:r>
            <w:r w:rsidR="00E477E1">
              <w:rPr>
                <w:rFonts w:ascii="Times New Roman" w:eastAsia="宋体" w:hAnsi="Times New Roman" w:cs="Times New Roman" w:hint="eastAsia"/>
                <w:sz w:val="24"/>
              </w:rPr>
              <w:t>金属</w:t>
            </w:r>
            <w:r>
              <w:rPr>
                <w:rFonts w:ascii="Times New Roman" w:eastAsia="宋体" w:hAnsi="Times New Roman" w:cs="Times New Roman" w:hint="eastAsia"/>
                <w:sz w:val="24"/>
              </w:rPr>
              <w:t>和</w:t>
            </w:r>
            <w:r w:rsidR="00E477E1">
              <w:rPr>
                <w:rFonts w:ascii="Times New Roman" w:eastAsia="宋体" w:hAnsi="Times New Roman" w:cs="Times New Roman" w:hint="eastAsia"/>
                <w:sz w:val="24"/>
              </w:rPr>
              <w:t>粉尘</w:t>
            </w:r>
            <w:r>
              <w:rPr>
                <w:rFonts w:ascii="Times New Roman" w:eastAsia="宋体" w:hAnsi="Times New Roman" w:cs="Times New Roman" w:hint="eastAsia"/>
                <w:sz w:val="24"/>
              </w:rPr>
              <w:t>收集后外售综合利用；生活垃圾由环卫清运。</w:t>
            </w:r>
            <w:r w:rsidR="0036504C">
              <w:rPr>
                <w:rFonts w:ascii="Times New Roman" w:eastAsia="宋体" w:hAnsi="Times New Roman" w:cs="Times New Roman" w:hint="eastAsia"/>
                <w:sz w:val="24"/>
              </w:rPr>
              <w:t>危险废物委托有资质单位处理。</w:t>
            </w:r>
          </w:p>
          <w:bookmarkEnd w:id="3"/>
          <w:p w14:paraId="711A5720" w14:textId="77777777" w:rsidR="00D72A9A" w:rsidRDefault="00000000">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本项目的固</w:t>
            </w:r>
            <w:r>
              <w:rPr>
                <w:rFonts w:ascii="Times New Roman" w:eastAsia="宋体" w:hAnsi="Times New Roman" w:cs="Times New Roman" w:hint="eastAsia"/>
                <w:sz w:val="24"/>
              </w:rPr>
              <w:t>体废物</w:t>
            </w:r>
            <w:r>
              <w:rPr>
                <w:rFonts w:ascii="Times New Roman" w:eastAsia="宋体" w:hAnsi="Times New Roman" w:cs="Times New Roman"/>
                <w:sz w:val="24"/>
              </w:rPr>
              <w:t>产生及处置情况见下表。</w:t>
            </w:r>
          </w:p>
          <w:p w14:paraId="1A8D5FDD" w14:textId="77777777" w:rsidR="00D72A9A" w:rsidRDefault="00000000">
            <w:pPr>
              <w:autoSpaceDE w:val="0"/>
              <w:autoSpaceDN w:val="0"/>
              <w:adjustRightInd w:val="0"/>
              <w:jc w:val="center"/>
              <w:rPr>
                <w:rFonts w:ascii="Times New Roman" w:eastAsia="宋体" w:hAnsi="Times New Roman" w:cs="Times New Roman"/>
                <w:b/>
                <w:bCs/>
                <w:szCs w:val="21"/>
              </w:rPr>
            </w:pPr>
            <w:r>
              <w:rPr>
                <w:rFonts w:ascii="Times New Roman" w:eastAsia="宋体" w:hAnsi="Times New Roman" w:cs="Times New Roman"/>
                <w:b/>
                <w:bCs/>
                <w:szCs w:val="21"/>
              </w:rPr>
              <w:t>表</w:t>
            </w:r>
            <w:r>
              <w:rPr>
                <w:rFonts w:ascii="Times New Roman" w:eastAsia="宋体" w:hAnsi="Times New Roman" w:cs="Times New Roman"/>
                <w:b/>
                <w:bCs/>
                <w:szCs w:val="21"/>
              </w:rPr>
              <w:t xml:space="preserve">3-2 </w:t>
            </w:r>
            <w:r>
              <w:rPr>
                <w:rFonts w:ascii="Times New Roman" w:eastAsia="宋体" w:hAnsi="Times New Roman" w:cs="Times New Roman"/>
                <w:b/>
                <w:bCs/>
                <w:szCs w:val="21"/>
              </w:rPr>
              <w:t>项目固体废物产生及处置情况表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56"/>
              <w:gridCol w:w="1134"/>
              <w:gridCol w:w="1418"/>
              <w:gridCol w:w="1275"/>
              <w:gridCol w:w="1349"/>
              <w:gridCol w:w="2497"/>
            </w:tblGrid>
            <w:tr w:rsidR="00D72A9A" w:rsidRPr="00E477E1" w14:paraId="41FB37B6" w14:textId="77777777">
              <w:trPr>
                <w:trHeight w:val="325"/>
                <w:jc w:val="center"/>
              </w:trPr>
              <w:tc>
                <w:tcPr>
                  <w:tcW w:w="655" w:type="pct"/>
                  <w:vMerge w:val="restart"/>
                  <w:tcBorders>
                    <w:tl2br w:val="nil"/>
                    <w:tr2bl w:val="nil"/>
                  </w:tcBorders>
                  <w:vAlign w:val="center"/>
                </w:tcPr>
                <w:p w14:paraId="3CA350DD" w14:textId="77777777" w:rsidR="00D72A9A" w:rsidRPr="00E477E1" w:rsidRDefault="00000000">
                  <w:pPr>
                    <w:spacing w:line="320" w:lineRule="exact"/>
                    <w:jc w:val="center"/>
                    <w:rPr>
                      <w:rFonts w:ascii="宋体" w:eastAsia="宋体" w:hAnsi="宋体" w:cs="Times New Roman"/>
                      <w:b/>
                      <w:bCs/>
                      <w:szCs w:val="21"/>
                    </w:rPr>
                  </w:pPr>
                  <w:r w:rsidRPr="00E477E1">
                    <w:rPr>
                      <w:rFonts w:ascii="宋体" w:eastAsia="宋体" w:hAnsi="宋体" w:cs="Times New Roman"/>
                      <w:b/>
                      <w:bCs/>
                      <w:szCs w:val="21"/>
                    </w:rPr>
                    <w:t>种类</w:t>
                  </w:r>
                </w:p>
              </w:tc>
              <w:tc>
                <w:tcPr>
                  <w:tcW w:w="642" w:type="pct"/>
                  <w:vMerge w:val="restart"/>
                  <w:tcBorders>
                    <w:tl2br w:val="nil"/>
                    <w:tr2bl w:val="nil"/>
                  </w:tcBorders>
                  <w:vAlign w:val="center"/>
                </w:tcPr>
                <w:p w14:paraId="6062153C" w14:textId="77777777" w:rsidR="00D72A9A" w:rsidRPr="00E477E1" w:rsidRDefault="00000000">
                  <w:pPr>
                    <w:spacing w:line="320" w:lineRule="exact"/>
                    <w:jc w:val="center"/>
                    <w:rPr>
                      <w:rFonts w:ascii="宋体" w:eastAsia="宋体" w:hAnsi="宋体" w:cs="Times New Roman"/>
                      <w:b/>
                      <w:bCs/>
                      <w:szCs w:val="21"/>
                    </w:rPr>
                  </w:pPr>
                  <w:r w:rsidRPr="00E477E1">
                    <w:rPr>
                      <w:rFonts w:ascii="宋体" w:eastAsia="宋体" w:hAnsi="宋体" w:cs="Times New Roman" w:hint="eastAsia"/>
                      <w:b/>
                      <w:bCs/>
                      <w:szCs w:val="21"/>
                    </w:rPr>
                    <w:t>废物类别</w:t>
                  </w:r>
                </w:p>
              </w:tc>
              <w:tc>
                <w:tcPr>
                  <w:tcW w:w="1525" w:type="pct"/>
                  <w:gridSpan w:val="2"/>
                  <w:tcBorders>
                    <w:tl2br w:val="nil"/>
                    <w:tr2bl w:val="nil"/>
                  </w:tcBorders>
                  <w:vAlign w:val="center"/>
                </w:tcPr>
                <w:p w14:paraId="2DD58EAB" w14:textId="77777777" w:rsidR="00D72A9A" w:rsidRPr="00E477E1" w:rsidRDefault="00000000">
                  <w:pPr>
                    <w:spacing w:line="320" w:lineRule="exact"/>
                    <w:jc w:val="center"/>
                    <w:rPr>
                      <w:rFonts w:ascii="宋体" w:eastAsia="宋体" w:hAnsi="宋体" w:cs="Times New Roman"/>
                      <w:b/>
                      <w:bCs/>
                      <w:szCs w:val="21"/>
                    </w:rPr>
                  </w:pPr>
                  <w:r w:rsidRPr="00E477E1">
                    <w:rPr>
                      <w:rFonts w:ascii="宋体" w:eastAsia="宋体" w:hAnsi="宋体" w:cs="Times New Roman"/>
                      <w:b/>
                      <w:bCs/>
                      <w:szCs w:val="21"/>
                    </w:rPr>
                    <w:t>产生量（t/a）</w:t>
                  </w:r>
                </w:p>
              </w:tc>
              <w:tc>
                <w:tcPr>
                  <w:tcW w:w="2178" w:type="pct"/>
                  <w:gridSpan w:val="2"/>
                  <w:tcBorders>
                    <w:tl2br w:val="nil"/>
                    <w:tr2bl w:val="nil"/>
                  </w:tcBorders>
                  <w:vAlign w:val="center"/>
                </w:tcPr>
                <w:p w14:paraId="74CEF0DD" w14:textId="77777777" w:rsidR="00D72A9A" w:rsidRPr="00E477E1" w:rsidRDefault="00000000">
                  <w:pPr>
                    <w:spacing w:line="320" w:lineRule="exact"/>
                    <w:jc w:val="center"/>
                    <w:rPr>
                      <w:rFonts w:ascii="宋体" w:eastAsia="宋体" w:hAnsi="宋体" w:cs="Times New Roman"/>
                      <w:b/>
                      <w:bCs/>
                      <w:szCs w:val="21"/>
                    </w:rPr>
                  </w:pPr>
                  <w:r w:rsidRPr="00E477E1">
                    <w:rPr>
                      <w:rFonts w:ascii="宋体" w:eastAsia="宋体" w:hAnsi="宋体" w:cs="Times New Roman"/>
                      <w:b/>
                      <w:bCs/>
                      <w:szCs w:val="21"/>
                    </w:rPr>
                    <w:t>处理方式</w:t>
                  </w:r>
                </w:p>
              </w:tc>
            </w:tr>
            <w:tr w:rsidR="00D72A9A" w:rsidRPr="00E477E1" w14:paraId="6CBD9830" w14:textId="77777777">
              <w:trPr>
                <w:trHeight w:val="325"/>
                <w:jc w:val="center"/>
              </w:trPr>
              <w:tc>
                <w:tcPr>
                  <w:tcW w:w="655" w:type="pct"/>
                  <w:vMerge/>
                  <w:tcBorders>
                    <w:tl2br w:val="nil"/>
                    <w:tr2bl w:val="nil"/>
                  </w:tcBorders>
                  <w:vAlign w:val="center"/>
                </w:tcPr>
                <w:p w14:paraId="5D950A78" w14:textId="77777777" w:rsidR="00D72A9A" w:rsidRPr="00E477E1" w:rsidRDefault="00D72A9A">
                  <w:pPr>
                    <w:spacing w:line="320" w:lineRule="exact"/>
                    <w:jc w:val="center"/>
                    <w:rPr>
                      <w:rFonts w:ascii="宋体" w:eastAsia="宋体" w:hAnsi="宋体" w:cs="Times New Roman"/>
                      <w:b/>
                      <w:bCs/>
                      <w:szCs w:val="21"/>
                    </w:rPr>
                  </w:pPr>
                </w:p>
              </w:tc>
              <w:tc>
                <w:tcPr>
                  <w:tcW w:w="642" w:type="pct"/>
                  <w:vMerge/>
                  <w:tcBorders>
                    <w:tl2br w:val="nil"/>
                    <w:tr2bl w:val="nil"/>
                  </w:tcBorders>
                  <w:vAlign w:val="center"/>
                </w:tcPr>
                <w:p w14:paraId="39BF9721" w14:textId="77777777" w:rsidR="00D72A9A" w:rsidRPr="00E477E1" w:rsidRDefault="00D72A9A">
                  <w:pPr>
                    <w:spacing w:line="320" w:lineRule="exact"/>
                    <w:jc w:val="center"/>
                    <w:rPr>
                      <w:rFonts w:ascii="宋体" w:eastAsia="宋体" w:hAnsi="宋体" w:cs="Times New Roman"/>
                      <w:b/>
                      <w:bCs/>
                      <w:szCs w:val="21"/>
                    </w:rPr>
                  </w:pPr>
                </w:p>
              </w:tc>
              <w:tc>
                <w:tcPr>
                  <w:tcW w:w="803" w:type="pct"/>
                  <w:tcBorders>
                    <w:tl2br w:val="nil"/>
                    <w:tr2bl w:val="nil"/>
                  </w:tcBorders>
                  <w:vAlign w:val="center"/>
                </w:tcPr>
                <w:p w14:paraId="0615984C" w14:textId="77777777" w:rsidR="00D72A9A" w:rsidRPr="00E477E1" w:rsidRDefault="00000000">
                  <w:pPr>
                    <w:spacing w:line="320" w:lineRule="exact"/>
                    <w:jc w:val="center"/>
                    <w:rPr>
                      <w:rFonts w:ascii="宋体" w:eastAsia="宋体" w:hAnsi="宋体" w:cs="Times New Roman"/>
                      <w:b/>
                      <w:bCs/>
                      <w:szCs w:val="21"/>
                    </w:rPr>
                  </w:pPr>
                  <w:r w:rsidRPr="00E477E1">
                    <w:rPr>
                      <w:rFonts w:ascii="宋体" w:eastAsia="宋体" w:hAnsi="宋体" w:cs="Times New Roman"/>
                      <w:b/>
                      <w:bCs/>
                      <w:szCs w:val="21"/>
                    </w:rPr>
                    <w:t>环评审批量</w:t>
                  </w:r>
                </w:p>
              </w:tc>
              <w:tc>
                <w:tcPr>
                  <w:tcW w:w="722" w:type="pct"/>
                  <w:tcBorders>
                    <w:tl2br w:val="nil"/>
                    <w:tr2bl w:val="nil"/>
                  </w:tcBorders>
                  <w:vAlign w:val="center"/>
                </w:tcPr>
                <w:p w14:paraId="05803DC8" w14:textId="77777777" w:rsidR="00D72A9A" w:rsidRPr="00E477E1" w:rsidRDefault="00000000">
                  <w:pPr>
                    <w:spacing w:line="320" w:lineRule="exact"/>
                    <w:jc w:val="center"/>
                    <w:rPr>
                      <w:rFonts w:ascii="宋体" w:eastAsia="宋体" w:hAnsi="宋体" w:cs="Times New Roman"/>
                      <w:b/>
                      <w:bCs/>
                      <w:szCs w:val="21"/>
                    </w:rPr>
                  </w:pPr>
                  <w:r w:rsidRPr="00E477E1">
                    <w:rPr>
                      <w:rFonts w:ascii="宋体" w:eastAsia="宋体" w:hAnsi="宋体" w:cs="Times New Roman"/>
                      <w:b/>
                      <w:bCs/>
                      <w:szCs w:val="21"/>
                    </w:rPr>
                    <w:t>实际产生量</w:t>
                  </w:r>
                </w:p>
              </w:tc>
              <w:tc>
                <w:tcPr>
                  <w:tcW w:w="764" w:type="pct"/>
                  <w:tcBorders>
                    <w:tl2br w:val="nil"/>
                    <w:tr2bl w:val="nil"/>
                  </w:tcBorders>
                  <w:vAlign w:val="center"/>
                </w:tcPr>
                <w:p w14:paraId="23CECE8A" w14:textId="77777777" w:rsidR="00D72A9A" w:rsidRPr="00E477E1" w:rsidRDefault="00000000">
                  <w:pPr>
                    <w:spacing w:line="320" w:lineRule="exact"/>
                    <w:jc w:val="center"/>
                    <w:rPr>
                      <w:rFonts w:ascii="宋体" w:eastAsia="宋体" w:hAnsi="宋体" w:cs="Times New Roman"/>
                      <w:b/>
                      <w:bCs/>
                      <w:szCs w:val="21"/>
                    </w:rPr>
                  </w:pPr>
                  <w:r w:rsidRPr="00E477E1">
                    <w:rPr>
                      <w:rFonts w:ascii="宋体" w:eastAsia="宋体" w:hAnsi="宋体" w:cs="Times New Roman"/>
                      <w:b/>
                      <w:bCs/>
                      <w:szCs w:val="21"/>
                    </w:rPr>
                    <w:t>环评</w:t>
                  </w:r>
                </w:p>
              </w:tc>
              <w:tc>
                <w:tcPr>
                  <w:tcW w:w="1414" w:type="pct"/>
                  <w:tcBorders>
                    <w:tl2br w:val="nil"/>
                    <w:tr2bl w:val="nil"/>
                  </w:tcBorders>
                  <w:vAlign w:val="center"/>
                </w:tcPr>
                <w:p w14:paraId="4FD65667" w14:textId="77777777" w:rsidR="00D72A9A" w:rsidRPr="00E477E1" w:rsidRDefault="00000000">
                  <w:pPr>
                    <w:spacing w:line="320" w:lineRule="exact"/>
                    <w:jc w:val="center"/>
                    <w:rPr>
                      <w:rFonts w:ascii="宋体" w:eastAsia="宋体" w:hAnsi="宋体" w:cs="Times New Roman"/>
                      <w:b/>
                      <w:bCs/>
                      <w:szCs w:val="21"/>
                    </w:rPr>
                  </w:pPr>
                  <w:r w:rsidRPr="00E477E1">
                    <w:rPr>
                      <w:rFonts w:ascii="宋体" w:eastAsia="宋体" w:hAnsi="宋体" w:cs="Times New Roman"/>
                      <w:b/>
                      <w:bCs/>
                      <w:szCs w:val="21"/>
                    </w:rPr>
                    <w:t>实际</w:t>
                  </w:r>
                </w:p>
              </w:tc>
            </w:tr>
            <w:tr w:rsidR="00E477E1" w:rsidRPr="00E477E1" w14:paraId="39104C71" w14:textId="77777777">
              <w:trPr>
                <w:trHeight w:val="325"/>
                <w:jc w:val="center"/>
              </w:trPr>
              <w:tc>
                <w:tcPr>
                  <w:tcW w:w="655" w:type="pct"/>
                  <w:tcBorders>
                    <w:tl2br w:val="nil"/>
                    <w:tr2bl w:val="nil"/>
                  </w:tcBorders>
                  <w:vAlign w:val="center"/>
                </w:tcPr>
                <w:p w14:paraId="4084636C" w14:textId="1D741AC6"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hint="eastAsia"/>
                      <w:sz w:val="21"/>
                      <w:szCs w:val="21"/>
                    </w:rPr>
                    <w:t>废金属</w:t>
                  </w:r>
                </w:p>
              </w:tc>
              <w:tc>
                <w:tcPr>
                  <w:tcW w:w="642" w:type="pct"/>
                  <w:tcBorders>
                    <w:tl2br w:val="nil"/>
                    <w:tr2bl w:val="nil"/>
                  </w:tcBorders>
                  <w:vAlign w:val="center"/>
                </w:tcPr>
                <w:p w14:paraId="31E6F4FC" w14:textId="03DDBCBC" w:rsidR="00E477E1" w:rsidRPr="00E477E1" w:rsidRDefault="00E477E1" w:rsidP="00E477E1">
                  <w:pPr>
                    <w:spacing w:line="320" w:lineRule="exact"/>
                    <w:jc w:val="center"/>
                    <w:rPr>
                      <w:rFonts w:ascii="宋体" w:eastAsia="宋体" w:hAnsi="宋体" w:cs="Times New Roman"/>
                      <w:szCs w:val="21"/>
                    </w:rPr>
                  </w:pPr>
                  <w:r w:rsidRPr="00E477E1">
                    <w:rPr>
                      <w:rFonts w:ascii="宋体" w:eastAsia="宋体" w:hAnsi="宋体" w:cs="Times New Roman"/>
                      <w:szCs w:val="21"/>
                    </w:rPr>
                    <w:t>/</w:t>
                  </w:r>
                </w:p>
              </w:tc>
              <w:tc>
                <w:tcPr>
                  <w:tcW w:w="803" w:type="pct"/>
                  <w:tcBorders>
                    <w:tl2br w:val="nil"/>
                    <w:tr2bl w:val="nil"/>
                  </w:tcBorders>
                  <w:vAlign w:val="center"/>
                </w:tcPr>
                <w:p w14:paraId="04513DB8" w14:textId="15E5191F"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48</w:t>
                  </w:r>
                </w:p>
              </w:tc>
              <w:tc>
                <w:tcPr>
                  <w:tcW w:w="722" w:type="pct"/>
                  <w:tcBorders>
                    <w:tl2br w:val="nil"/>
                    <w:tr2bl w:val="nil"/>
                  </w:tcBorders>
                  <w:vAlign w:val="center"/>
                </w:tcPr>
                <w:p w14:paraId="3BB96AF9" w14:textId="3CDE32BA"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48</w:t>
                  </w:r>
                </w:p>
              </w:tc>
              <w:tc>
                <w:tcPr>
                  <w:tcW w:w="764" w:type="pct"/>
                  <w:vMerge w:val="restart"/>
                  <w:tcBorders>
                    <w:tl2br w:val="nil"/>
                    <w:tr2bl w:val="nil"/>
                  </w:tcBorders>
                  <w:vAlign w:val="center"/>
                </w:tcPr>
                <w:p w14:paraId="5349B5F6" w14:textId="0DA8FC85" w:rsidR="00E477E1" w:rsidRPr="00E477E1" w:rsidRDefault="00E477E1" w:rsidP="00E477E1">
                  <w:pPr>
                    <w:spacing w:line="320" w:lineRule="exact"/>
                    <w:jc w:val="center"/>
                    <w:rPr>
                      <w:rFonts w:ascii="宋体" w:eastAsia="宋体" w:hAnsi="宋体" w:cs="Times New Roman"/>
                      <w:szCs w:val="21"/>
                    </w:rPr>
                  </w:pPr>
                  <w:r w:rsidRPr="00E477E1">
                    <w:rPr>
                      <w:rFonts w:ascii="宋体" w:eastAsia="宋体" w:hAnsi="宋体" w:cs="Times New Roman" w:hint="eastAsia"/>
                      <w:szCs w:val="21"/>
                    </w:rPr>
                    <w:t>外卖</w:t>
                  </w:r>
                </w:p>
              </w:tc>
              <w:tc>
                <w:tcPr>
                  <w:tcW w:w="1414" w:type="pct"/>
                  <w:vMerge w:val="restart"/>
                  <w:tcBorders>
                    <w:tl2br w:val="nil"/>
                    <w:tr2bl w:val="nil"/>
                  </w:tcBorders>
                  <w:vAlign w:val="center"/>
                </w:tcPr>
                <w:p w14:paraId="4DD68099" w14:textId="50C4B277" w:rsidR="00E477E1" w:rsidRPr="00E477E1" w:rsidRDefault="00E477E1" w:rsidP="00E477E1">
                  <w:pPr>
                    <w:spacing w:line="320" w:lineRule="exact"/>
                    <w:jc w:val="center"/>
                    <w:rPr>
                      <w:rFonts w:ascii="宋体" w:eastAsia="宋体" w:hAnsi="宋体" w:cs="Times New Roman"/>
                      <w:szCs w:val="21"/>
                    </w:rPr>
                  </w:pPr>
                  <w:r w:rsidRPr="00E477E1">
                    <w:rPr>
                      <w:rFonts w:ascii="宋体" w:eastAsia="宋体" w:hAnsi="宋体" w:cs="Times New Roman" w:hint="eastAsia"/>
                      <w:szCs w:val="21"/>
                    </w:rPr>
                    <w:t>外卖</w:t>
                  </w:r>
                </w:p>
              </w:tc>
            </w:tr>
            <w:tr w:rsidR="00E477E1" w:rsidRPr="00E477E1" w14:paraId="11F772E6" w14:textId="77777777">
              <w:trPr>
                <w:trHeight w:val="58"/>
                <w:jc w:val="center"/>
              </w:trPr>
              <w:tc>
                <w:tcPr>
                  <w:tcW w:w="655" w:type="pct"/>
                  <w:tcBorders>
                    <w:tl2br w:val="nil"/>
                    <w:tr2bl w:val="nil"/>
                  </w:tcBorders>
                  <w:vAlign w:val="center"/>
                </w:tcPr>
                <w:p w14:paraId="4151633E" w14:textId="01BBAB89"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hint="eastAsia"/>
                      <w:sz w:val="21"/>
                      <w:szCs w:val="21"/>
                    </w:rPr>
                    <w:t>粉尘</w:t>
                  </w:r>
                </w:p>
              </w:tc>
              <w:tc>
                <w:tcPr>
                  <w:tcW w:w="642" w:type="pct"/>
                  <w:tcBorders>
                    <w:tl2br w:val="nil"/>
                    <w:tr2bl w:val="nil"/>
                  </w:tcBorders>
                  <w:vAlign w:val="center"/>
                </w:tcPr>
                <w:p w14:paraId="6A591358" w14:textId="0B1EDB50" w:rsidR="00E477E1" w:rsidRPr="00E477E1" w:rsidRDefault="00E477E1" w:rsidP="00E477E1">
                  <w:pPr>
                    <w:spacing w:line="320" w:lineRule="exact"/>
                    <w:jc w:val="center"/>
                    <w:rPr>
                      <w:rFonts w:ascii="宋体" w:eastAsia="宋体" w:hAnsi="宋体" w:cs="Times New Roman"/>
                      <w:szCs w:val="21"/>
                    </w:rPr>
                  </w:pPr>
                  <w:r w:rsidRPr="00E477E1">
                    <w:rPr>
                      <w:rFonts w:ascii="宋体" w:eastAsia="宋体" w:hAnsi="宋体" w:cs="Times New Roman"/>
                      <w:szCs w:val="21"/>
                    </w:rPr>
                    <w:t>/</w:t>
                  </w:r>
                </w:p>
              </w:tc>
              <w:tc>
                <w:tcPr>
                  <w:tcW w:w="803" w:type="pct"/>
                  <w:tcBorders>
                    <w:tl2br w:val="nil"/>
                    <w:tr2bl w:val="nil"/>
                  </w:tcBorders>
                  <w:vAlign w:val="center"/>
                </w:tcPr>
                <w:p w14:paraId="7647FE4B" w14:textId="01B8BC5C"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2.738</w:t>
                  </w:r>
                </w:p>
              </w:tc>
              <w:tc>
                <w:tcPr>
                  <w:tcW w:w="722" w:type="pct"/>
                  <w:tcBorders>
                    <w:tl2br w:val="nil"/>
                    <w:tr2bl w:val="nil"/>
                  </w:tcBorders>
                  <w:vAlign w:val="center"/>
                </w:tcPr>
                <w:p w14:paraId="42F36F98" w14:textId="247E4A32"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2.738</w:t>
                  </w:r>
                </w:p>
              </w:tc>
              <w:tc>
                <w:tcPr>
                  <w:tcW w:w="764" w:type="pct"/>
                  <w:vMerge/>
                  <w:tcBorders>
                    <w:tl2br w:val="nil"/>
                    <w:tr2bl w:val="nil"/>
                  </w:tcBorders>
                  <w:vAlign w:val="center"/>
                </w:tcPr>
                <w:p w14:paraId="100CE6E0" w14:textId="77777777" w:rsidR="00E477E1" w:rsidRPr="00E477E1" w:rsidRDefault="00E477E1" w:rsidP="00E477E1">
                  <w:pPr>
                    <w:spacing w:line="320" w:lineRule="exact"/>
                    <w:jc w:val="center"/>
                    <w:rPr>
                      <w:rFonts w:ascii="宋体" w:eastAsia="宋体" w:hAnsi="宋体" w:cs="Times New Roman"/>
                      <w:szCs w:val="21"/>
                    </w:rPr>
                  </w:pPr>
                </w:p>
              </w:tc>
              <w:tc>
                <w:tcPr>
                  <w:tcW w:w="1414" w:type="pct"/>
                  <w:vMerge/>
                  <w:tcBorders>
                    <w:tl2br w:val="nil"/>
                    <w:tr2bl w:val="nil"/>
                  </w:tcBorders>
                  <w:vAlign w:val="center"/>
                </w:tcPr>
                <w:p w14:paraId="5A01CBE2" w14:textId="77777777" w:rsidR="00E477E1" w:rsidRPr="00E477E1" w:rsidRDefault="00E477E1" w:rsidP="00E477E1">
                  <w:pPr>
                    <w:spacing w:line="320" w:lineRule="exact"/>
                    <w:jc w:val="center"/>
                    <w:rPr>
                      <w:rFonts w:ascii="宋体" w:eastAsia="宋体" w:hAnsi="宋体" w:cs="Times New Roman"/>
                      <w:szCs w:val="21"/>
                    </w:rPr>
                  </w:pPr>
                </w:p>
              </w:tc>
            </w:tr>
            <w:tr w:rsidR="00E477E1" w:rsidRPr="00E477E1" w14:paraId="6D22D466" w14:textId="77777777">
              <w:trPr>
                <w:trHeight w:val="325"/>
                <w:jc w:val="center"/>
              </w:trPr>
              <w:tc>
                <w:tcPr>
                  <w:tcW w:w="655" w:type="pct"/>
                  <w:tcBorders>
                    <w:tl2br w:val="nil"/>
                    <w:tr2bl w:val="nil"/>
                  </w:tcBorders>
                  <w:vAlign w:val="center"/>
                </w:tcPr>
                <w:p w14:paraId="5CFF9434" w14:textId="6113309F"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hint="eastAsia"/>
                      <w:sz w:val="21"/>
                      <w:szCs w:val="21"/>
                    </w:rPr>
                    <w:t>硝酸盐</w:t>
                  </w:r>
                </w:p>
              </w:tc>
              <w:tc>
                <w:tcPr>
                  <w:tcW w:w="642" w:type="pct"/>
                  <w:tcBorders>
                    <w:tl2br w:val="nil"/>
                    <w:tr2bl w:val="nil"/>
                  </w:tcBorders>
                  <w:vAlign w:val="center"/>
                </w:tcPr>
                <w:p w14:paraId="53E58700" w14:textId="7A656D29"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cs="宋体"/>
                      <w:sz w:val="21"/>
                      <w:szCs w:val="21"/>
                    </w:rPr>
                    <w:t>HW17</w:t>
                  </w:r>
                </w:p>
              </w:tc>
              <w:tc>
                <w:tcPr>
                  <w:tcW w:w="803" w:type="pct"/>
                  <w:tcBorders>
                    <w:tl2br w:val="nil"/>
                    <w:tr2bl w:val="nil"/>
                  </w:tcBorders>
                  <w:vAlign w:val="center"/>
                </w:tcPr>
                <w:p w14:paraId="2778EB5C" w14:textId="60BAEBFF"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w:t>
                  </w:r>
                </w:p>
              </w:tc>
              <w:tc>
                <w:tcPr>
                  <w:tcW w:w="722" w:type="pct"/>
                  <w:tcBorders>
                    <w:tl2br w:val="nil"/>
                    <w:tr2bl w:val="nil"/>
                  </w:tcBorders>
                  <w:vAlign w:val="center"/>
                </w:tcPr>
                <w:p w14:paraId="64E9F286" w14:textId="0ABC2A0E"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2</w:t>
                  </w:r>
                </w:p>
              </w:tc>
              <w:tc>
                <w:tcPr>
                  <w:tcW w:w="764" w:type="pct"/>
                  <w:vMerge w:val="restart"/>
                  <w:tcBorders>
                    <w:tl2br w:val="nil"/>
                    <w:tr2bl w:val="nil"/>
                  </w:tcBorders>
                  <w:vAlign w:val="center"/>
                </w:tcPr>
                <w:p w14:paraId="7E09F12B" w14:textId="2FD07DF2" w:rsidR="00E477E1" w:rsidRPr="00E477E1" w:rsidRDefault="00E477E1" w:rsidP="00E477E1">
                  <w:pPr>
                    <w:spacing w:line="320" w:lineRule="exact"/>
                    <w:jc w:val="center"/>
                    <w:rPr>
                      <w:rFonts w:ascii="宋体" w:eastAsia="宋体" w:hAnsi="宋体" w:cs="Times New Roman"/>
                      <w:szCs w:val="21"/>
                    </w:rPr>
                  </w:pPr>
                  <w:r w:rsidRPr="00E477E1">
                    <w:rPr>
                      <w:rFonts w:ascii="宋体" w:eastAsia="宋体" w:hAnsi="宋体" w:cs="Times New Roman" w:hint="eastAsia"/>
                      <w:szCs w:val="21"/>
                    </w:rPr>
                    <w:t>委托有资质单位处置</w:t>
                  </w:r>
                </w:p>
              </w:tc>
              <w:tc>
                <w:tcPr>
                  <w:tcW w:w="1414" w:type="pct"/>
                  <w:vMerge w:val="restart"/>
                  <w:tcBorders>
                    <w:tl2br w:val="nil"/>
                    <w:tr2bl w:val="nil"/>
                  </w:tcBorders>
                  <w:vAlign w:val="center"/>
                </w:tcPr>
                <w:p w14:paraId="5E75ED70" w14:textId="2693E497" w:rsidR="00E477E1" w:rsidRPr="00E35178" w:rsidRDefault="00E477E1" w:rsidP="00E477E1">
                  <w:pPr>
                    <w:spacing w:line="320" w:lineRule="exact"/>
                    <w:jc w:val="center"/>
                    <w:rPr>
                      <w:rFonts w:ascii="宋体" w:eastAsia="宋体" w:hAnsi="宋体" w:cs="Times New Roman"/>
                      <w:szCs w:val="21"/>
                    </w:rPr>
                  </w:pPr>
                  <w:r w:rsidRPr="00E35178">
                    <w:rPr>
                      <w:rFonts w:ascii="宋体" w:eastAsia="宋体" w:hAnsi="宋体" w:cs="Times New Roman" w:hint="eastAsia"/>
                      <w:szCs w:val="21"/>
                    </w:rPr>
                    <w:t>委托张家港市华瑞危险废物处理中心有限公司处理</w:t>
                  </w:r>
                </w:p>
              </w:tc>
            </w:tr>
            <w:tr w:rsidR="00E477E1" w:rsidRPr="00E477E1" w14:paraId="74E36DF4" w14:textId="77777777">
              <w:trPr>
                <w:trHeight w:val="325"/>
                <w:jc w:val="center"/>
              </w:trPr>
              <w:tc>
                <w:tcPr>
                  <w:tcW w:w="655" w:type="pct"/>
                  <w:tcBorders>
                    <w:tl2br w:val="nil"/>
                    <w:tr2bl w:val="nil"/>
                  </w:tcBorders>
                  <w:vAlign w:val="center"/>
                </w:tcPr>
                <w:p w14:paraId="45929E11" w14:textId="20CFB321"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hint="eastAsia"/>
                      <w:sz w:val="21"/>
                      <w:szCs w:val="21"/>
                    </w:rPr>
                    <w:t>废包装桶</w:t>
                  </w:r>
                </w:p>
              </w:tc>
              <w:tc>
                <w:tcPr>
                  <w:tcW w:w="642" w:type="pct"/>
                  <w:tcBorders>
                    <w:tl2br w:val="nil"/>
                    <w:tr2bl w:val="nil"/>
                  </w:tcBorders>
                  <w:vAlign w:val="center"/>
                </w:tcPr>
                <w:p w14:paraId="24C6DE26" w14:textId="2A469969"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cs="宋体"/>
                      <w:sz w:val="21"/>
                      <w:szCs w:val="21"/>
                    </w:rPr>
                    <w:t>HW49</w:t>
                  </w:r>
                </w:p>
              </w:tc>
              <w:tc>
                <w:tcPr>
                  <w:tcW w:w="803" w:type="pct"/>
                  <w:tcBorders>
                    <w:tl2br w:val="nil"/>
                    <w:tr2bl w:val="nil"/>
                  </w:tcBorders>
                  <w:vAlign w:val="center"/>
                </w:tcPr>
                <w:p w14:paraId="7C4527D3" w14:textId="5D0A766A"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0.05</w:t>
                  </w:r>
                </w:p>
              </w:tc>
              <w:tc>
                <w:tcPr>
                  <w:tcW w:w="722" w:type="pct"/>
                  <w:tcBorders>
                    <w:tl2br w:val="nil"/>
                    <w:tr2bl w:val="nil"/>
                  </w:tcBorders>
                  <w:vAlign w:val="center"/>
                </w:tcPr>
                <w:p w14:paraId="0415C98F" w14:textId="51781140"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0.05</w:t>
                  </w:r>
                </w:p>
              </w:tc>
              <w:tc>
                <w:tcPr>
                  <w:tcW w:w="764" w:type="pct"/>
                  <w:vMerge/>
                  <w:tcBorders>
                    <w:tl2br w:val="nil"/>
                    <w:tr2bl w:val="nil"/>
                  </w:tcBorders>
                  <w:vAlign w:val="center"/>
                </w:tcPr>
                <w:p w14:paraId="52E228D2" w14:textId="77777777" w:rsidR="00E477E1" w:rsidRPr="00E477E1" w:rsidRDefault="00E477E1" w:rsidP="00E477E1">
                  <w:pPr>
                    <w:spacing w:line="320" w:lineRule="exact"/>
                    <w:jc w:val="center"/>
                    <w:rPr>
                      <w:rFonts w:ascii="宋体" w:eastAsia="宋体" w:hAnsi="宋体" w:cs="Times New Roman"/>
                      <w:szCs w:val="21"/>
                    </w:rPr>
                  </w:pPr>
                </w:p>
              </w:tc>
              <w:tc>
                <w:tcPr>
                  <w:tcW w:w="1414" w:type="pct"/>
                  <w:vMerge/>
                  <w:tcBorders>
                    <w:tl2br w:val="nil"/>
                    <w:tr2bl w:val="nil"/>
                  </w:tcBorders>
                  <w:vAlign w:val="center"/>
                </w:tcPr>
                <w:p w14:paraId="4944F121" w14:textId="77777777" w:rsidR="00E477E1" w:rsidRPr="00E35178" w:rsidRDefault="00E477E1" w:rsidP="00E477E1">
                  <w:pPr>
                    <w:spacing w:line="320" w:lineRule="exact"/>
                    <w:jc w:val="center"/>
                    <w:rPr>
                      <w:rFonts w:ascii="宋体" w:eastAsia="宋体" w:hAnsi="宋体" w:cs="Times New Roman"/>
                      <w:szCs w:val="21"/>
                    </w:rPr>
                  </w:pPr>
                </w:p>
              </w:tc>
            </w:tr>
            <w:tr w:rsidR="00E477E1" w:rsidRPr="00E477E1" w14:paraId="7A95F8FD" w14:textId="77777777">
              <w:trPr>
                <w:trHeight w:val="325"/>
                <w:jc w:val="center"/>
              </w:trPr>
              <w:tc>
                <w:tcPr>
                  <w:tcW w:w="655" w:type="pct"/>
                  <w:tcBorders>
                    <w:tl2br w:val="nil"/>
                    <w:tr2bl w:val="nil"/>
                  </w:tcBorders>
                  <w:vAlign w:val="center"/>
                </w:tcPr>
                <w:p w14:paraId="4DE7A5AA" w14:textId="3C618969"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cs="宋体"/>
                      <w:sz w:val="21"/>
                      <w:szCs w:val="21"/>
                    </w:rPr>
                    <w:t>生活垃圾</w:t>
                  </w:r>
                </w:p>
              </w:tc>
              <w:tc>
                <w:tcPr>
                  <w:tcW w:w="642" w:type="pct"/>
                  <w:tcBorders>
                    <w:tl2br w:val="nil"/>
                    <w:tr2bl w:val="nil"/>
                  </w:tcBorders>
                  <w:vAlign w:val="center"/>
                </w:tcPr>
                <w:p w14:paraId="4ACB3A08" w14:textId="5089CD7D" w:rsidR="00E477E1" w:rsidRPr="00E477E1" w:rsidRDefault="00E477E1" w:rsidP="00E477E1">
                  <w:pPr>
                    <w:spacing w:line="320" w:lineRule="exact"/>
                    <w:jc w:val="center"/>
                    <w:rPr>
                      <w:rFonts w:ascii="宋体" w:eastAsia="宋体" w:hAnsi="宋体" w:cs="Times New Roman"/>
                      <w:szCs w:val="21"/>
                    </w:rPr>
                  </w:pPr>
                  <w:r w:rsidRPr="00E477E1">
                    <w:rPr>
                      <w:rFonts w:ascii="宋体" w:eastAsia="宋体" w:hAnsi="宋体" w:cs="Times New Roman" w:hint="eastAsia"/>
                      <w:szCs w:val="21"/>
                    </w:rPr>
                    <w:t>/</w:t>
                  </w:r>
                </w:p>
              </w:tc>
              <w:tc>
                <w:tcPr>
                  <w:tcW w:w="803" w:type="pct"/>
                  <w:tcBorders>
                    <w:tl2br w:val="nil"/>
                    <w:tr2bl w:val="nil"/>
                  </w:tcBorders>
                  <w:vAlign w:val="center"/>
                </w:tcPr>
                <w:p w14:paraId="717E257C" w14:textId="0C8CEE8E"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48</w:t>
                  </w:r>
                </w:p>
              </w:tc>
              <w:tc>
                <w:tcPr>
                  <w:tcW w:w="722" w:type="pct"/>
                  <w:tcBorders>
                    <w:tl2br w:val="nil"/>
                    <w:tr2bl w:val="nil"/>
                  </w:tcBorders>
                  <w:vAlign w:val="center"/>
                </w:tcPr>
                <w:p w14:paraId="0F710B6C" w14:textId="123CE51E" w:rsidR="00E477E1" w:rsidRPr="00E477E1" w:rsidRDefault="00E477E1" w:rsidP="00E477E1">
                  <w:pPr>
                    <w:pStyle w:val="Default"/>
                    <w:spacing w:line="320" w:lineRule="exact"/>
                    <w:jc w:val="center"/>
                    <w:rPr>
                      <w:rFonts w:ascii="宋体" w:eastAsia="宋体" w:hAnsi="宋体" w:cs="宋体"/>
                      <w:sz w:val="21"/>
                      <w:szCs w:val="21"/>
                    </w:rPr>
                  </w:pPr>
                  <w:r w:rsidRPr="00E477E1">
                    <w:rPr>
                      <w:rFonts w:ascii="宋体" w:eastAsia="宋体" w:hAnsi="宋体"/>
                      <w:sz w:val="21"/>
                      <w:szCs w:val="21"/>
                    </w:rPr>
                    <w:t>48</w:t>
                  </w:r>
                </w:p>
              </w:tc>
              <w:tc>
                <w:tcPr>
                  <w:tcW w:w="764" w:type="pct"/>
                  <w:tcBorders>
                    <w:tl2br w:val="nil"/>
                    <w:tr2bl w:val="nil"/>
                  </w:tcBorders>
                  <w:vAlign w:val="center"/>
                </w:tcPr>
                <w:p w14:paraId="7ECFEDFF" w14:textId="5AFBA64D" w:rsidR="00E477E1" w:rsidRPr="00E477E1" w:rsidRDefault="00E477E1" w:rsidP="00E477E1">
                  <w:pPr>
                    <w:spacing w:line="320" w:lineRule="exact"/>
                    <w:jc w:val="center"/>
                    <w:rPr>
                      <w:rFonts w:ascii="宋体" w:eastAsia="宋体" w:hAnsi="宋体" w:cs="Times New Roman"/>
                      <w:szCs w:val="21"/>
                    </w:rPr>
                  </w:pPr>
                  <w:r w:rsidRPr="00E477E1">
                    <w:rPr>
                      <w:rFonts w:ascii="宋体" w:eastAsia="宋体" w:hAnsi="宋体" w:cs="Times New Roman" w:hint="eastAsia"/>
                      <w:szCs w:val="21"/>
                    </w:rPr>
                    <w:t>环卫清运</w:t>
                  </w:r>
                </w:p>
              </w:tc>
              <w:tc>
                <w:tcPr>
                  <w:tcW w:w="1414" w:type="pct"/>
                  <w:tcBorders>
                    <w:tl2br w:val="nil"/>
                    <w:tr2bl w:val="nil"/>
                  </w:tcBorders>
                  <w:vAlign w:val="center"/>
                </w:tcPr>
                <w:p w14:paraId="09EA3F95" w14:textId="20A3F988" w:rsidR="00E477E1" w:rsidRPr="00E35178" w:rsidRDefault="00E477E1" w:rsidP="00E477E1">
                  <w:pPr>
                    <w:spacing w:line="320" w:lineRule="exact"/>
                    <w:jc w:val="center"/>
                    <w:rPr>
                      <w:rFonts w:ascii="宋体" w:eastAsia="宋体" w:hAnsi="宋体" w:cs="Times New Roman"/>
                      <w:szCs w:val="21"/>
                    </w:rPr>
                  </w:pPr>
                  <w:r w:rsidRPr="00E35178">
                    <w:rPr>
                      <w:rFonts w:ascii="宋体" w:eastAsia="宋体" w:hAnsi="宋体" w:cs="Times New Roman" w:hint="eastAsia"/>
                      <w:szCs w:val="21"/>
                    </w:rPr>
                    <w:t>委托</w:t>
                  </w:r>
                  <w:r w:rsidR="00E35178" w:rsidRPr="00E35178">
                    <w:rPr>
                      <w:rFonts w:ascii="宋体" w:eastAsia="宋体" w:hAnsi="宋体" w:cs="Times New Roman" w:hint="eastAsia"/>
                      <w:szCs w:val="21"/>
                    </w:rPr>
                    <w:t>常熟</w:t>
                  </w:r>
                  <w:proofErr w:type="gramStart"/>
                  <w:r w:rsidR="00E35178" w:rsidRPr="00E35178">
                    <w:rPr>
                      <w:rFonts w:ascii="宋体" w:eastAsia="宋体" w:hAnsi="宋体" w:cs="Times New Roman" w:hint="eastAsia"/>
                      <w:szCs w:val="21"/>
                    </w:rPr>
                    <w:t>市雷博尔</w:t>
                  </w:r>
                  <w:proofErr w:type="gramEnd"/>
                  <w:r w:rsidR="00E35178" w:rsidRPr="00E35178">
                    <w:rPr>
                      <w:rFonts w:ascii="宋体" w:eastAsia="宋体" w:hAnsi="宋体" w:cs="Times New Roman" w:hint="eastAsia"/>
                      <w:szCs w:val="21"/>
                    </w:rPr>
                    <w:t>再生资源有限公司</w:t>
                  </w:r>
                  <w:r w:rsidRPr="00E35178">
                    <w:rPr>
                      <w:rFonts w:ascii="宋体" w:eastAsia="宋体" w:hAnsi="宋体" w:cs="Times New Roman"/>
                      <w:szCs w:val="21"/>
                    </w:rPr>
                    <w:t>清运处置</w:t>
                  </w:r>
                </w:p>
              </w:tc>
            </w:tr>
          </w:tbl>
          <w:p w14:paraId="6C3B50C7" w14:textId="77777777" w:rsidR="00D72A9A" w:rsidRDefault="00D72A9A">
            <w:pPr>
              <w:snapToGrid w:val="0"/>
              <w:spacing w:line="360" w:lineRule="auto"/>
              <w:ind w:firstLineChars="200" w:firstLine="480"/>
              <w:rPr>
                <w:rFonts w:ascii="Times New Roman" w:eastAsia="宋体" w:hAnsi="Times New Roman" w:cs="Times New Roman"/>
                <w:sz w:val="24"/>
              </w:rPr>
            </w:pPr>
          </w:p>
        </w:tc>
      </w:tr>
    </w:tbl>
    <w:p w14:paraId="73C0D0EE" w14:textId="77777777" w:rsidR="004602DE" w:rsidRDefault="004602DE">
      <w:pPr>
        <w:adjustRightInd w:val="0"/>
        <w:snapToGrid w:val="0"/>
        <w:rPr>
          <w:rFonts w:ascii="Times New Roman" w:eastAsia="宋体" w:hAnsi="Times New Roman" w:cs="Times New Roman"/>
          <w:b/>
          <w:bCs/>
          <w:sz w:val="24"/>
        </w:rPr>
      </w:pPr>
    </w:p>
    <w:p w14:paraId="459F205F" w14:textId="471C3F02" w:rsidR="00D72A9A" w:rsidRDefault="00000000">
      <w:pPr>
        <w:adjustRightInd w:val="0"/>
        <w:snapToGrid w:val="0"/>
        <w:rPr>
          <w:rFonts w:ascii="Times New Roman" w:eastAsia="宋体" w:hAnsi="Times New Roman" w:cs="Times New Roman"/>
          <w:b/>
          <w:bCs/>
          <w:sz w:val="24"/>
        </w:rPr>
      </w:pPr>
      <w:r>
        <w:rPr>
          <w:rFonts w:ascii="Times New Roman" w:eastAsia="宋体" w:hAnsi="Times New Roman" w:cs="Times New Roman"/>
          <w:b/>
          <w:bCs/>
          <w:sz w:val="24"/>
        </w:rPr>
        <w:lastRenderedPageBreak/>
        <w:t>表四、环评结论及审批部门审批决定</w:t>
      </w:r>
    </w:p>
    <w:tbl>
      <w:tblPr>
        <w:tblW w:w="9045"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045"/>
      </w:tblGrid>
      <w:tr w:rsidR="00D72A9A" w:rsidRPr="00BD4022" w14:paraId="1EBC346C" w14:textId="77777777">
        <w:trPr>
          <w:trHeight w:val="14118"/>
          <w:jc w:val="center"/>
        </w:trPr>
        <w:tc>
          <w:tcPr>
            <w:tcW w:w="9045" w:type="dxa"/>
          </w:tcPr>
          <w:p w14:paraId="04A9BB13" w14:textId="77777777" w:rsidR="00D72A9A" w:rsidRPr="005D0D95" w:rsidRDefault="00000000">
            <w:pPr>
              <w:pStyle w:val="aff1"/>
              <w:spacing w:line="360" w:lineRule="auto"/>
              <w:ind w:left="480" w:firstLineChars="0" w:firstLine="0"/>
              <w:rPr>
                <w:rFonts w:ascii="Times New Roman" w:hAnsi="Times New Roman"/>
                <w:bCs/>
                <w:color w:val="000000"/>
                <w:sz w:val="24"/>
              </w:rPr>
            </w:pPr>
            <w:r w:rsidRPr="005D0D95">
              <w:rPr>
                <w:rFonts w:ascii="Times New Roman" w:hAnsi="Times New Roman" w:hint="eastAsia"/>
                <w:bCs/>
                <w:color w:val="000000"/>
                <w:sz w:val="24"/>
              </w:rPr>
              <w:t>1</w:t>
            </w:r>
            <w:r w:rsidRPr="005D0D95">
              <w:rPr>
                <w:rFonts w:ascii="Times New Roman" w:hAnsi="Times New Roman" w:hint="eastAsia"/>
                <w:bCs/>
                <w:color w:val="000000"/>
                <w:sz w:val="24"/>
              </w:rPr>
              <w:t>、</w:t>
            </w:r>
            <w:r w:rsidRPr="005D0D95">
              <w:rPr>
                <w:rFonts w:ascii="Times New Roman" w:hAnsi="Times New Roman"/>
                <w:bCs/>
                <w:color w:val="000000"/>
                <w:sz w:val="24"/>
              </w:rPr>
              <w:t>建设项目环评报表的主要结论</w:t>
            </w:r>
          </w:p>
          <w:p w14:paraId="7E7A8437" w14:textId="77777777" w:rsidR="00D72A9A" w:rsidRPr="005D0D95" w:rsidRDefault="00000000">
            <w:pPr>
              <w:pStyle w:val="Default"/>
              <w:spacing w:line="360" w:lineRule="auto"/>
              <w:ind w:firstLineChars="200" w:firstLine="480"/>
              <w:jc w:val="both"/>
              <w:rPr>
                <w:rFonts w:ascii="Times New Roman" w:eastAsia="宋体" w:cs="Times New Roman"/>
              </w:rPr>
            </w:pPr>
            <w:r w:rsidRPr="005D0D95">
              <w:rPr>
                <w:rFonts w:ascii="Times New Roman" w:eastAsia="宋体" w:cs="Times New Roman"/>
              </w:rPr>
              <w:t>本次以</w:t>
            </w:r>
            <w:r w:rsidRPr="005D0D95">
              <w:rPr>
                <w:rFonts w:ascii="Times New Roman" w:eastAsia="宋体" w:cs="Times New Roman" w:hint="eastAsia"/>
              </w:rPr>
              <w:t>表格形式摘录环境影响评价报告表中对废气、废水、固体废物、噪声及总量控制等污染防治效果结论，具体见表</w:t>
            </w:r>
            <w:r w:rsidRPr="005D0D95">
              <w:rPr>
                <w:rFonts w:ascii="Times New Roman" w:eastAsia="宋体" w:cs="Times New Roman" w:hint="eastAsia"/>
              </w:rPr>
              <w:t>4-</w:t>
            </w:r>
            <w:r w:rsidRPr="005D0D95">
              <w:rPr>
                <w:rFonts w:ascii="Times New Roman" w:eastAsia="宋体" w:cs="Times New Roman"/>
              </w:rPr>
              <w:t>1</w:t>
            </w:r>
            <w:r w:rsidRPr="005D0D95">
              <w:rPr>
                <w:rFonts w:ascii="Times New Roman" w:eastAsia="宋体" w:cs="Times New Roman" w:hint="eastAsia"/>
              </w:rPr>
              <w:t>。</w:t>
            </w:r>
          </w:p>
          <w:p w14:paraId="3D2F3AA6"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b/>
                <w:bCs/>
                <w:color w:val="000000"/>
                <w:szCs w:val="21"/>
              </w:rPr>
              <w:t>表</w:t>
            </w:r>
            <w:r w:rsidRPr="005D0D95">
              <w:rPr>
                <w:rFonts w:ascii="Times New Roman" w:eastAsia="宋体" w:hAnsi="Times New Roman" w:cs="Times New Roman"/>
                <w:b/>
                <w:bCs/>
                <w:color w:val="000000"/>
                <w:szCs w:val="21"/>
              </w:rPr>
              <w:t xml:space="preserve">4-1 </w:t>
            </w:r>
            <w:r w:rsidRPr="005D0D95">
              <w:rPr>
                <w:rFonts w:ascii="Times New Roman" w:eastAsia="宋体" w:hAnsi="Times New Roman" w:cs="Times New Roman"/>
                <w:b/>
                <w:bCs/>
                <w:color w:val="000000"/>
                <w:szCs w:val="21"/>
              </w:rPr>
              <w:t>环</w:t>
            </w:r>
            <w:proofErr w:type="gramStart"/>
            <w:r w:rsidRPr="005D0D95">
              <w:rPr>
                <w:rFonts w:ascii="Times New Roman" w:eastAsia="宋体" w:hAnsi="Times New Roman" w:cs="Times New Roman"/>
                <w:b/>
                <w:bCs/>
                <w:color w:val="000000"/>
                <w:szCs w:val="21"/>
              </w:rPr>
              <w:t>评报告</w:t>
            </w:r>
            <w:proofErr w:type="gramEnd"/>
            <w:r w:rsidRPr="005D0D95">
              <w:rPr>
                <w:rFonts w:ascii="Times New Roman" w:eastAsia="宋体" w:hAnsi="Times New Roman" w:cs="Times New Roman"/>
                <w:b/>
                <w:bCs/>
                <w:color w:val="000000"/>
                <w:szCs w:val="21"/>
              </w:rPr>
              <w:t>表的主要结论一览表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10"/>
              <w:gridCol w:w="3265"/>
              <w:gridCol w:w="4554"/>
            </w:tblGrid>
            <w:tr w:rsidR="00D72A9A" w:rsidRPr="00BD4022" w14:paraId="436C40C4" w14:textId="77777777">
              <w:trPr>
                <w:trHeight w:val="397"/>
                <w:jc w:val="center"/>
              </w:trPr>
              <w:tc>
                <w:tcPr>
                  <w:tcW w:w="572" w:type="pct"/>
                  <w:vAlign w:val="center"/>
                </w:tcPr>
                <w:p w14:paraId="57E9D822" w14:textId="77777777" w:rsidR="00D72A9A" w:rsidRPr="005D0D95" w:rsidRDefault="00000000">
                  <w:pPr>
                    <w:jc w:val="center"/>
                    <w:rPr>
                      <w:rFonts w:ascii="Times New Roman" w:eastAsia="宋体" w:hAnsi="Times New Roman" w:cs="Times New Roman"/>
                      <w:b/>
                      <w:bCs/>
                      <w:color w:val="000000"/>
                      <w:szCs w:val="21"/>
                    </w:rPr>
                  </w:pPr>
                  <w:r w:rsidRPr="005D0D95">
                    <w:rPr>
                      <w:rFonts w:ascii="Times New Roman" w:eastAsia="宋体" w:hAnsi="Times New Roman" w:cs="Times New Roman"/>
                      <w:b/>
                      <w:bCs/>
                      <w:color w:val="000000"/>
                      <w:szCs w:val="21"/>
                    </w:rPr>
                    <w:t>类别</w:t>
                  </w:r>
                </w:p>
              </w:tc>
              <w:tc>
                <w:tcPr>
                  <w:tcW w:w="1849" w:type="pct"/>
                  <w:vAlign w:val="center"/>
                </w:tcPr>
                <w:p w14:paraId="4115646C" w14:textId="77777777" w:rsidR="00D72A9A" w:rsidRPr="005D0D95" w:rsidRDefault="00000000">
                  <w:pPr>
                    <w:jc w:val="center"/>
                    <w:rPr>
                      <w:rFonts w:ascii="Times New Roman" w:eastAsia="宋体" w:hAnsi="Times New Roman" w:cs="Times New Roman"/>
                      <w:b/>
                      <w:bCs/>
                      <w:color w:val="000000"/>
                      <w:szCs w:val="21"/>
                    </w:rPr>
                  </w:pPr>
                  <w:r w:rsidRPr="005D0D95">
                    <w:rPr>
                      <w:rFonts w:ascii="Times New Roman" w:eastAsia="宋体" w:hAnsi="Times New Roman" w:cs="Times New Roman"/>
                      <w:b/>
                      <w:bCs/>
                      <w:color w:val="000000"/>
                      <w:szCs w:val="21"/>
                    </w:rPr>
                    <w:t>污染防治措施效果的要求</w:t>
                  </w:r>
                </w:p>
              </w:tc>
              <w:tc>
                <w:tcPr>
                  <w:tcW w:w="2579" w:type="pct"/>
                  <w:vAlign w:val="center"/>
                </w:tcPr>
                <w:p w14:paraId="6CBA556E" w14:textId="77777777" w:rsidR="00D72A9A" w:rsidRPr="005D0D95" w:rsidRDefault="00000000">
                  <w:pPr>
                    <w:jc w:val="center"/>
                    <w:rPr>
                      <w:rFonts w:ascii="Times New Roman" w:eastAsia="宋体" w:hAnsi="Times New Roman" w:cs="Times New Roman"/>
                      <w:b/>
                      <w:bCs/>
                      <w:color w:val="000000"/>
                      <w:szCs w:val="21"/>
                    </w:rPr>
                  </w:pPr>
                  <w:r w:rsidRPr="005D0D95">
                    <w:rPr>
                      <w:rFonts w:ascii="Times New Roman" w:eastAsia="宋体" w:hAnsi="Times New Roman" w:cs="Times New Roman"/>
                      <w:b/>
                      <w:bCs/>
                      <w:color w:val="000000"/>
                      <w:szCs w:val="21"/>
                    </w:rPr>
                    <w:t>工程建设对环境的影响及要求</w:t>
                  </w:r>
                </w:p>
              </w:tc>
            </w:tr>
            <w:tr w:rsidR="00D72A9A" w:rsidRPr="00BD4022" w14:paraId="1F696B24" w14:textId="77777777">
              <w:trPr>
                <w:trHeight w:val="397"/>
                <w:jc w:val="center"/>
              </w:trPr>
              <w:tc>
                <w:tcPr>
                  <w:tcW w:w="572" w:type="pct"/>
                  <w:vAlign w:val="center"/>
                </w:tcPr>
                <w:p w14:paraId="2AFD76F2"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color w:val="000000"/>
                      <w:szCs w:val="21"/>
                    </w:rPr>
                    <w:t>废</w:t>
                  </w:r>
                  <w:r w:rsidRPr="005D0D95">
                    <w:rPr>
                      <w:rFonts w:ascii="Times New Roman" w:eastAsia="宋体" w:hAnsi="Times New Roman" w:cs="Times New Roman" w:hint="eastAsia"/>
                      <w:color w:val="000000"/>
                      <w:szCs w:val="21"/>
                    </w:rPr>
                    <w:t>气</w:t>
                  </w:r>
                </w:p>
              </w:tc>
              <w:tc>
                <w:tcPr>
                  <w:tcW w:w="1849" w:type="pct"/>
                  <w:vAlign w:val="center"/>
                </w:tcPr>
                <w:p w14:paraId="58C8F04A" w14:textId="4BEB4550" w:rsidR="00D72A9A" w:rsidRPr="00E35178" w:rsidRDefault="00E35178" w:rsidP="00E35178">
                  <w:pPr>
                    <w:pStyle w:val="aff1"/>
                    <w:spacing w:line="360" w:lineRule="auto"/>
                    <w:ind w:firstLineChars="0" w:firstLine="0"/>
                    <w:rPr>
                      <w:szCs w:val="21"/>
                    </w:rPr>
                  </w:pPr>
                  <w:commentRangeStart w:id="4"/>
                  <w:r w:rsidRPr="00E35178">
                    <w:rPr>
                      <w:rFonts w:ascii="Times New Roman" w:hAnsi="Times New Roman"/>
                      <w:color w:val="000000"/>
                      <w:szCs w:val="21"/>
                    </w:rPr>
                    <w:t>本项</w:t>
                  </w:r>
                  <w:r w:rsidRPr="00E35178">
                    <w:rPr>
                      <w:rFonts w:ascii="Times New Roman" w:hAnsi="Times New Roman" w:hint="eastAsia"/>
                      <w:color w:val="000000"/>
                      <w:szCs w:val="21"/>
                    </w:rPr>
                    <w:t>目下料和焊接工序产生</w:t>
                  </w:r>
                  <w:r w:rsidRPr="00E35178">
                    <w:rPr>
                      <w:rFonts w:ascii="Times New Roman" w:hAnsi="Times New Roman"/>
                      <w:color w:val="000000"/>
                      <w:szCs w:val="21"/>
                    </w:rPr>
                    <w:t>的</w:t>
                  </w:r>
                  <w:r w:rsidRPr="00E35178">
                    <w:rPr>
                      <w:rFonts w:ascii="Times New Roman" w:hAnsi="Times New Roman" w:hint="eastAsia"/>
                      <w:color w:val="000000"/>
                      <w:szCs w:val="21"/>
                    </w:rPr>
                    <w:t>颗粒物</w:t>
                  </w:r>
                  <w:r w:rsidRPr="00E35178">
                    <w:rPr>
                      <w:rFonts w:ascii="Times New Roman" w:hAnsi="Times New Roman"/>
                      <w:color w:val="000000"/>
                      <w:szCs w:val="21"/>
                    </w:rPr>
                    <w:t>经</w:t>
                  </w:r>
                  <w:r w:rsidRPr="00E35178">
                    <w:rPr>
                      <w:rFonts w:ascii="Times New Roman" w:hAnsi="Times New Roman" w:hint="eastAsia"/>
                      <w:color w:val="000000"/>
                      <w:szCs w:val="21"/>
                    </w:rPr>
                    <w:t>移动式工业除尘器收集后，未捕集的颗粒物无组织排放，车间无组织颗粒</w:t>
                  </w:r>
                  <w:proofErr w:type="gramStart"/>
                  <w:r w:rsidRPr="00E35178">
                    <w:rPr>
                      <w:rFonts w:ascii="Times New Roman" w:hAnsi="Times New Roman" w:hint="eastAsia"/>
                      <w:color w:val="000000"/>
                      <w:szCs w:val="21"/>
                    </w:rPr>
                    <w:t>物满足</w:t>
                  </w:r>
                  <w:proofErr w:type="gramEnd"/>
                  <w:r w:rsidRPr="00E35178">
                    <w:rPr>
                      <w:rFonts w:ascii="Times New Roman" w:hAnsi="Times New Roman"/>
                      <w:color w:val="000000"/>
                      <w:szCs w:val="21"/>
                    </w:rPr>
                    <w:t>江苏省地方标准《大气污染物综合排放标准》（</w:t>
                  </w:r>
                  <w:r w:rsidRPr="00E35178">
                    <w:rPr>
                      <w:rFonts w:ascii="Times New Roman" w:hAnsi="Times New Roman"/>
                      <w:color w:val="000000"/>
                      <w:szCs w:val="21"/>
                    </w:rPr>
                    <w:t>DB32/4041-2021</w:t>
                  </w:r>
                  <w:r w:rsidRPr="00E35178">
                    <w:rPr>
                      <w:rFonts w:ascii="Times New Roman" w:hAnsi="Times New Roman"/>
                      <w:color w:val="000000"/>
                      <w:szCs w:val="21"/>
                    </w:rPr>
                    <w:t>）表</w:t>
                  </w:r>
                  <w:r w:rsidRPr="00E35178">
                    <w:rPr>
                      <w:rFonts w:ascii="Times New Roman" w:hAnsi="Times New Roman" w:hint="eastAsia"/>
                      <w:color w:val="000000"/>
                      <w:szCs w:val="21"/>
                    </w:rPr>
                    <w:t>2</w:t>
                  </w:r>
                  <w:r w:rsidRPr="00E35178">
                    <w:rPr>
                      <w:rFonts w:ascii="Times New Roman" w:hAnsi="Times New Roman" w:hint="eastAsia"/>
                      <w:color w:val="000000"/>
                      <w:szCs w:val="21"/>
                    </w:rPr>
                    <w:t>，厂界浓度可满足《大气污染物综合排放标准》（</w:t>
                  </w:r>
                  <w:r w:rsidRPr="00E35178">
                    <w:rPr>
                      <w:rFonts w:ascii="Times New Roman" w:hAnsi="Times New Roman" w:hint="eastAsia"/>
                      <w:color w:val="000000"/>
                      <w:szCs w:val="21"/>
                    </w:rPr>
                    <w:t>D</w:t>
                  </w:r>
                  <w:r w:rsidRPr="00E35178">
                    <w:rPr>
                      <w:rFonts w:ascii="Times New Roman" w:hAnsi="Times New Roman"/>
                      <w:color w:val="000000"/>
                      <w:szCs w:val="21"/>
                    </w:rPr>
                    <w:t>B32/4041-2021</w:t>
                  </w:r>
                  <w:r w:rsidRPr="00E35178">
                    <w:rPr>
                      <w:rFonts w:ascii="Times New Roman" w:hAnsi="Times New Roman" w:hint="eastAsia"/>
                      <w:color w:val="000000"/>
                      <w:szCs w:val="21"/>
                    </w:rPr>
                    <w:t>）</w:t>
                  </w:r>
                  <w:commentRangeEnd w:id="4"/>
                  <w:r w:rsidR="004A0BD6">
                    <w:rPr>
                      <w:rStyle w:val="aff"/>
                      <w:rFonts w:asciiTheme="minorHAnsi" w:eastAsiaTheme="minorEastAsia" w:hAnsiTheme="minorHAnsi" w:cstheme="minorBidi"/>
                    </w:rPr>
                    <w:commentReference w:id="4"/>
                  </w:r>
                  <w:r w:rsidRPr="00E35178">
                    <w:rPr>
                      <w:rFonts w:ascii="Times New Roman" w:hAnsi="Times New Roman" w:hint="eastAsia"/>
                      <w:color w:val="000000"/>
                      <w:szCs w:val="21"/>
                    </w:rPr>
                    <w:t>表</w:t>
                  </w:r>
                  <w:r w:rsidRPr="00E35178">
                    <w:rPr>
                      <w:rFonts w:ascii="Times New Roman" w:hAnsi="Times New Roman" w:hint="eastAsia"/>
                      <w:color w:val="000000"/>
                      <w:szCs w:val="21"/>
                    </w:rPr>
                    <w:t>3</w:t>
                  </w:r>
                  <w:r w:rsidRPr="00E35178">
                    <w:rPr>
                      <w:rFonts w:ascii="Times New Roman" w:hAnsi="Times New Roman" w:hint="eastAsia"/>
                      <w:color w:val="000000"/>
                      <w:szCs w:val="21"/>
                    </w:rPr>
                    <w:t>标准</w:t>
                  </w:r>
                </w:p>
              </w:tc>
              <w:tc>
                <w:tcPr>
                  <w:tcW w:w="2579" w:type="pct"/>
                  <w:vAlign w:val="center"/>
                </w:tcPr>
                <w:p w14:paraId="2FB72093" w14:textId="06D23A11" w:rsidR="00D72A9A" w:rsidRPr="005D0D95" w:rsidRDefault="00E35178">
                  <w:pPr>
                    <w:jc w:val="center"/>
                    <w:rPr>
                      <w:rFonts w:ascii="Times New Roman" w:eastAsia="宋体" w:hAnsi="Times New Roman" w:cs="Times New Roman"/>
                      <w:color w:val="000000"/>
                      <w:szCs w:val="21"/>
                    </w:rPr>
                  </w:pPr>
                  <w:bookmarkStart w:id="5" w:name="_Hlk129076279"/>
                  <w:r w:rsidRPr="00E35178">
                    <w:rPr>
                      <w:rFonts w:ascii="Times New Roman" w:eastAsia="宋体" w:hAnsi="Times New Roman" w:cs="Times New Roman" w:hint="eastAsia"/>
                      <w:color w:val="000000"/>
                      <w:szCs w:val="21"/>
                    </w:rPr>
                    <w:t>下料和焊接工序产生的颗粒物经移动式工业除尘器收集</w:t>
                  </w:r>
                  <w:r>
                    <w:rPr>
                      <w:rFonts w:ascii="Times New Roman" w:eastAsia="宋体" w:hAnsi="Times New Roman" w:cs="Times New Roman" w:hint="eastAsia"/>
                      <w:color w:val="000000"/>
                      <w:szCs w:val="21"/>
                    </w:rPr>
                    <w:t>，</w:t>
                  </w:r>
                  <w:r w:rsidRPr="00E35178">
                    <w:rPr>
                      <w:rFonts w:ascii="Times New Roman" w:eastAsia="宋体" w:hAnsi="Times New Roman" w:cs="Times New Roman" w:hint="eastAsia"/>
                      <w:color w:val="000000"/>
                      <w:szCs w:val="21"/>
                    </w:rPr>
                    <w:t>未捕集的颗粒物无组织排放</w:t>
                  </w:r>
                  <w:r w:rsidR="005D0D95" w:rsidRPr="005D0D95">
                    <w:rPr>
                      <w:rFonts w:ascii="Times New Roman" w:eastAsia="宋体" w:hAnsi="Times New Roman" w:cs="Times New Roman"/>
                      <w:color w:val="000000"/>
                      <w:szCs w:val="21"/>
                    </w:rPr>
                    <w:t>。</w:t>
                  </w:r>
                  <w:bookmarkStart w:id="6" w:name="_Hlk129088578"/>
                  <w:r w:rsidRPr="00E35178">
                    <w:rPr>
                      <w:rFonts w:ascii="Times New Roman" w:eastAsia="宋体" w:hAnsi="Times New Roman" w:cs="Times New Roman" w:hint="eastAsia"/>
                      <w:color w:val="000000"/>
                      <w:szCs w:val="21"/>
                    </w:rPr>
                    <w:t>无组织颗粒物</w:t>
                  </w:r>
                  <w:r>
                    <w:rPr>
                      <w:rFonts w:ascii="Times New Roman" w:eastAsia="宋体" w:hAnsi="Times New Roman" w:cs="Times New Roman" w:hint="eastAsia"/>
                      <w:color w:val="000000"/>
                      <w:szCs w:val="21"/>
                    </w:rPr>
                    <w:t>可</w:t>
                  </w:r>
                  <w:r w:rsidRPr="00E35178">
                    <w:rPr>
                      <w:rFonts w:ascii="Times New Roman" w:eastAsia="宋体" w:hAnsi="Times New Roman" w:cs="Times New Roman" w:hint="eastAsia"/>
                      <w:color w:val="000000"/>
                      <w:szCs w:val="21"/>
                    </w:rPr>
                    <w:t>满足江苏省地方标准《大气污染物综合排放标准》（</w:t>
                  </w:r>
                  <w:r w:rsidRPr="00E35178">
                    <w:rPr>
                      <w:rFonts w:ascii="Times New Roman" w:eastAsia="宋体" w:hAnsi="Times New Roman" w:cs="Times New Roman"/>
                      <w:color w:val="000000"/>
                      <w:szCs w:val="21"/>
                    </w:rPr>
                    <w:t>DB32/4041-2021</w:t>
                  </w:r>
                  <w:r w:rsidRPr="00E35178">
                    <w:rPr>
                      <w:rFonts w:ascii="Times New Roman" w:eastAsia="宋体" w:hAnsi="Times New Roman" w:cs="Times New Roman"/>
                      <w:color w:val="000000"/>
                      <w:szCs w:val="21"/>
                    </w:rPr>
                    <w:t>）表</w:t>
                  </w:r>
                  <w:r w:rsidRPr="00E35178">
                    <w:rPr>
                      <w:rFonts w:ascii="Times New Roman" w:eastAsia="宋体" w:hAnsi="Times New Roman" w:cs="Times New Roman"/>
                      <w:color w:val="000000"/>
                      <w:szCs w:val="21"/>
                    </w:rPr>
                    <w:t>2</w:t>
                  </w:r>
                  <w:r w:rsidRPr="00E35178">
                    <w:rPr>
                      <w:rFonts w:ascii="Times New Roman" w:eastAsia="宋体" w:hAnsi="Times New Roman" w:cs="Times New Roman"/>
                      <w:color w:val="000000"/>
                      <w:szCs w:val="21"/>
                    </w:rPr>
                    <w:t>，厂界浓度可满足《大气污染物综合排放标准》（</w:t>
                  </w:r>
                  <w:r w:rsidRPr="00E35178">
                    <w:rPr>
                      <w:rFonts w:ascii="Times New Roman" w:eastAsia="宋体" w:hAnsi="Times New Roman" w:cs="Times New Roman"/>
                      <w:color w:val="000000"/>
                      <w:szCs w:val="21"/>
                    </w:rPr>
                    <w:t>DB32/4041-2021</w:t>
                  </w:r>
                  <w:r w:rsidRPr="00E35178">
                    <w:rPr>
                      <w:rFonts w:ascii="Times New Roman" w:eastAsia="宋体" w:hAnsi="Times New Roman" w:cs="Times New Roman"/>
                      <w:color w:val="000000"/>
                      <w:szCs w:val="21"/>
                    </w:rPr>
                    <w:t>）表</w:t>
                  </w:r>
                  <w:r w:rsidRPr="00E35178">
                    <w:rPr>
                      <w:rFonts w:ascii="Times New Roman" w:eastAsia="宋体" w:hAnsi="Times New Roman" w:cs="Times New Roman"/>
                      <w:color w:val="000000"/>
                      <w:szCs w:val="21"/>
                    </w:rPr>
                    <w:t>3</w:t>
                  </w:r>
                  <w:r w:rsidRPr="00E35178">
                    <w:rPr>
                      <w:rFonts w:ascii="Times New Roman" w:eastAsia="宋体" w:hAnsi="Times New Roman" w:cs="Times New Roman"/>
                      <w:color w:val="000000"/>
                      <w:szCs w:val="21"/>
                    </w:rPr>
                    <w:t>标准</w:t>
                  </w:r>
                  <w:r w:rsidR="005D0D95" w:rsidRPr="005D0D95">
                    <w:rPr>
                      <w:rFonts w:ascii="Times New Roman" w:eastAsia="宋体" w:hAnsi="Times New Roman" w:cs="Times New Roman"/>
                      <w:color w:val="000000"/>
                      <w:szCs w:val="21"/>
                    </w:rPr>
                    <w:t>。</w:t>
                  </w:r>
                  <w:bookmarkEnd w:id="5"/>
                  <w:bookmarkEnd w:id="6"/>
                </w:p>
              </w:tc>
            </w:tr>
            <w:tr w:rsidR="00D72A9A" w:rsidRPr="00BD4022" w14:paraId="2BDE968A" w14:textId="77777777">
              <w:trPr>
                <w:trHeight w:val="397"/>
                <w:jc w:val="center"/>
              </w:trPr>
              <w:tc>
                <w:tcPr>
                  <w:tcW w:w="572" w:type="pct"/>
                  <w:vAlign w:val="center"/>
                </w:tcPr>
                <w:p w14:paraId="2A3FFF59"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color w:val="000000"/>
                      <w:szCs w:val="21"/>
                    </w:rPr>
                    <w:t>废</w:t>
                  </w:r>
                  <w:r w:rsidRPr="005D0D95">
                    <w:rPr>
                      <w:rFonts w:ascii="Times New Roman" w:eastAsia="宋体" w:hAnsi="Times New Roman" w:cs="Times New Roman" w:hint="eastAsia"/>
                      <w:color w:val="000000"/>
                      <w:szCs w:val="21"/>
                    </w:rPr>
                    <w:t>水</w:t>
                  </w:r>
                </w:p>
              </w:tc>
              <w:tc>
                <w:tcPr>
                  <w:tcW w:w="1849" w:type="pct"/>
                  <w:vAlign w:val="center"/>
                </w:tcPr>
                <w:p w14:paraId="7433C6CE" w14:textId="373C1CF7" w:rsidR="00D72A9A" w:rsidRPr="00E35178" w:rsidRDefault="00E35178">
                  <w:pPr>
                    <w:jc w:val="center"/>
                    <w:rPr>
                      <w:rFonts w:ascii="Times New Roman" w:eastAsia="宋体" w:hAnsi="Times New Roman" w:cs="Times New Roman"/>
                      <w:color w:val="000000"/>
                      <w:szCs w:val="21"/>
                    </w:rPr>
                  </w:pPr>
                  <w:r w:rsidRPr="00E35178">
                    <w:rPr>
                      <w:rFonts w:ascii="Times New Roman" w:eastAsia="宋体" w:hAnsi="Times New Roman" w:cs="Times New Roman" w:hint="eastAsia"/>
                      <w:color w:val="000000"/>
                      <w:szCs w:val="21"/>
                    </w:rPr>
                    <w:t>本项目无生产废水排放，防腐用水进入蒸发器蒸发，蒸发浓缩，残留物</w:t>
                  </w:r>
                  <w:proofErr w:type="gramStart"/>
                  <w:r w:rsidRPr="00E35178">
                    <w:rPr>
                      <w:rFonts w:ascii="Times New Roman" w:eastAsia="宋体" w:hAnsi="Times New Roman" w:cs="Times New Roman" w:hint="eastAsia"/>
                      <w:color w:val="000000"/>
                      <w:szCs w:val="21"/>
                    </w:rPr>
                    <w:t>作危废委</w:t>
                  </w:r>
                  <w:proofErr w:type="gramEnd"/>
                  <w:r w:rsidRPr="00E35178">
                    <w:rPr>
                      <w:rFonts w:ascii="Times New Roman" w:eastAsia="宋体" w:hAnsi="Times New Roman" w:cs="Times New Roman" w:hint="eastAsia"/>
                      <w:color w:val="000000"/>
                      <w:szCs w:val="21"/>
                    </w:rPr>
                    <w:t>外处置。生活污水接管至常熟市中创污水处理有限公司，满足《城镇污水处理厂污染物排放标准》（</w:t>
                  </w:r>
                  <w:r w:rsidRPr="00E35178">
                    <w:rPr>
                      <w:rFonts w:ascii="Times New Roman" w:eastAsia="宋体" w:hAnsi="Times New Roman" w:cs="Times New Roman"/>
                      <w:color w:val="000000"/>
                      <w:szCs w:val="21"/>
                    </w:rPr>
                    <w:t>GB18918-2002</w:t>
                  </w:r>
                  <w:r w:rsidRPr="00E35178">
                    <w:rPr>
                      <w:rFonts w:ascii="Times New Roman" w:eastAsia="宋体" w:hAnsi="Times New Roman" w:cs="Times New Roman"/>
                      <w:color w:val="000000"/>
                      <w:szCs w:val="21"/>
                    </w:rPr>
                    <w:t>）表</w:t>
                  </w:r>
                  <w:r w:rsidRPr="00E35178">
                    <w:rPr>
                      <w:rFonts w:ascii="Times New Roman" w:eastAsia="宋体" w:hAnsi="Times New Roman" w:cs="Times New Roman"/>
                      <w:color w:val="000000"/>
                      <w:szCs w:val="21"/>
                    </w:rPr>
                    <w:t>1</w:t>
                  </w:r>
                  <w:r w:rsidRPr="00E35178">
                    <w:rPr>
                      <w:rFonts w:ascii="Times New Roman" w:eastAsia="宋体" w:hAnsi="Times New Roman" w:cs="Times New Roman"/>
                      <w:color w:val="000000"/>
                      <w:szCs w:val="21"/>
                    </w:rPr>
                    <w:t>一级</w:t>
                  </w:r>
                  <w:r w:rsidRPr="00E35178">
                    <w:rPr>
                      <w:rFonts w:ascii="Times New Roman" w:eastAsia="宋体" w:hAnsi="Times New Roman" w:cs="Times New Roman"/>
                      <w:color w:val="000000"/>
                      <w:szCs w:val="21"/>
                    </w:rPr>
                    <w:t>A</w:t>
                  </w:r>
                  <w:r w:rsidRPr="00E35178">
                    <w:rPr>
                      <w:rFonts w:ascii="Times New Roman" w:eastAsia="宋体" w:hAnsi="Times New Roman" w:cs="Times New Roman"/>
                      <w:color w:val="000000"/>
                      <w:szCs w:val="21"/>
                    </w:rPr>
                    <w:t>标准和《太湖地区城镇污水处理厂及重点工业行业主要水污染物排放限值》（</w:t>
                  </w:r>
                  <w:r w:rsidRPr="00E35178">
                    <w:rPr>
                      <w:rFonts w:ascii="Times New Roman" w:eastAsia="宋体" w:hAnsi="Times New Roman" w:cs="Times New Roman"/>
                      <w:color w:val="000000"/>
                      <w:szCs w:val="21"/>
                    </w:rPr>
                    <w:t>DB32/T1072-2018</w:t>
                  </w:r>
                  <w:r w:rsidRPr="00E35178">
                    <w:rPr>
                      <w:rFonts w:ascii="Times New Roman" w:eastAsia="宋体" w:hAnsi="Times New Roman" w:cs="Times New Roman"/>
                      <w:color w:val="000000"/>
                      <w:szCs w:val="21"/>
                    </w:rPr>
                    <w:t>）表</w:t>
                  </w:r>
                  <w:r w:rsidRPr="00E35178">
                    <w:rPr>
                      <w:rFonts w:ascii="Times New Roman" w:eastAsia="宋体" w:hAnsi="Times New Roman" w:cs="Times New Roman"/>
                      <w:color w:val="000000"/>
                      <w:szCs w:val="21"/>
                    </w:rPr>
                    <w:t>2</w:t>
                  </w:r>
                  <w:r w:rsidRPr="00E35178">
                    <w:rPr>
                      <w:rFonts w:ascii="Times New Roman" w:eastAsia="宋体" w:hAnsi="Times New Roman" w:cs="Times New Roman"/>
                      <w:color w:val="000000"/>
                      <w:szCs w:val="21"/>
                    </w:rPr>
                    <w:t>的相关浓度限值要求。</w:t>
                  </w:r>
                </w:p>
              </w:tc>
              <w:tc>
                <w:tcPr>
                  <w:tcW w:w="2579" w:type="pct"/>
                  <w:vAlign w:val="center"/>
                </w:tcPr>
                <w:p w14:paraId="015EC600"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生活污水达标排放。</w:t>
                  </w:r>
                </w:p>
              </w:tc>
            </w:tr>
            <w:tr w:rsidR="00D72A9A" w:rsidRPr="00BD4022" w14:paraId="37CBE3A5" w14:textId="77777777">
              <w:trPr>
                <w:trHeight w:val="397"/>
                <w:jc w:val="center"/>
              </w:trPr>
              <w:tc>
                <w:tcPr>
                  <w:tcW w:w="572" w:type="pct"/>
                  <w:vAlign w:val="center"/>
                </w:tcPr>
                <w:p w14:paraId="1541E9E1"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color w:val="000000"/>
                      <w:szCs w:val="21"/>
                    </w:rPr>
                    <w:t>固体废物</w:t>
                  </w:r>
                </w:p>
              </w:tc>
              <w:tc>
                <w:tcPr>
                  <w:tcW w:w="1849" w:type="pct"/>
                  <w:vAlign w:val="center"/>
                </w:tcPr>
                <w:p w14:paraId="1CB60F21" w14:textId="12351DAC"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一般固体废物收集后外售综合利用，</w:t>
                  </w:r>
                  <w:r w:rsidRPr="005D0D95">
                    <w:rPr>
                      <w:rFonts w:ascii="Times New Roman" w:eastAsia="宋体" w:hAnsi="Times New Roman" w:cs="Times New Roman"/>
                      <w:bCs/>
                      <w:color w:val="000000"/>
                      <w:szCs w:val="21"/>
                    </w:rPr>
                    <w:t>生活垃圾由环卫部门统一清运处理，</w:t>
                  </w:r>
                  <w:r w:rsidR="005D0D95" w:rsidRPr="005D0D95">
                    <w:rPr>
                      <w:rFonts w:ascii="Times New Roman" w:eastAsia="宋体" w:hAnsi="Times New Roman" w:cs="Times New Roman" w:hint="eastAsia"/>
                      <w:bCs/>
                      <w:color w:val="000000"/>
                      <w:szCs w:val="21"/>
                    </w:rPr>
                    <w:t>危险废物委托有资质单位处理，</w:t>
                  </w:r>
                  <w:r w:rsidRPr="005D0D95">
                    <w:rPr>
                      <w:rFonts w:ascii="Times New Roman" w:eastAsia="宋体" w:hAnsi="Times New Roman" w:cs="Times New Roman" w:hint="eastAsia"/>
                      <w:bCs/>
                      <w:color w:val="000000"/>
                      <w:szCs w:val="21"/>
                    </w:rPr>
                    <w:t>固体废弃物零排放</w:t>
                  </w:r>
                  <w:r w:rsidRPr="005D0D95">
                    <w:rPr>
                      <w:rFonts w:ascii="Times New Roman" w:eastAsia="宋体" w:hAnsi="Times New Roman" w:cs="Times New Roman"/>
                      <w:bCs/>
                      <w:color w:val="000000"/>
                      <w:szCs w:val="21"/>
                    </w:rPr>
                    <w:t>。</w:t>
                  </w:r>
                </w:p>
              </w:tc>
              <w:tc>
                <w:tcPr>
                  <w:tcW w:w="2579" w:type="pct"/>
                  <w:vAlign w:val="center"/>
                </w:tcPr>
                <w:p w14:paraId="0F6F3188" w14:textId="46990C46" w:rsidR="00D72A9A" w:rsidRPr="005D0D95" w:rsidRDefault="00000000">
                  <w:pPr>
                    <w:jc w:val="center"/>
                    <w:rPr>
                      <w:rFonts w:ascii="Times New Roman" w:eastAsia="宋体" w:hAnsi="Times New Roman" w:cs="Times New Roman"/>
                      <w:color w:val="000000"/>
                      <w:szCs w:val="21"/>
                    </w:rPr>
                  </w:pPr>
                  <w:bookmarkStart w:id="7" w:name="_Hlk129076317"/>
                  <w:r w:rsidRPr="005D0D95">
                    <w:rPr>
                      <w:rFonts w:ascii="Times New Roman" w:eastAsia="宋体" w:hAnsi="Times New Roman" w:cs="Times New Roman"/>
                      <w:color w:val="000000"/>
                      <w:szCs w:val="21"/>
                    </w:rPr>
                    <w:t>本项目产生的</w:t>
                  </w:r>
                  <w:r w:rsidRPr="005D0D95">
                    <w:rPr>
                      <w:rFonts w:ascii="Times New Roman" w:eastAsia="宋体" w:hAnsi="Times New Roman" w:cs="Times New Roman" w:hint="eastAsia"/>
                      <w:color w:val="000000"/>
                      <w:szCs w:val="21"/>
                    </w:rPr>
                    <w:t>一般</w:t>
                  </w:r>
                  <w:proofErr w:type="gramStart"/>
                  <w:r w:rsidRPr="005D0D95">
                    <w:rPr>
                      <w:rFonts w:ascii="Times New Roman" w:eastAsia="宋体" w:hAnsi="Times New Roman" w:cs="Times New Roman" w:hint="eastAsia"/>
                      <w:color w:val="000000"/>
                      <w:szCs w:val="21"/>
                    </w:rPr>
                    <w:t>固废</w:t>
                  </w:r>
                  <w:r w:rsidR="00E35178">
                    <w:rPr>
                      <w:rFonts w:ascii="Times New Roman" w:eastAsia="宋体" w:hAnsi="Times New Roman" w:cs="Times New Roman" w:hint="eastAsia"/>
                      <w:color w:val="000000"/>
                      <w:szCs w:val="21"/>
                    </w:rPr>
                    <w:t>及生活</w:t>
                  </w:r>
                  <w:proofErr w:type="gramEnd"/>
                  <w:r w:rsidR="00E35178">
                    <w:rPr>
                      <w:rFonts w:ascii="Times New Roman" w:eastAsia="宋体" w:hAnsi="Times New Roman" w:cs="Times New Roman" w:hint="eastAsia"/>
                      <w:color w:val="000000"/>
                      <w:szCs w:val="21"/>
                    </w:rPr>
                    <w:t>垃圾</w:t>
                  </w:r>
                  <w:r w:rsidRPr="005D0D95">
                    <w:rPr>
                      <w:rFonts w:ascii="Times New Roman" w:eastAsia="宋体" w:hAnsi="Times New Roman" w:cs="Times New Roman"/>
                      <w:szCs w:val="21"/>
                    </w:rPr>
                    <w:t>委托</w:t>
                  </w:r>
                  <w:r w:rsidR="00E35178" w:rsidRPr="00E35178">
                    <w:rPr>
                      <w:rFonts w:ascii="宋体" w:eastAsia="宋体" w:hAnsi="宋体" w:cs="Times New Roman" w:hint="eastAsia"/>
                      <w:szCs w:val="21"/>
                    </w:rPr>
                    <w:t>常熟</w:t>
                  </w:r>
                  <w:proofErr w:type="gramStart"/>
                  <w:r w:rsidR="00E35178" w:rsidRPr="00E35178">
                    <w:rPr>
                      <w:rFonts w:ascii="宋体" w:eastAsia="宋体" w:hAnsi="宋体" w:cs="Times New Roman" w:hint="eastAsia"/>
                      <w:szCs w:val="21"/>
                    </w:rPr>
                    <w:t>市雷博尔</w:t>
                  </w:r>
                  <w:proofErr w:type="gramEnd"/>
                  <w:r w:rsidR="00E35178" w:rsidRPr="00E35178">
                    <w:rPr>
                      <w:rFonts w:ascii="宋体" w:eastAsia="宋体" w:hAnsi="宋体" w:cs="Times New Roman" w:hint="eastAsia"/>
                      <w:szCs w:val="21"/>
                    </w:rPr>
                    <w:t>再生资源有限公司</w:t>
                  </w:r>
                  <w:r w:rsidRPr="005D0D95">
                    <w:rPr>
                      <w:rFonts w:ascii="Times New Roman" w:eastAsia="宋体" w:hAnsi="Times New Roman" w:cs="Times New Roman"/>
                      <w:szCs w:val="21"/>
                    </w:rPr>
                    <w:t>处置</w:t>
                  </w:r>
                  <w:r w:rsidR="005D0D95" w:rsidRPr="005D0D95">
                    <w:rPr>
                      <w:rFonts w:ascii="Times New Roman" w:eastAsia="宋体" w:hAnsi="Times New Roman" w:cs="Times New Roman" w:hint="eastAsia"/>
                      <w:bCs/>
                      <w:color w:val="000000"/>
                      <w:szCs w:val="21"/>
                    </w:rPr>
                    <w:t>，危险废物委托张家港市华瑞危险废物处理中心有限公司处置</w:t>
                  </w:r>
                  <w:r w:rsidRPr="005D0D95">
                    <w:rPr>
                      <w:rFonts w:ascii="Times New Roman" w:eastAsia="宋体" w:hAnsi="Times New Roman" w:cs="Times New Roman" w:hint="eastAsia"/>
                      <w:bCs/>
                      <w:color w:val="000000"/>
                      <w:szCs w:val="21"/>
                    </w:rPr>
                    <w:t>；项目固</w:t>
                  </w:r>
                  <w:proofErr w:type="gramStart"/>
                  <w:r w:rsidRPr="005D0D95">
                    <w:rPr>
                      <w:rFonts w:ascii="Times New Roman" w:eastAsia="宋体" w:hAnsi="Times New Roman" w:cs="Times New Roman" w:hint="eastAsia"/>
                      <w:bCs/>
                      <w:color w:val="000000"/>
                      <w:szCs w:val="21"/>
                    </w:rPr>
                    <w:t>废得到</w:t>
                  </w:r>
                  <w:proofErr w:type="gramEnd"/>
                  <w:r w:rsidRPr="005D0D95">
                    <w:rPr>
                      <w:rFonts w:ascii="Times New Roman" w:eastAsia="宋体" w:hAnsi="Times New Roman" w:cs="Times New Roman" w:hint="eastAsia"/>
                      <w:bCs/>
                      <w:color w:val="000000"/>
                      <w:szCs w:val="21"/>
                    </w:rPr>
                    <w:t>妥善的处理，不会对环境造成二次污染，对周围环境无直接影响。</w:t>
                  </w:r>
                  <w:bookmarkEnd w:id="7"/>
                </w:p>
              </w:tc>
            </w:tr>
            <w:tr w:rsidR="00D72A9A" w:rsidRPr="00BD4022" w14:paraId="778A366E" w14:textId="77777777">
              <w:trPr>
                <w:trHeight w:val="397"/>
                <w:jc w:val="center"/>
              </w:trPr>
              <w:tc>
                <w:tcPr>
                  <w:tcW w:w="572" w:type="pct"/>
                  <w:vAlign w:val="center"/>
                </w:tcPr>
                <w:p w14:paraId="23E8F9BC"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color w:val="000000"/>
                      <w:szCs w:val="21"/>
                    </w:rPr>
                    <w:t>噪声</w:t>
                  </w:r>
                </w:p>
              </w:tc>
              <w:tc>
                <w:tcPr>
                  <w:tcW w:w="1849" w:type="pct"/>
                  <w:vAlign w:val="center"/>
                </w:tcPr>
                <w:p w14:paraId="3BC179B6"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采用合理布局、低噪声设备、</w:t>
                  </w:r>
                  <w:r w:rsidRPr="005D0D95">
                    <w:rPr>
                      <w:rFonts w:ascii="Times New Roman" w:eastAsia="宋体" w:hAnsi="Times New Roman" w:cs="Times New Roman"/>
                      <w:color w:val="000000"/>
                      <w:szCs w:val="21"/>
                    </w:rPr>
                    <w:t>隔声减振、</w:t>
                  </w:r>
                  <w:r w:rsidRPr="005D0D95">
                    <w:rPr>
                      <w:rFonts w:ascii="Times New Roman" w:eastAsia="宋体" w:hAnsi="Times New Roman" w:cs="Times New Roman" w:hint="eastAsia"/>
                      <w:color w:val="000000"/>
                      <w:szCs w:val="21"/>
                    </w:rPr>
                    <w:t>绿化吸声等措施</w:t>
                  </w:r>
                  <w:r w:rsidRPr="005D0D95">
                    <w:rPr>
                      <w:rFonts w:ascii="Times New Roman" w:eastAsia="宋体" w:hAnsi="Times New Roman" w:cs="Times New Roman"/>
                      <w:color w:val="000000"/>
                      <w:szCs w:val="21"/>
                    </w:rPr>
                    <w:t>。</w:t>
                  </w:r>
                </w:p>
              </w:tc>
              <w:tc>
                <w:tcPr>
                  <w:tcW w:w="2579" w:type="pct"/>
                  <w:vAlign w:val="center"/>
                </w:tcPr>
                <w:p w14:paraId="086721D9" w14:textId="4ADB2038"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color w:val="000000"/>
                      <w:szCs w:val="21"/>
                    </w:rPr>
                    <w:t>对噪声</w:t>
                  </w:r>
                  <w:proofErr w:type="gramStart"/>
                  <w:r w:rsidRPr="005D0D95">
                    <w:rPr>
                      <w:rFonts w:ascii="Times New Roman" w:eastAsia="宋体" w:hAnsi="Times New Roman" w:cs="Times New Roman"/>
                      <w:color w:val="000000"/>
                      <w:szCs w:val="21"/>
                    </w:rPr>
                    <w:t>源采取</w:t>
                  </w:r>
                  <w:proofErr w:type="gramEnd"/>
                  <w:r w:rsidRPr="005D0D95">
                    <w:rPr>
                      <w:rFonts w:ascii="Times New Roman" w:eastAsia="宋体" w:hAnsi="Times New Roman" w:cs="Times New Roman"/>
                      <w:color w:val="000000"/>
                      <w:szCs w:val="21"/>
                    </w:rPr>
                    <w:t>了相应的隔声降噪措施以及利用绿地和周围建筑物衰减声源后，厂界四周噪声值可达到《工业企业厂界噪声标准》（</w:t>
                  </w:r>
                  <w:r w:rsidRPr="005D0D95">
                    <w:rPr>
                      <w:rFonts w:ascii="Times New Roman" w:eastAsia="宋体" w:hAnsi="Times New Roman" w:cs="Times New Roman"/>
                      <w:color w:val="000000"/>
                      <w:szCs w:val="21"/>
                    </w:rPr>
                    <w:t>GB12348</w:t>
                  </w:r>
                  <w:r w:rsidRPr="005D0D95">
                    <w:rPr>
                      <w:rFonts w:ascii="Times New Roman" w:eastAsia="宋体" w:hAnsi="Times New Roman" w:cs="Times New Roman"/>
                      <w:color w:val="000000"/>
                      <w:szCs w:val="21"/>
                    </w:rPr>
                    <w:t>－</w:t>
                  </w:r>
                  <w:r w:rsidRPr="005D0D95">
                    <w:rPr>
                      <w:rFonts w:ascii="Times New Roman" w:eastAsia="宋体" w:hAnsi="Times New Roman" w:cs="Times New Roman"/>
                      <w:color w:val="000000"/>
                      <w:szCs w:val="21"/>
                    </w:rPr>
                    <w:t>2008</w:t>
                  </w:r>
                  <w:r w:rsidRPr="005D0D95">
                    <w:rPr>
                      <w:rFonts w:ascii="Times New Roman" w:eastAsia="宋体" w:hAnsi="Times New Roman" w:cs="Times New Roman"/>
                      <w:color w:val="000000"/>
                      <w:szCs w:val="21"/>
                    </w:rPr>
                    <w:t>）</w:t>
                  </w:r>
                  <w:r w:rsidR="00E35178">
                    <w:rPr>
                      <w:rFonts w:ascii="Times New Roman" w:eastAsia="宋体" w:hAnsi="Times New Roman" w:cs="Times New Roman"/>
                      <w:color w:val="000000"/>
                      <w:szCs w:val="21"/>
                    </w:rPr>
                    <w:t>2</w:t>
                  </w:r>
                  <w:r w:rsidRPr="005D0D95">
                    <w:rPr>
                      <w:rFonts w:ascii="Times New Roman" w:eastAsia="宋体" w:hAnsi="Times New Roman" w:cs="Times New Roman"/>
                      <w:color w:val="000000"/>
                      <w:szCs w:val="21"/>
                    </w:rPr>
                    <w:t>类标准限值。</w:t>
                  </w:r>
                </w:p>
              </w:tc>
            </w:tr>
            <w:tr w:rsidR="00D72A9A" w:rsidRPr="00BD4022" w14:paraId="09F7FEF2" w14:textId="77777777">
              <w:trPr>
                <w:trHeight w:val="397"/>
                <w:jc w:val="center"/>
              </w:trPr>
              <w:tc>
                <w:tcPr>
                  <w:tcW w:w="572" w:type="pct"/>
                  <w:vAlign w:val="center"/>
                </w:tcPr>
                <w:p w14:paraId="0C57076F"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color w:val="000000"/>
                      <w:szCs w:val="21"/>
                    </w:rPr>
                    <w:t>总量</w:t>
                  </w:r>
                </w:p>
              </w:tc>
              <w:tc>
                <w:tcPr>
                  <w:tcW w:w="1849" w:type="pct"/>
                  <w:vAlign w:val="center"/>
                </w:tcPr>
                <w:p w14:paraId="01C4EF57" w14:textId="77777777" w:rsidR="00D72A9A" w:rsidRPr="005D0D95" w:rsidRDefault="00000000">
                  <w:pPr>
                    <w:jc w:val="center"/>
                    <w:rPr>
                      <w:rFonts w:ascii="Times New Roman" w:eastAsia="宋体" w:hAnsi="Times New Roman" w:cs="Times New Roman"/>
                      <w:snapToGrid w:val="0"/>
                      <w:szCs w:val="21"/>
                    </w:rPr>
                  </w:pPr>
                  <w:r w:rsidRPr="005D0D95">
                    <w:rPr>
                      <w:rFonts w:ascii="Times New Roman" w:eastAsia="宋体" w:hAnsi="Times New Roman" w:cs="Times New Roman"/>
                      <w:snapToGrid w:val="0"/>
                      <w:szCs w:val="21"/>
                    </w:rPr>
                    <w:t>本项目大气污染物由区域统一拨给，在区域内平衡。</w:t>
                  </w:r>
                </w:p>
                <w:p w14:paraId="7B1E910D"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snapToGrid w:val="0"/>
                      <w:szCs w:val="21"/>
                    </w:rPr>
                    <w:t>固</w:t>
                  </w:r>
                  <w:r w:rsidRPr="005D0D95">
                    <w:rPr>
                      <w:rFonts w:ascii="Times New Roman" w:eastAsia="宋体" w:hAnsi="Times New Roman" w:cs="Times New Roman" w:hint="eastAsia"/>
                      <w:snapToGrid w:val="0"/>
                      <w:szCs w:val="21"/>
                    </w:rPr>
                    <w:t>体废物全部综合利用或合理处置后，</w:t>
                  </w:r>
                  <w:r w:rsidRPr="005D0D95">
                    <w:rPr>
                      <w:rFonts w:ascii="Times New Roman" w:eastAsia="宋体" w:hAnsi="Times New Roman" w:cs="Times New Roman"/>
                      <w:snapToGrid w:val="0"/>
                      <w:szCs w:val="21"/>
                    </w:rPr>
                    <w:t>零排放。</w:t>
                  </w:r>
                </w:p>
              </w:tc>
              <w:tc>
                <w:tcPr>
                  <w:tcW w:w="2579" w:type="pct"/>
                  <w:vAlign w:val="center"/>
                </w:tcPr>
                <w:p w14:paraId="5EAFA59F" w14:textId="77777777" w:rsidR="00D72A9A" w:rsidRPr="005D0D95" w:rsidRDefault="00000000">
                  <w:pPr>
                    <w:jc w:val="center"/>
                    <w:rPr>
                      <w:rFonts w:ascii="Times New Roman" w:eastAsia="宋体" w:hAnsi="Times New Roman" w:cs="Times New Roman"/>
                      <w:snapToGrid w:val="0"/>
                      <w:szCs w:val="21"/>
                    </w:rPr>
                  </w:pPr>
                  <w:r w:rsidRPr="005D0D95">
                    <w:rPr>
                      <w:rFonts w:ascii="Times New Roman" w:eastAsia="宋体" w:hAnsi="Times New Roman" w:cs="Times New Roman"/>
                      <w:snapToGrid w:val="0"/>
                      <w:szCs w:val="21"/>
                    </w:rPr>
                    <w:t>本项目大气污染物由区域统一拨给，在区域内平衡。</w:t>
                  </w:r>
                </w:p>
                <w:p w14:paraId="1371A5F2" w14:textId="77777777" w:rsidR="00D72A9A" w:rsidRPr="005D0D95" w:rsidRDefault="00000000">
                  <w:pPr>
                    <w:jc w:val="center"/>
                    <w:rPr>
                      <w:rFonts w:ascii="Times New Roman" w:eastAsia="宋体" w:hAnsi="Times New Roman" w:cs="Times New Roman"/>
                      <w:color w:val="000000"/>
                      <w:szCs w:val="21"/>
                    </w:rPr>
                  </w:pPr>
                  <w:r w:rsidRPr="005D0D95">
                    <w:rPr>
                      <w:rFonts w:ascii="Times New Roman" w:eastAsia="宋体" w:hAnsi="Times New Roman" w:cs="Times New Roman"/>
                      <w:snapToGrid w:val="0"/>
                      <w:szCs w:val="21"/>
                    </w:rPr>
                    <w:t>固</w:t>
                  </w:r>
                  <w:r w:rsidRPr="005D0D95">
                    <w:rPr>
                      <w:rFonts w:ascii="Times New Roman" w:eastAsia="宋体" w:hAnsi="Times New Roman" w:cs="Times New Roman" w:hint="eastAsia"/>
                      <w:snapToGrid w:val="0"/>
                      <w:szCs w:val="21"/>
                    </w:rPr>
                    <w:t>体废物全部综合利用或合理处置后，</w:t>
                  </w:r>
                  <w:r w:rsidRPr="005D0D95">
                    <w:rPr>
                      <w:rFonts w:ascii="Times New Roman" w:eastAsia="宋体" w:hAnsi="Times New Roman" w:cs="Times New Roman"/>
                      <w:snapToGrid w:val="0"/>
                      <w:szCs w:val="21"/>
                    </w:rPr>
                    <w:t>零排放。</w:t>
                  </w:r>
                </w:p>
              </w:tc>
            </w:tr>
          </w:tbl>
          <w:p w14:paraId="09FC4F14" w14:textId="77777777" w:rsidR="00D72A9A" w:rsidRPr="005D0D95" w:rsidRDefault="00000000">
            <w:pPr>
              <w:spacing w:line="360" w:lineRule="auto"/>
              <w:ind w:firstLineChars="200" w:firstLine="480"/>
              <w:rPr>
                <w:rFonts w:ascii="Times New Roman" w:eastAsia="宋体" w:hAnsi="Times New Roman" w:cs="Times New Roman"/>
                <w:sz w:val="24"/>
              </w:rPr>
            </w:pPr>
            <w:r w:rsidRPr="005D0D95">
              <w:rPr>
                <w:rFonts w:ascii="Times New Roman" w:eastAsia="宋体" w:hAnsi="Times New Roman" w:cs="Times New Roman" w:hint="eastAsia"/>
                <w:sz w:val="24"/>
              </w:rPr>
              <w:t>总结论：通过对项目所在地区的环境现状评价以及项目的环境影响分析，本项目符合当地的规划与发展要求，建设单位严格执行建设项目“三同时”制度，严格落实本报告表提出的全部治理措施后，能够实现达标排放，对项目所在地区环境质量的影响不显著。从环境保护角度分析本项目具有环境可行性。</w:t>
            </w:r>
          </w:p>
          <w:p w14:paraId="2F72587B" w14:textId="77777777" w:rsidR="00D72A9A" w:rsidRPr="005D0D95" w:rsidRDefault="00000000">
            <w:pPr>
              <w:spacing w:line="360" w:lineRule="auto"/>
              <w:ind w:firstLineChars="200" w:firstLine="480"/>
              <w:rPr>
                <w:rFonts w:ascii="宋体" w:eastAsia="宋体" w:hAnsi="宋体"/>
                <w:sz w:val="24"/>
              </w:rPr>
            </w:pPr>
            <w:r w:rsidRPr="005D0D95">
              <w:rPr>
                <w:rFonts w:ascii="Times New Roman" w:eastAsia="宋体" w:hAnsi="Times New Roman" w:cs="Times New Roman"/>
                <w:sz w:val="24"/>
              </w:rPr>
              <w:lastRenderedPageBreak/>
              <w:t>2</w:t>
            </w:r>
            <w:r w:rsidRPr="005D0D95">
              <w:rPr>
                <w:rFonts w:ascii="Times New Roman" w:eastAsia="宋体" w:hAnsi="Times New Roman" w:cs="Times New Roman"/>
                <w:sz w:val="24"/>
              </w:rPr>
              <w:t>、</w:t>
            </w:r>
            <w:r w:rsidRPr="005D0D95">
              <w:rPr>
                <w:rFonts w:ascii="宋体" w:eastAsia="宋体" w:hAnsi="宋体"/>
                <w:sz w:val="24"/>
              </w:rPr>
              <w:t>审批部门审批决定及执行情况</w:t>
            </w:r>
          </w:p>
          <w:p w14:paraId="50B93296" w14:textId="34DAAC3D" w:rsidR="00D72A9A" w:rsidRPr="005D0D95" w:rsidRDefault="00000000">
            <w:pPr>
              <w:pStyle w:val="Default"/>
              <w:spacing w:line="360" w:lineRule="auto"/>
              <w:ind w:firstLineChars="200" w:firstLine="480"/>
              <w:rPr>
                <w:rFonts w:ascii="Times New Roman" w:eastAsia="宋体" w:cs="Times New Roman"/>
                <w:color w:val="auto"/>
              </w:rPr>
            </w:pPr>
            <w:r w:rsidRPr="005D0D95">
              <w:rPr>
                <w:rFonts w:ascii="Times New Roman" w:eastAsia="宋体" w:cs="Times New Roman" w:hint="eastAsia"/>
                <w:color w:val="auto"/>
              </w:rPr>
              <w:t>2</w:t>
            </w:r>
            <w:r w:rsidRPr="005D0D95">
              <w:rPr>
                <w:rFonts w:ascii="Times New Roman" w:eastAsia="宋体" w:cs="Times New Roman"/>
                <w:color w:val="auto"/>
              </w:rPr>
              <w:t>0</w:t>
            </w:r>
            <w:r w:rsidR="005D0D95">
              <w:rPr>
                <w:rFonts w:ascii="Times New Roman" w:eastAsia="宋体" w:cs="Times New Roman"/>
                <w:color w:val="auto"/>
              </w:rPr>
              <w:t>2</w:t>
            </w:r>
            <w:r w:rsidR="00E35178">
              <w:rPr>
                <w:rFonts w:ascii="Times New Roman" w:eastAsia="宋体" w:cs="Times New Roman"/>
                <w:color w:val="auto"/>
              </w:rPr>
              <w:t>3</w:t>
            </w:r>
            <w:r w:rsidRPr="005D0D95">
              <w:rPr>
                <w:rFonts w:ascii="Times New Roman" w:eastAsia="宋体" w:cs="Times New Roman" w:hint="eastAsia"/>
                <w:color w:val="auto"/>
              </w:rPr>
              <w:t>年</w:t>
            </w:r>
            <w:r w:rsidR="005D0D95">
              <w:rPr>
                <w:rFonts w:ascii="Times New Roman" w:eastAsia="宋体" w:cs="Times New Roman"/>
                <w:color w:val="auto"/>
              </w:rPr>
              <w:t>7</w:t>
            </w:r>
            <w:r w:rsidRPr="005D0D95">
              <w:rPr>
                <w:rFonts w:ascii="Times New Roman" w:eastAsia="宋体" w:cs="Times New Roman" w:hint="eastAsia"/>
                <w:color w:val="auto"/>
              </w:rPr>
              <w:t>月</w:t>
            </w:r>
            <w:r w:rsidR="005D0D95">
              <w:rPr>
                <w:rFonts w:ascii="Times New Roman" w:eastAsia="宋体" w:cs="Times New Roman"/>
                <w:color w:val="auto"/>
              </w:rPr>
              <w:t>1</w:t>
            </w:r>
            <w:r w:rsidR="00E35178">
              <w:rPr>
                <w:rFonts w:ascii="Times New Roman" w:eastAsia="宋体" w:cs="Times New Roman"/>
                <w:color w:val="auto"/>
              </w:rPr>
              <w:t>2</w:t>
            </w:r>
            <w:r w:rsidRPr="005D0D95">
              <w:rPr>
                <w:rFonts w:ascii="Times New Roman" w:eastAsia="宋体" w:cs="Times New Roman" w:hint="eastAsia"/>
                <w:color w:val="auto"/>
              </w:rPr>
              <w:t>日，取得江苏省</w:t>
            </w:r>
            <w:r w:rsidR="005D0D95">
              <w:rPr>
                <w:rFonts w:ascii="Times New Roman" w:eastAsia="宋体" w:cs="Times New Roman" w:hint="eastAsia"/>
                <w:color w:val="auto"/>
              </w:rPr>
              <w:t>苏州市生态环境局</w:t>
            </w:r>
            <w:r w:rsidRPr="005D0D95">
              <w:rPr>
                <w:rFonts w:ascii="Times New Roman" w:eastAsia="宋体" w:cs="Times New Roman" w:hint="eastAsia"/>
                <w:color w:val="auto"/>
              </w:rPr>
              <w:t>同意，</w:t>
            </w:r>
            <w:r w:rsidR="005D0D95">
              <w:rPr>
                <w:rFonts w:ascii="Times New Roman" w:eastAsia="宋体" w:cs="Times New Roman" w:hint="eastAsia"/>
                <w:color w:val="auto"/>
              </w:rPr>
              <w:t>并获得《关于</w:t>
            </w:r>
            <w:r w:rsidR="00E477E1">
              <w:rPr>
                <w:rFonts w:ascii="Times New Roman" w:eastAsia="宋体" w:cs="Times New Roman" w:hint="eastAsia"/>
                <w:color w:val="auto"/>
              </w:rPr>
              <w:t>常熟市龙宇化工设备有限公司扩建食用油不锈钢设备生产项目</w:t>
            </w:r>
            <w:r w:rsidR="005D0D95">
              <w:rPr>
                <w:rFonts w:ascii="Times New Roman" w:eastAsia="宋体" w:cs="Times New Roman" w:hint="eastAsia"/>
                <w:color w:val="auto"/>
              </w:rPr>
              <w:t>环境影响报告表的批复》批复文号苏环建【</w:t>
            </w:r>
            <w:r w:rsidR="005D0D95">
              <w:rPr>
                <w:rFonts w:ascii="Times New Roman" w:eastAsia="宋体" w:cs="Times New Roman" w:hint="eastAsia"/>
                <w:color w:val="auto"/>
              </w:rPr>
              <w:t>2</w:t>
            </w:r>
            <w:r w:rsidR="005D0D95">
              <w:rPr>
                <w:rFonts w:ascii="Times New Roman" w:eastAsia="宋体" w:cs="Times New Roman"/>
                <w:color w:val="auto"/>
              </w:rPr>
              <w:t>02</w:t>
            </w:r>
            <w:r w:rsidR="00E35178">
              <w:rPr>
                <w:rFonts w:ascii="Times New Roman" w:eastAsia="宋体" w:cs="Times New Roman"/>
                <w:color w:val="auto"/>
              </w:rPr>
              <w:t>3</w:t>
            </w:r>
            <w:r w:rsidR="005D0D95">
              <w:rPr>
                <w:rFonts w:ascii="Times New Roman" w:eastAsia="宋体" w:cs="Times New Roman" w:hint="eastAsia"/>
                <w:color w:val="auto"/>
              </w:rPr>
              <w:t>】</w:t>
            </w:r>
            <w:r w:rsidR="005D0D95">
              <w:rPr>
                <w:rFonts w:ascii="Times New Roman" w:eastAsia="宋体" w:cs="Times New Roman" w:hint="eastAsia"/>
                <w:color w:val="auto"/>
              </w:rPr>
              <w:t>8</w:t>
            </w:r>
            <w:r w:rsidR="005D0D95">
              <w:rPr>
                <w:rFonts w:ascii="Times New Roman" w:eastAsia="宋体" w:cs="Times New Roman"/>
                <w:color w:val="auto"/>
              </w:rPr>
              <w:t>1</w:t>
            </w:r>
            <w:r w:rsidR="005D0D95">
              <w:rPr>
                <w:rFonts w:ascii="Times New Roman" w:eastAsia="宋体" w:cs="Times New Roman" w:hint="eastAsia"/>
                <w:color w:val="auto"/>
              </w:rPr>
              <w:t>第</w:t>
            </w:r>
            <w:r w:rsidR="005D0D95">
              <w:rPr>
                <w:rFonts w:ascii="Times New Roman" w:eastAsia="宋体" w:cs="Times New Roman" w:hint="eastAsia"/>
                <w:color w:val="auto"/>
              </w:rPr>
              <w:t>0</w:t>
            </w:r>
            <w:r w:rsidR="00E35178">
              <w:rPr>
                <w:rFonts w:ascii="Times New Roman" w:eastAsia="宋体" w:cs="Times New Roman"/>
                <w:color w:val="auto"/>
              </w:rPr>
              <w:t>3</w:t>
            </w:r>
            <w:r w:rsidR="005D0D95">
              <w:rPr>
                <w:rFonts w:ascii="Times New Roman" w:eastAsia="宋体" w:cs="Times New Roman"/>
                <w:color w:val="auto"/>
              </w:rPr>
              <w:t>0</w:t>
            </w:r>
            <w:r w:rsidR="00E35178">
              <w:rPr>
                <w:rFonts w:ascii="Times New Roman" w:eastAsia="宋体" w:cs="Times New Roman"/>
                <w:color w:val="auto"/>
              </w:rPr>
              <w:t>1</w:t>
            </w:r>
            <w:r w:rsidR="005D0D95">
              <w:rPr>
                <w:rFonts w:ascii="Times New Roman" w:eastAsia="宋体" w:cs="Times New Roman" w:hint="eastAsia"/>
                <w:color w:val="auto"/>
              </w:rPr>
              <w:t>号</w:t>
            </w:r>
            <w:r w:rsidRPr="005D0D95">
              <w:rPr>
                <w:rFonts w:ascii="Times New Roman" w:eastAsia="宋体" w:cs="Times New Roman" w:hint="eastAsia"/>
                <w:color w:val="auto"/>
              </w:rPr>
              <w:t>。</w:t>
            </w:r>
          </w:p>
          <w:p w14:paraId="6BD67E67" w14:textId="77777777" w:rsidR="00D72A9A" w:rsidRPr="00E35178" w:rsidRDefault="00D72A9A">
            <w:pPr>
              <w:autoSpaceDE w:val="0"/>
              <w:autoSpaceDN w:val="0"/>
              <w:adjustRightInd w:val="0"/>
              <w:spacing w:line="360" w:lineRule="auto"/>
              <w:ind w:firstLineChars="200" w:firstLine="480"/>
              <w:jc w:val="left"/>
              <w:rPr>
                <w:rFonts w:ascii="Times New Roman" w:eastAsia="宋体" w:hAnsi="Times New Roman" w:cs="Times New Roman"/>
                <w:kern w:val="0"/>
                <w:sz w:val="24"/>
                <w:highlight w:val="yellow"/>
              </w:rPr>
            </w:pPr>
          </w:p>
        </w:tc>
      </w:tr>
    </w:tbl>
    <w:p w14:paraId="3533E894" w14:textId="77777777" w:rsidR="00D72A9A" w:rsidRPr="00BD4022" w:rsidRDefault="00D72A9A">
      <w:pPr>
        <w:pStyle w:val="15"/>
        <w:adjustRightInd w:val="0"/>
        <w:snapToGrid w:val="0"/>
        <w:rPr>
          <w:b/>
          <w:bCs/>
          <w:sz w:val="24"/>
          <w:highlight w:val="yellow"/>
        </w:rPr>
      </w:pPr>
    </w:p>
    <w:p w14:paraId="236E4B56" w14:textId="77777777" w:rsidR="00D72A9A" w:rsidRPr="005D0D95" w:rsidRDefault="00000000">
      <w:pPr>
        <w:pStyle w:val="15"/>
        <w:adjustRightInd w:val="0"/>
        <w:snapToGrid w:val="0"/>
        <w:rPr>
          <w:b/>
          <w:bCs/>
          <w:sz w:val="24"/>
        </w:rPr>
      </w:pPr>
      <w:r w:rsidRPr="005D0D95">
        <w:rPr>
          <w:b/>
          <w:bCs/>
          <w:sz w:val="24"/>
        </w:rPr>
        <w:lastRenderedPageBreak/>
        <w:t>续表四、项目变动分析</w:t>
      </w:r>
    </w:p>
    <w:tbl>
      <w:tblPr>
        <w:tblW w:w="9045"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045"/>
      </w:tblGrid>
      <w:tr w:rsidR="00D72A9A" w14:paraId="49716A84" w14:textId="77777777">
        <w:trPr>
          <w:trHeight w:val="13976"/>
          <w:jc w:val="center"/>
        </w:trPr>
        <w:tc>
          <w:tcPr>
            <w:tcW w:w="9045" w:type="dxa"/>
          </w:tcPr>
          <w:p w14:paraId="699DF72A" w14:textId="7EB759EB" w:rsidR="00D72A9A" w:rsidRPr="005D0D95" w:rsidRDefault="00000000">
            <w:pPr>
              <w:widowControl/>
              <w:spacing w:line="360" w:lineRule="auto"/>
              <w:ind w:firstLineChars="200" w:firstLine="480"/>
              <w:rPr>
                <w:rFonts w:ascii="Times New Roman" w:eastAsia="宋体" w:hAnsi="Times New Roman" w:cs="Times New Roman"/>
                <w:kern w:val="0"/>
                <w:sz w:val="24"/>
              </w:rPr>
            </w:pPr>
            <w:r w:rsidRPr="005D0D95">
              <w:rPr>
                <w:rFonts w:ascii="Times New Roman" w:eastAsia="宋体" w:hAnsi="Times New Roman" w:cs="Times New Roman"/>
                <w:kern w:val="0"/>
                <w:sz w:val="24"/>
              </w:rPr>
              <w:t>变动影响分析</w:t>
            </w:r>
          </w:p>
          <w:p w14:paraId="6C200136" w14:textId="77777777" w:rsidR="00D72A9A" w:rsidRPr="005D0D95" w:rsidRDefault="00000000">
            <w:pPr>
              <w:widowControl/>
              <w:spacing w:line="360" w:lineRule="auto"/>
              <w:ind w:firstLineChars="200" w:firstLine="480"/>
              <w:rPr>
                <w:rFonts w:ascii="Times New Roman" w:eastAsia="宋体" w:hAnsi="Times New Roman" w:cs="Times New Roman"/>
                <w:kern w:val="0"/>
                <w:sz w:val="24"/>
              </w:rPr>
            </w:pPr>
            <w:r w:rsidRPr="005D0D95">
              <w:rPr>
                <w:rFonts w:ascii="Times New Roman" w:eastAsia="宋体" w:hAnsi="Times New Roman" w:cs="Times New Roman"/>
                <w:kern w:val="0"/>
                <w:sz w:val="24"/>
              </w:rPr>
              <w:t>项目变动情况与</w:t>
            </w:r>
            <w:r w:rsidRPr="005D0D95">
              <w:rPr>
                <w:rFonts w:ascii="Times New Roman" w:eastAsia="宋体" w:hAnsi="Times New Roman" w:cs="Times New Roman" w:hint="eastAsia"/>
                <w:kern w:val="0"/>
                <w:sz w:val="24"/>
              </w:rPr>
              <w:t>《污染影响类建设项目重大变动清单（试行）》（</w:t>
            </w:r>
            <w:proofErr w:type="gramStart"/>
            <w:r w:rsidRPr="005D0D95">
              <w:rPr>
                <w:rFonts w:ascii="Times New Roman" w:eastAsia="宋体" w:hAnsi="Times New Roman" w:cs="Times New Roman" w:hint="eastAsia"/>
                <w:kern w:val="0"/>
                <w:sz w:val="24"/>
              </w:rPr>
              <w:t>环办环评函</w:t>
            </w:r>
            <w:proofErr w:type="gramEnd"/>
            <w:r w:rsidRPr="005D0D95">
              <w:rPr>
                <w:rFonts w:ascii="Times New Roman" w:eastAsia="宋体" w:hAnsi="Times New Roman" w:cs="Times New Roman"/>
                <w:kern w:val="0"/>
                <w:sz w:val="24"/>
              </w:rPr>
              <w:t>[2020]688</w:t>
            </w:r>
            <w:r w:rsidRPr="005D0D95">
              <w:rPr>
                <w:rFonts w:ascii="Times New Roman" w:eastAsia="宋体" w:hAnsi="Times New Roman" w:cs="Times New Roman"/>
                <w:kern w:val="0"/>
                <w:sz w:val="24"/>
              </w:rPr>
              <w:t>号）文件进行对照分析，相关符合性情况见下表。</w:t>
            </w:r>
          </w:p>
          <w:p w14:paraId="22DB7798" w14:textId="77777777" w:rsidR="00D72A9A" w:rsidRPr="005D0D95" w:rsidRDefault="00000000">
            <w:pPr>
              <w:jc w:val="center"/>
              <w:rPr>
                <w:rFonts w:ascii="Times New Roman" w:eastAsia="宋体" w:hAnsi="Times New Roman" w:cs="Times New Roman"/>
                <w:b/>
                <w:color w:val="000000"/>
                <w:szCs w:val="21"/>
              </w:rPr>
            </w:pPr>
            <w:r w:rsidRPr="005D0D95">
              <w:rPr>
                <w:rFonts w:ascii="Times New Roman" w:eastAsia="宋体" w:hAnsi="Times New Roman" w:cs="Times New Roman" w:hint="eastAsia"/>
                <w:b/>
                <w:color w:val="000000"/>
                <w:szCs w:val="21"/>
              </w:rPr>
              <w:t>表</w:t>
            </w:r>
            <w:r w:rsidRPr="005D0D95">
              <w:rPr>
                <w:rFonts w:ascii="Times New Roman" w:eastAsia="宋体" w:hAnsi="Times New Roman" w:cs="Times New Roman" w:hint="eastAsia"/>
                <w:b/>
                <w:color w:val="000000"/>
                <w:szCs w:val="21"/>
              </w:rPr>
              <w:t>4-</w:t>
            </w:r>
            <w:r w:rsidRPr="005D0D95">
              <w:rPr>
                <w:rFonts w:ascii="Times New Roman" w:eastAsia="宋体" w:hAnsi="Times New Roman" w:cs="Times New Roman"/>
                <w:b/>
                <w:color w:val="000000"/>
                <w:szCs w:val="21"/>
              </w:rPr>
              <w:t xml:space="preserve">2 </w:t>
            </w:r>
            <w:r w:rsidRPr="005D0D95">
              <w:rPr>
                <w:rFonts w:ascii="Times New Roman" w:eastAsia="宋体" w:hAnsi="Times New Roman" w:cs="Times New Roman" w:hint="eastAsia"/>
                <w:b/>
                <w:color w:val="000000"/>
                <w:szCs w:val="21"/>
              </w:rPr>
              <w:t>项目变动情况一览表</w:t>
            </w:r>
          </w:p>
          <w:tbl>
            <w:tblPr>
              <w:tblW w:w="8819"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10"/>
              <w:gridCol w:w="926"/>
              <w:gridCol w:w="4365"/>
              <w:gridCol w:w="3018"/>
            </w:tblGrid>
            <w:tr w:rsidR="00D72A9A" w:rsidRPr="005D0D95" w14:paraId="09FE4CE0" w14:textId="77777777">
              <w:trPr>
                <w:trHeight w:val="544"/>
                <w:jc w:val="center"/>
              </w:trPr>
              <w:tc>
                <w:tcPr>
                  <w:tcW w:w="289" w:type="pct"/>
                  <w:tcBorders>
                    <w:top w:val="single" w:sz="12" w:space="0" w:color="auto"/>
                  </w:tcBorders>
                  <w:shd w:val="clear" w:color="auto" w:fill="auto"/>
                  <w:vAlign w:val="center"/>
                </w:tcPr>
                <w:p w14:paraId="5887C92D" w14:textId="77777777" w:rsidR="00D72A9A" w:rsidRPr="005D0D95" w:rsidRDefault="00000000">
                  <w:pPr>
                    <w:widowControl/>
                    <w:jc w:val="center"/>
                    <w:rPr>
                      <w:rFonts w:ascii="Times New Roman" w:eastAsia="宋体" w:hAnsi="Times New Roman" w:cs="Times New Roman"/>
                      <w:b/>
                      <w:bCs/>
                      <w:color w:val="000000"/>
                      <w:szCs w:val="21"/>
                    </w:rPr>
                  </w:pPr>
                  <w:r w:rsidRPr="005D0D95">
                    <w:rPr>
                      <w:rFonts w:ascii="Times New Roman" w:eastAsia="宋体" w:hAnsi="Times New Roman" w:cs="Times New Roman" w:hint="eastAsia"/>
                      <w:b/>
                      <w:bCs/>
                      <w:color w:val="000000"/>
                      <w:szCs w:val="21"/>
                    </w:rPr>
                    <w:t>序号</w:t>
                  </w:r>
                </w:p>
              </w:tc>
              <w:tc>
                <w:tcPr>
                  <w:tcW w:w="3000" w:type="pct"/>
                  <w:gridSpan w:val="2"/>
                  <w:tcBorders>
                    <w:top w:val="single" w:sz="12" w:space="0" w:color="auto"/>
                  </w:tcBorders>
                </w:tcPr>
                <w:p w14:paraId="6C3D9DB5" w14:textId="77777777" w:rsidR="00D72A9A" w:rsidRPr="005D0D95" w:rsidRDefault="00000000">
                  <w:pPr>
                    <w:widowControl/>
                    <w:jc w:val="center"/>
                    <w:rPr>
                      <w:rFonts w:ascii="Times New Roman" w:eastAsia="宋体" w:hAnsi="Times New Roman" w:cs="Times New Roman"/>
                      <w:b/>
                      <w:bCs/>
                      <w:color w:val="000000"/>
                      <w:szCs w:val="21"/>
                    </w:rPr>
                  </w:pPr>
                  <w:r w:rsidRPr="005D0D95">
                    <w:rPr>
                      <w:rFonts w:ascii="Times New Roman" w:eastAsia="宋体" w:hAnsi="Times New Roman" w:cs="Times New Roman" w:hint="eastAsia"/>
                      <w:b/>
                      <w:bCs/>
                      <w:color w:val="000000"/>
                      <w:szCs w:val="21"/>
                    </w:rPr>
                    <w:t>《污染影响类建设项目重大变动清单（试行）》（</w:t>
                  </w:r>
                  <w:proofErr w:type="gramStart"/>
                  <w:r w:rsidRPr="005D0D95">
                    <w:rPr>
                      <w:rFonts w:ascii="Times New Roman" w:eastAsia="宋体" w:hAnsi="Times New Roman" w:cs="Times New Roman" w:hint="eastAsia"/>
                      <w:b/>
                      <w:bCs/>
                      <w:color w:val="000000"/>
                      <w:szCs w:val="21"/>
                    </w:rPr>
                    <w:t>环办环评函</w:t>
                  </w:r>
                  <w:proofErr w:type="gramEnd"/>
                  <w:r w:rsidRPr="005D0D95">
                    <w:rPr>
                      <w:rFonts w:ascii="Times New Roman" w:eastAsia="宋体" w:hAnsi="Times New Roman" w:cs="Times New Roman"/>
                      <w:b/>
                      <w:bCs/>
                      <w:color w:val="000000"/>
                      <w:szCs w:val="21"/>
                    </w:rPr>
                    <w:t>[2020]688</w:t>
                  </w:r>
                  <w:r w:rsidRPr="005D0D95">
                    <w:rPr>
                      <w:rFonts w:ascii="Times New Roman" w:eastAsia="宋体" w:hAnsi="Times New Roman" w:cs="Times New Roman"/>
                      <w:b/>
                      <w:bCs/>
                      <w:color w:val="000000"/>
                      <w:szCs w:val="21"/>
                    </w:rPr>
                    <w:t>号）</w:t>
                  </w:r>
                </w:p>
              </w:tc>
              <w:tc>
                <w:tcPr>
                  <w:tcW w:w="1711" w:type="pct"/>
                  <w:tcBorders>
                    <w:top w:val="single" w:sz="12" w:space="0" w:color="auto"/>
                  </w:tcBorders>
                  <w:shd w:val="clear" w:color="auto" w:fill="auto"/>
                  <w:vAlign w:val="center"/>
                </w:tcPr>
                <w:p w14:paraId="12D82B35" w14:textId="77777777" w:rsidR="00D72A9A" w:rsidRPr="005D0D95" w:rsidRDefault="00000000">
                  <w:pPr>
                    <w:widowControl/>
                    <w:jc w:val="center"/>
                    <w:rPr>
                      <w:rFonts w:ascii="Times New Roman" w:eastAsia="宋体" w:hAnsi="Times New Roman" w:cs="Times New Roman"/>
                      <w:b/>
                      <w:bCs/>
                      <w:color w:val="000000"/>
                      <w:szCs w:val="21"/>
                    </w:rPr>
                  </w:pPr>
                  <w:r w:rsidRPr="005D0D95">
                    <w:rPr>
                      <w:rFonts w:ascii="Times New Roman" w:eastAsia="宋体" w:hAnsi="Times New Roman" w:cs="Times New Roman" w:hint="eastAsia"/>
                      <w:b/>
                      <w:bCs/>
                      <w:color w:val="000000"/>
                      <w:szCs w:val="21"/>
                    </w:rPr>
                    <w:t>项目对照情况</w:t>
                  </w:r>
                </w:p>
              </w:tc>
            </w:tr>
            <w:tr w:rsidR="00D72A9A" w:rsidRPr="005D0D95" w14:paraId="4A9A499A" w14:textId="77777777">
              <w:trPr>
                <w:trHeight w:val="277"/>
                <w:jc w:val="center"/>
              </w:trPr>
              <w:tc>
                <w:tcPr>
                  <w:tcW w:w="289" w:type="pct"/>
                  <w:shd w:val="clear" w:color="auto" w:fill="auto"/>
                  <w:vAlign w:val="center"/>
                </w:tcPr>
                <w:p w14:paraId="7BD7DED3"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1</w:t>
                  </w:r>
                </w:p>
              </w:tc>
              <w:tc>
                <w:tcPr>
                  <w:tcW w:w="525" w:type="pct"/>
                  <w:vAlign w:val="center"/>
                </w:tcPr>
                <w:p w14:paraId="238C405C"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性质</w:t>
                  </w:r>
                </w:p>
              </w:tc>
              <w:tc>
                <w:tcPr>
                  <w:tcW w:w="2475" w:type="pct"/>
                  <w:shd w:val="clear" w:color="auto" w:fill="auto"/>
                  <w:vAlign w:val="center"/>
                </w:tcPr>
                <w:p w14:paraId="568DDF10"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建设项目开发、使用功能发生变化的</w:t>
                  </w:r>
                </w:p>
              </w:tc>
              <w:tc>
                <w:tcPr>
                  <w:tcW w:w="1711" w:type="pct"/>
                  <w:shd w:val="clear" w:color="auto" w:fill="auto"/>
                  <w:vAlign w:val="center"/>
                </w:tcPr>
                <w:p w14:paraId="1BB35A42"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不涉及</w:t>
                  </w:r>
                </w:p>
              </w:tc>
            </w:tr>
            <w:tr w:rsidR="00D72A9A" w:rsidRPr="005D0D95" w14:paraId="2DC7AB36" w14:textId="77777777">
              <w:trPr>
                <w:trHeight w:val="277"/>
                <w:jc w:val="center"/>
              </w:trPr>
              <w:tc>
                <w:tcPr>
                  <w:tcW w:w="289" w:type="pct"/>
                  <w:shd w:val="clear" w:color="auto" w:fill="auto"/>
                  <w:vAlign w:val="center"/>
                </w:tcPr>
                <w:p w14:paraId="1C06788E"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2</w:t>
                  </w:r>
                </w:p>
              </w:tc>
              <w:tc>
                <w:tcPr>
                  <w:tcW w:w="525" w:type="pct"/>
                  <w:vMerge w:val="restart"/>
                  <w:vAlign w:val="center"/>
                </w:tcPr>
                <w:p w14:paraId="3F4BB0BC"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规模</w:t>
                  </w:r>
                </w:p>
              </w:tc>
              <w:tc>
                <w:tcPr>
                  <w:tcW w:w="2475" w:type="pct"/>
                  <w:shd w:val="clear" w:color="auto" w:fill="auto"/>
                  <w:vAlign w:val="center"/>
                </w:tcPr>
                <w:p w14:paraId="55C7EB45"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生产、处置或储存能力增大</w:t>
                  </w:r>
                  <w:r w:rsidRPr="005D0D95">
                    <w:rPr>
                      <w:rFonts w:ascii="Times New Roman" w:eastAsia="宋体" w:hAnsi="Times New Roman" w:cs="Times New Roman"/>
                      <w:color w:val="000000"/>
                      <w:szCs w:val="21"/>
                    </w:rPr>
                    <w:t>30%</w:t>
                  </w:r>
                  <w:r w:rsidRPr="005D0D95">
                    <w:rPr>
                      <w:rFonts w:ascii="Times New Roman" w:eastAsia="宋体" w:hAnsi="Times New Roman" w:cs="Times New Roman"/>
                      <w:color w:val="000000"/>
                      <w:szCs w:val="21"/>
                    </w:rPr>
                    <w:t>及以上的</w:t>
                  </w:r>
                </w:p>
              </w:tc>
              <w:tc>
                <w:tcPr>
                  <w:tcW w:w="1711" w:type="pct"/>
                  <w:shd w:val="clear" w:color="auto" w:fill="auto"/>
                  <w:vAlign w:val="center"/>
                </w:tcPr>
                <w:p w14:paraId="7199A123"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生产、处置或储存能力不发生变化</w:t>
                  </w:r>
                </w:p>
              </w:tc>
            </w:tr>
            <w:tr w:rsidR="00D72A9A" w:rsidRPr="005D0D95" w14:paraId="40EE194C" w14:textId="77777777">
              <w:trPr>
                <w:trHeight w:val="544"/>
                <w:jc w:val="center"/>
              </w:trPr>
              <w:tc>
                <w:tcPr>
                  <w:tcW w:w="289" w:type="pct"/>
                  <w:shd w:val="clear" w:color="auto" w:fill="auto"/>
                  <w:vAlign w:val="center"/>
                </w:tcPr>
                <w:p w14:paraId="5FFFF4E2"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3</w:t>
                  </w:r>
                </w:p>
              </w:tc>
              <w:tc>
                <w:tcPr>
                  <w:tcW w:w="525" w:type="pct"/>
                  <w:vMerge/>
                  <w:vAlign w:val="center"/>
                </w:tcPr>
                <w:p w14:paraId="796259C4" w14:textId="77777777" w:rsidR="00D72A9A" w:rsidRPr="005D0D95" w:rsidRDefault="00D72A9A">
                  <w:pPr>
                    <w:widowControl/>
                    <w:jc w:val="center"/>
                    <w:rPr>
                      <w:rFonts w:ascii="Times New Roman" w:eastAsia="宋体" w:hAnsi="Times New Roman" w:cs="Times New Roman"/>
                      <w:color w:val="000000"/>
                      <w:szCs w:val="21"/>
                    </w:rPr>
                  </w:pPr>
                </w:p>
              </w:tc>
              <w:tc>
                <w:tcPr>
                  <w:tcW w:w="2475" w:type="pct"/>
                  <w:shd w:val="clear" w:color="auto" w:fill="auto"/>
                  <w:vAlign w:val="center"/>
                </w:tcPr>
                <w:p w14:paraId="4D1AA1F9"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生产、处置或储存能力增大，导致</w:t>
                  </w:r>
                  <w:proofErr w:type="gramStart"/>
                  <w:r w:rsidRPr="005D0D95">
                    <w:rPr>
                      <w:rFonts w:ascii="Times New Roman" w:eastAsia="宋体" w:hAnsi="Times New Roman" w:cs="Times New Roman" w:hint="eastAsia"/>
                      <w:color w:val="000000"/>
                      <w:szCs w:val="21"/>
                    </w:rPr>
                    <w:t>废水第</w:t>
                  </w:r>
                  <w:proofErr w:type="gramEnd"/>
                  <w:r w:rsidRPr="005D0D95">
                    <w:rPr>
                      <w:rFonts w:ascii="Times New Roman" w:eastAsia="宋体" w:hAnsi="Times New Roman" w:cs="Times New Roman" w:hint="eastAsia"/>
                      <w:color w:val="000000"/>
                      <w:szCs w:val="21"/>
                    </w:rPr>
                    <w:t>一类污染物排放量增加的</w:t>
                  </w:r>
                </w:p>
              </w:tc>
              <w:tc>
                <w:tcPr>
                  <w:tcW w:w="1711" w:type="pct"/>
                  <w:shd w:val="clear" w:color="auto" w:fill="auto"/>
                  <w:vAlign w:val="center"/>
                </w:tcPr>
                <w:p w14:paraId="11C4AB58"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生产、处置或储存能力不发生变化</w:t>
                  </w:r>
                </w:p>
              </w:tc>
            </w:tr>
            <w:tr w:rsidR="00D72A9A" w:rsidRPr="005D0D95" w14:paraId="20D486E2" w14:textId="77777777">
              <w:trPr>
                <w:trHeight w:val="2680"/>
                <w:jc w:val="center"/>
              </w:trPr>
              <w:tc>
                <w:tcPr>
                  <w:tcW w:w="289" w:type="pct"/>
                  <w:shd w:val="clear" w:color="auto" w:fill="auto"/>
                  <w:vAlign w:val="center"/>
                </w:tcPr>
                <w:p w14:paraId="094D59A5"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4</w:t>
                  </w:r>
                </w:p>
              </w:tc>
              <w:tc>
                <w:tcPr>
                  <w:tcW w:w="525" w:type="pct"/>
                  <w:vMerge/>
                  <w:vAlign w:val="center"/>
                </w:tcPr>
                <w:p w14:paraId="7774CB08" w14:textId="77777777" w:rsidR="00D72A9A" w:rsidRPr="005D0D95" w:rsidRDefault="00D72A9A">
                  <w:pPr>
                    <w:widowControl/>
                    <w:jc w:val="center"/>
                    <w:rPr>
                      <w:rFonts w:ascii="Times New Roman" w:eastAsia="宋体" w:hAnsi="Times New Roman" w:cs="Times New Roman"/>
                      <w:color w:val="000000"/>
                      <w:szCs w:val="21"/>
                    </w:rPr>
                  </w:pPr>
                </w:p>
              </w:tc>
              <w:tc>
                <w:tcPr>
                  <w:tcW w:w="2475" w:type="pct"/>
                  <w:shd w:val="clear" w:color="auto" w:fill="auto"/>
                  <w:vAlign w:val="center"/>
                </w:tcPr>
                <w:p w14:paraId="569DE5AB"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w:t>
                  </w:r>
                  <w:r w:rsidRPr="005D0D95">
                    <w:rPr>
                      <w:rFonts w:ascii="Times New Roman" w:eastAsia="宋体" w:hAnsi="Times New Roman" w:cs="Times New Roman"/>
                      <w:color w:val="000000"/>
                      <w:szCs w:val="21"/>
                    </w:rPr>
                    <w:t>10%</w:t>
                  </w:r>
                  <w:r w:rsidRPr="005D0D95">
                    <w:rPr>
                      <w:rFonts w:ascii="Times New Roman" w:eastAsia="宋体" w:hAnsi="Times New Roman" w:cs="Times New Roman" w:hint="eastAsia"/>
                      <w:color w:val="000000"/>
                      <w:szCs w:val="21"/>
                    </w:rPr>
                    <w:t>及以上的。</w:t>
                  </w:r>
                </w:p>
              </w:tc>
              <w:tc>
                <w:tcPr>
                  <w:tcW w:w="1711" w:type="pct"/>
                  <w:shd w:val="clear" w:color="auto" w:fill="auto"/>
                  <w:vAlign w:val="center"/>
                </w:tcPr>
                <w:p w14:paraId="0280C364"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生产、处置或储存能力不发生变化</w:t>
                  </w:r>
                </w:p>
              </w:tc>
            </w:tr>
            <w:tr w:rsidR="00D72A9A" w:rsidRPr="005D0D95" w14:paraId="000A7AE0" w14:textId="77777777">
              <w:trPr>
                <w:trHeight w:val="811"/>
                <w:jc w:val="center"/>
              </w:trPr>
              <w:tc>
                <w:tcPr>
                  <w:tcW w:w="289" w:type="pct"/>
                  <w:shd w:val="clear" w:color="auto" w:fill="auto"/>
                  <w:vAlign w:val="center"/>
                </w:tcPr>
                <w:p w14:paraId="14473E62"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5</w:t>
                  </w:r>
                </w:p>
              </w:tc>
              <w:tc>
                <w:tcPr>
                  <w:tcW w:w="525" w:type="pct"/>
                  <w:vAlign w:val="center"/>
                </w:tcPr>
                <w:p w14:paraId="0C30FB83"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地点</w:t>
                  </w:r>
                </w:p>
              </w:tc>
              <w:tc>
                <w:tcPr>
                  <w:tcW w:w="2475" w:type="pct"/>
                  <w:shd w:val="clear" w:color="auto" w:fill="auto"/>
                  <w:vAlign w:val="center"/>
                </w:tcPr>
                <w:p w14:paraId="4E2D961F"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color w:val="000000"/>
                      <w:szCs w:val="21"/>
                    </w:rPr>
                    <w:t>重新选址；在原厂址附近调整（包括总平面布置变化）导致环境防护距离</w:t>
                  </w:r>
                  <w:r w:rsidRPr="005D0D95">
                    <w:rPr>
                      <w:rFonts w:ascii="Times New Roman" w:eastAsia="宋体" w:hAnsi="Times New Roman" w:cs="Times New Roman" w:hint="eastAsia"/>
                      <w:color w:val="000000"/>
                      <w:szCs w:val="21"/>
                    </w:rPr>
                    <w:t>范围变化且新增敏感点的。</w:t>
                  </w:r>
                </w:p>
              </w:tc>
              <w:tc>
                <w:tcPr>
                  <w:tcW w:w="1711" w:type="pct"/>
                  <w:shd w:val="clear" w:color="auto" w:fill="auto"/>
                  <w:vAlign w:val="center"/>
                </w:tcPr>
                <w:p w14:paraId="45E512AE" w14:textId="24E009AC" w:rsidR="00D72A9A" w:rsidRPr="005D0D95" w:rsidRDefault="005D0D95">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与环评一致</w:t>
                  </w:r>
                </w:p>
              </w:tc>
            </w:tr>
            <w:tr w:rsidR="00D72A9A" w:rsidRPr="005D0D95" w14:paraId="20BE545F" w14:textId="77777777">
              <w:trPr>
                <w:trHeight w:val="811"/>
                <w:jc w:val="center"/>
              </w:trPr>
              <w:tc>
                <w:tcPr>
                  <w:tcW w:w="289" w:type="pct"/>
                  <w:shd w:val="clear" w:color="auto" w:fill="auto"/>
                  <w:vAlign w:val="center"/>
                </w:tcPr>
                <w:p w14:paraId="2D1898CD"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6</w:t>
                  </w:r>
                </w:p>
              </w:tc>
              <w:tc>
                <w:tcPr>
                  <w:tcW w:w="525" w:type="pct"/>
                  <w:vMerge w:val="restart"/>
                  <w:vAlign w:val="center"/>
                </w:tcPr>
                <w:p w14:paraId="23AAB782"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生产工艺</w:t>
                  </w:r>
                </w:p>
              </w:tc>
              <w:tc>
                <w:tcPr>
                  <w:tcW w:w="2475" w:type="pct"/>
                  <w:shd w:val="clear" w:color="auto" w:fill="auto"/>
                  <w:vAlign w:val="center"/>
                </w:tcPr>
                <w:p w14:paraId="674EBED4"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新增产品品种或生产工艺（</w:t>
                  </w:r>
                  <w:proofErr w:type="gramStart"/>
                  <w:r w:rsidRPr="005D0D95">
                    <w:rPr>
                      <w:rFonts w:ascii="Times New Roman" w:eastAsia="宋体" w:hAnsi="Times New Roman" w:cs="Times New Roman" w:hint="eastAsia"/>
                      <w:color w:val="000000"/>
                      <w:szCs w:val="21"/>
                    </w:rPr>
                    <w:t>含主要</w:t>
                  </w:r>
                  <w:proofErr w:type="gramEnd"/>
                  <w:r w:rsidRPr="005D0D95">
                    <w:rPr>
                      <w:rFonts w:ascii="Times New Roman" w:eastAsia="宋体" w:hAnsi="Times New Roman" w:cs="Times New Roman" w:hint="eastAsia"/>
                      <w:color w:val="000000"/>
                      <w:szCs w:val="21"/>
                    </w:rPr>
                    <w:t>生产装置、设备及配套设施）、主要原辅材料、燃料变化，导致以下情形之一：（</w:t>
                  </w:r>
                  <w:r w:rsidRPr="005D0D95">
                    <w:rPr>
                      <w:rFonts w:ascii="Times New Roman" w:eastAsia="宋体" w:hAnsi="Times New Roman" w:cs="Times New Roman"/>
                      <w:color w:val="000000"/>
                      <w:szCs w:val="21"/>
                    </w:rPr>
                    <w:t>1</w:t>
                  </w:r>
                  <w:r w:rsidRPr="005D0D95">
                    <w:rPr>
                      <w:rFonts w:ascii="Times New Roman" w:eastAsia="宋体" w:hAnsi="Times New Roman" w:cs="Times New Roman"/>
                      <w:color w:val="000000"/>
                      <w:szCs w:val="21"/>
                    </w:rPr>
                    <w:t>）新增排放污染物种类的（毒性、挥发性降低的除外）；</w:t>
                  </w:r>
                  <w:r w:rsidRPr="005D0D95">
                    <w:rPr>
                      <w:rFonts w:ascii="Times New Roman" w:eastAsia="宋体" w:hAnsi="Times New Roman" w:cs="Times New Roman" w:hint="eastAsia"/>
                      <w:color w:val="000000"/>
                      <w:szCs w:val="21"/>
                    </w:rPr>
                    <w:t>（</w:t>
                  </w:r>
                  <w:r w:rsidRPr="005D0D95">
                    <w:rPr>
                      <w:rFonts w:ascii="Times New Roman" w:eastAsia="宋体" w:hAnsi="Times New Roman" w:cs="Times New Roman"/>
                      <w:color w:val="000000"/>
                      <w:szCs w:val="21"/>
                    </w:rPr>
                    <w:t>2</w:t>
                  </w:r>
                  <w:r w:rsidRPr="005D0D95">
                    <w:rPr>
                      <w:rFonts w:ascii="Times New Roman" w:eastAsia="宋体" w:hAnsi="Times New Roman" w:cs="Times New Roman"/>
                      <w:color w:val="000000"/>
                      <w:szCs w:val="21"/>
                    </w:rPr>
                    <w:t>）位于环境质量不达标区的建设项目相应污染物排放量增加的；</w:t>
                  </w:r>
                  <w:r w:rsidRPr="005D0D95">
                    <w:rPr>
                      <w:rFonts w:ascii="Times New Roman" w:eastAsia="宋体" w:hAnsi="Times New Roman" w:cs="Times New Roman" w:hint="eastAsia"/>
                      <w:color w:val="000000"/>
                      <w:szCs w:val="21"/>
                    </w:rPr>
                    <w:t>（</w:t>
                  </w:r>
                  <w:r w:rsidRPr="005D0D95">
                    <w:rPr>
                      <w:rFonts w:ascii="Times New Roman" w:eastAsia="宋体" w:hAnsi="Times New Roman" w:cs="Times New Roman"/>
                      <w:color w:val="000000"/>
                      <w:szCs w:val="21"/>
                    </w:rPr>
                    <w:t>3</w:t>
                  </w:r>
                  <w:r w:rsidRPr="005D0D95">
                    <w:rPr>
                      <w:rFonts w:ascii="Times New Roman" w:eastAsia="宋体" w:hAnsi="Times New Roman" w:cs="Times New Roman"/>
                      <w:color w:val="000000"/>
                      <w:szCs w:val="21"/>
                    </w:rPr>
                    <w:t>）</w:t>
                  </w:r>
                  <w:proofErr w:type="gramStart"/>
                  <w:r w:rsidRPr="005D0D95">
                    <w:rPr>
                      <w:rFonts w:ascii="Times New Roman" w:eastAsia="宋体" w:hAnsi="Times New Roman" w:cs="Times New Roman"/>
                      <w:color w:val="000000"/>
                      <w:szCs w:val="21"/>
                    </w:rPr>
                    <w:t>废水第</w:t>
                  </w:r>
                  <w:proofErr w:type="gramEnd"/>
                  <w:r w:rsidRPr="005D0D95">
                    <w:rPr>
                      <w:rFonts w:ascii="Times New Roman" w:eastAsia="宋体" w:hAnsi="Times New Roman" w:cs="Times New Roman"/>
                      <w:color w:val="000000"/>
                      <w:szCs w:val="21"/>
                    </w:rPr>
                    <w:t>一类污染物排放量增加的；</w:t>
                  </w:r>
                  <w:r w:rsidRPr="005D0D95">
                    <w:rPr>
                      <w:rFonts w:ascii="Times New Roman" w:eastAsia="宋体" w:hAnsi="Times New Roman" w:cs="Times New Roman" w:hint="eastAsia"/>
                      <w:color w:val="000000"/>
                      <w:szCs w:val="21"/>
                    </w:rPr>
                    <w:t>（</w:t>
                  </w:r>
                  <w:r w:rsidRPr="005D0D95">
                    <w:rPr>
                      <w:rFonts w:ascii="Times New Roman" w:eastAsia="宋体" w:hAnsi="Times New Roman" w:cs="Times New Roman"/>
                      <w:color w:val="000000"/>
                      <w:szCs w:val="21"/>
                    </w:rPr>
                    <w:t>4</w:t>
                  </w:r>
                  <w:r w:rsidRPr="005D0D95">
                    <w:rPr>
                      <w:rFonts w:ascii="Times New Roman" w:eastAsia="宋体" w:hAnsi="Times New Roman" w:cs="Times New Roman"/>
                      <w:color w:val="000000"/>
                      <w:szCs w:val="21"/>
                    </w:rPr>
                    <w:t>）其他污染物排放量增加</w:t>
                  </w:r>
                  <w:r w:rsidRPr="005D0D95">
                    <w:rPr>
                      <w:rFonts w:ascii="Times New Roman" w:eastAsia="宋体" w:hAnsi="Times New Roman" w:cs="Times New Roman"/>
                      <w:color w:val="000000"/>
                      <w:szCs w:val="21"/>
                    </w:rPr>
                    <w:t>10%</w:t>
                  </w:r>
                  <w:r w:rsidRPr="005D0D95">
                    <w:rPr>
                      <w:rFonts w:ascii="Times New Roman" w:eastAsia="宋体" w:hAnsi="Times New Roman" w:cs="Times New Roman"/>
                      <w:color w:val="000000"/>
                      <w:szCs w:val="21"/>
                    </w:rPr>
                    <w:t>及以上的。</w:t>
                  </w:r>
                </w:p>
              </w:tc>
              <w:tc>
                <w:tcPr>
                  <w:tcW w:w="1711" w:type="pct"/>
                  <w:shd w:val="clear" w:color="auto" w:fill="auto"/>
                  <w:vAlign w:val="center"/>
                </w:tcPr>
                <w:p w14:paraId="52FBCB97" w14:textId="4A4D9CA1" w:rsidR="00D72A9A" w:rsidRPr="005D0D95" w:rsidRDefault="005D0D95">
                  <w:pPr>
                    <w:widowControl/>
                    <w:jc w:val="center"/>
                    <w:rPr>
                      <w:rFonts w:ascii="Times New Roman" w:eastAsia="宋体" w:hAnsi="Times New Roman" w:cs="Times New Roman"/>
                      <w:color w:val="000000"/>
                      <w:szCs w:val="21"/>
                    </w:rPr>
                  </w:pPr>
                  <w:proofErr w:type="gramStart"/>
                  <w:r w:rsidRPr="005D0D95">
                    <w:rPr>
                      <w:rFonts w:ascii="Times New Roman" w:eastAsia="宋体" w:hAnsi="Times New Roman" w:cs="Times New Roman" w:hint="eastAsia"/>
                      <w:szCs w:val="21"/>
                    </w:rPr>
                    <w:t>不</w:t>
                  </w:r>
                  <w:proofErr w:type="gramEnd"/>
                  <w:r w:rsidRPr="005D0D95">
                    <w:rPr>
                      <w:rFonts w:ascii="Times New Roman" w:eastAsia="宋体" w:hAnsi="Times New Roman" w:cs="Times New Roman" w:hint="eastAsia"/>
                      <w:szCs w:val="21"/>
                    </w:rPr>
                    <w:t>新增</w:t>
                  </w:r>
                  <w:r>
                    <w:rPr>
                      <w:rFonts w:ascii="Times New Roman" w:eastAsia="宋体" w:hAnsi="Times New Roman" w:cs="Times New Roman" w:hint="eastAsia"/>
                      <w:szCs w:val="21"/>
                    </w:rPr>
                    <w:t>产品及</w:t>
                  </w:r>
                  <w:r w:rsidRPr="005D0D95">
                    <w:rPr>
                      <w:rFonts w:ascii="Times New Roman" w:eastAsia="宋体" w:hAnsi="Times New Roman" w:cs="Times New Roman" w:hint="eastAsia"/>
                      <w:szCs w:val="21"/>
                    </w:rPr>
                    <w:t>工艺</w:t>
                  </w:r>
                  <w:r>
                    <w:rPr>
                      <w:rFonts w:ascii="Times New Roman" w:eastAsia="宋体" w:hAnsi="Times New Roman" w:cs="Times New Roman" w:hint="eastAsia"/>
                      <w:szCs w:val="21"/>
                    </w:rPr>
                    <w:t>，</w:t>
                  </w:r>
                  <w:r w:rsidRPr="005D0D95">
                    <w:rPr>
                      <w:rFonts w:ascii="Times New Roman" w:eastAsia="宋体" w:hAnsi="Times New Roman" w:cs="Times New Roman" w:hint="eastAsia"/>
                      <w:color w:val="000000"/>
                      <w:szCs w:val="21"/>
                    </w:rPr>
                    <w:t>主要原辅材料、燃料</w:t>
                  </w:r>
                  <w:r>
                    <w:rPr>
                      <w:rFonts w:ascii="Times New Roman" w:eastAsia="宋体" w:hAnsi="Times New Roman" w:cs="Times New Roman" w:hint="eastAsia"/>
                      <w:color w:val="000000"/>
                      <w:szCs w:val="21"/>
                    </w:rPr>
                    <w:t>未发生</w:t>
                  </w:r>
                  <w:r w:rsidRPr="005D0D95">
                    <w:rPr>
                      <w:rFonts w:ascii="Times New Roman" w:eastAsia="宋体" w:hAnsi="Times New Roman" w:cs="Times New Roman" w:hint="eastAsia"/>
                      <w:color w:val="000000"/>
                      <w:szCs w:val="21"/>
                    </w:rPr>
                    <w:t>变化</w:t>
                  </w:r>
                </w:p>
              </w:tc>
            </w:tr>
            <w:tr w:rsidR="00D72A9A" w:rsidRPr="005D0D95" w14:paraId="7707217C" w14:textId="77777777">
              <w:trPr>
                <w:trHeight w:val="544"/>
                <w:jc w:val="center"/>
              </w:trPr>
              <w:tc>
                <w:tcPr>
                  <w:tcW w:w="289" w:type="pct"/>
                  <w:shd w:val="clear" w:color="auto" w:fill="auto"/>
                  <w:vAlign w:val="center"/>
                </w:tcPr>
                <w:p w14:paraId="40B7854C"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7</w:t>
                  </w:r>
                </w:p>
              </w:tc>
              <w:tc>
                <w:tcPr>
                  <w:tcW w:w="525" w:type="pct"/>
                  <w:vMerge/>
                  <w:vAlign w:val="center"/>
                </w:tcPr>
                <w:p w14:paraId="5B8184B5" w14:textId="77777777" w:rsidR="00D72A9A" w:rsidRPr="005D0D95" w:rsidRDefault="00D72A9A">
                  <w:pPr>
                    <w:widowControl/>
                    <w:jc w:val="center"/>
                    <w:rPr>
                      <w:rFonts w:ascii="Times New Roman" w:eastAsia="宋体" w:hAnsi="Times New Roman" w:cs="Times New Roman"/>
                      <w:color w:val="000000"/>
                      <w:szCs w:val="21"/>
                    </w:rPr>
                  </w:pPr>
                </w:p>
              </w:tc>
              <w:tc>
                <w:tcPr>
                  <w:tcW w:w="2475" w:type="pct"/>
                  <w:shd w:val="clear" w:color="auto" w:fill="auto"/>
                  <w:vAlign w:val="center"/>
                </w:tcPr>
                <w:p w14:paraId="12CCF444"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color w:val="000000"/>
                      <w:szCs w:val="21"/>
                    </w:rPr>
                    <w:t>物料运输、装卸、贮存方式变化，导致大气污染物无组织排放量增加</w:t>
                  </w:r>
                  <w:r w:rsidRPr="005D0D95">
                    <w:rPr>
                      <w:rFonts w:ascii="Times New Roman" w:eastAsia="宋体" w:hAnsi="Times New Roman" w:cs="Times New Roman"/>
                      <w:color w:val="000000"/>
                      <w:szCs w:val="21"/>
                    </w:rPr>
                    <w:t>10%</w:t>
                  </w:r>
                  <w:r w:rsidRPr="005D0D95">
                    <w:rPr>
                      <w:rFonts w:ascii="Times New Roman" w:eastAsia="宋体" w:hAnsi="Times New Roman" w:cs="Times New Roman" w:hint="eastAsia"/>
                      <w:color w:val="000000"/>
                      <w:szCs w:val="21"/>
                    </w:rPr>
                    <w:t>及以上的。</w:t>
                  </w:r>
                </w:p>
              </w:tc>
              <w:tc>
                <w:tcPr>
                  <w:tcW w:w="1711" w:type="pct"/>
                  <w:shd w:val="clear" w:color="auto" w:fill="auto"/>
                  <w:vAlign w:val="center"/>
                </w:tcPr>
                <w:p w14:paraId="5BC38661"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不涉及</w:t>
                  </w:r>
                </w:p>
              </w:tc>
            </w:tr>
            <w:tr w:rsidR="00D72A9A" w:rsidRPr="005D0D95" w14:paraId="61D1013B" w14:textId="77777777">
              <w:trPr>
                <w:trHeight w:val="1345"/>
                <w:jc w:val="center"/>
              </w:trPr>
              <w:tc>
                <w:tcPr>
                  <w:tcW w:w="289" w:type="pct"/>
                  <w:shd w:val="clear" w:color="auto" w:fill="auto"/>
                  <w:vAlign w:val="center"/>
                </w:tcPr>
                <w:p w14:paraId="679C819D"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8</w:t>
                  </w:r>
                </w:p>
              </w:tc>
              <w:tc>
                <w:tcPr>
                  <w:tcW w:w="525" w:type="pct"/>
                  <w:vMerge w:val="restart"/>
                  <w:vAlign w:val="center"/>
                </w:tcPr>
                <w:p w14:paraId="7A254FB4"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环境保护措施</w:t>
                  </w:r>
                </w:p>
              </w:tc>
              <w:tc>
                <w:tcPr>
                  <w:tcW w:w="2475" w:type="pct"/>
                  <w:shd w:val="clear" w:color="auto" w:fill="auto"/>
                  <w:vAlign w:val="center"/>
                </w:tcPr>
                <w:p w14:paraId="046FAD45"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废气、废水污染防治措施变化，导致第</w:t>
                  </w:r>
                  <w:r w:rsidRPr="005D0D95">
                    <w:rPr>
                      <w:rFonts w:ascii="Times New Roman" w:eastAsia="宋体" w:hAnsi="Times New Roman" w:cs="Times New Roman"/>
                      <w:color w:val="000000"/>
                      <w:szCs w:val="21"/>
                    </w:rPr>
                    <w:t>6</w:t>
                  </w:r>
                  <w:r w:rsidRPr="005D0D95">
                    <w:rPr>
                      <w:rFonts w:ascii="Times New Roman" w:eastAsia="宋体" w:hAnsi="Times New Roman" w:cs="Times New Roman"/>
                      <w:color w:val="000000"/>
                      <w:szCs w:val="21"/>
                    </w:rPr>
                    <w:t>条中所列情形之一（废气无组织</w:t>
                  </w:r>
                  <w:r w:rsidRPr="005D0D95">
                    <w:rPr>
                      <w:rFonts w:ascii="Times New Roman" w:eastAsia="宋体" w:hAnsi="Times New Roman" w:cs="Times New Roman" w:hint="eastAsia"/>
                      <w:color w:val="000000"/>
                      <w:szCs w:val="21"/>
                    </w:rPr>
                    <w:t>排放改为有组织排放、污染防治措施强化或改进的除外）或大气污染物无组织排放量增加</w:t>
                  </w:r>
                  <w:r w:rsidRPr="005D0D95">
                    <w:rPr>
                      <w:rFonts w:ascii="Times New Roman" w:eastAsia="宋体" w:hAnsi="Times New Roman" w:cs="Times New Roman"/>
                      <w:color w:val="000000"/>
                      <w:szCs w:val="21"/>
                    </w:rPr>
                    <w:t>10%</w:t>
                  </w:r>
                  <w:r w:rsidRPr="005D0D95">
                    <w:rPr>
                      <w:rFonts w:ascii="Times New Roman" w:eastAsia="宋体" w:hAnsi="Times New Roman" w:cs="Times New Roman"/>
                      <w:color w:val="000000"/>
                      <w:szCs w:val="21"/>
                    </w:rPr>
                    <w:t>及以上的。</w:t>
                  </w:r>
                </w:p>
              </w:tc>
              <w:tc>
                <w:tcPr>
                  <w:tcW w:w="1711" w:type="pct"/>
                  <w:shd w:val="clear" w:color="auto" w:fill="auto"/>
                  <w:vAlign w:val="center"/>
                </w:tcPr>
                <w:p w14:paraId="4B56F3BA" w14:textId="41DFDDFB" w:rsidR="00D72A9A" w:rsidRPr="005D0D95" w:rsidRDefault="005D0D95">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与环评一致</w:t>
                  </w:r>
                </w:p>
              </w:tc>
            </w:tr>
            <w:tr w:rsidR="00D72A9A" w:rsidRPr="005D0D95" w14:paraId="74E95254" w14:textId="77777777">
              <w:trPr>
                <w:trHeight w:val="811"/>
                <w:jc w:val="center"/>
              </w:trPr>
              <w:tc>
                <w:tcPr>
                  <w:tcW w:w="289" w:type="pct"/>
                  <w:shd w:val="clear" w:color="auto" w:fill="auto"/>
                  <w:vAlign w:val="center"/>
                </w:tcPr>
                <w:p w14:paraId="2A292C65"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9</w:t>
                  </w:r>
                </w:p>
              </w:tc>
              <w:tc>
                <w:tcPr>
                  <w:tcW w:w="525" w:type="pct"/>
                  <w:vMerge/>
                  <w:vAlign w:val="center"/>
                </w:tcPr>
                <w:p w14:paraId="0898F11E" w14:textId="77777777" w:rsidR="00D72A9A" w:rsidRPr="005D0D95" w:rsidRDefault="00D72A9A">
                  <w:pPr>
                    <w:widowControl/>
                    <w:jc w:val="center"/>
                    <w:rPr>
                      <w:rFonts w:ascii="Times New Roman" w:eastAsia="宋体" w:hAnsi="Times New Roman" w:cs="Times New Roman"/>
                      <w:color w:val="000000"/>
                      <w:szCs w:val="21"/>
                    </w:rPr>
                  </w:pPr>
                </w:p>
              </w:tc>
              <w:tc>
                <w:tcPr>
                  <w:tcW w:w="2475" w:type="pct"/>
                  <w:shd w:val="clear" w:color="auto" w:fill="auto"/>
                  <w:vAlign w:val="center"/>
                </w:tcPr>
                <w:p w14:paraId="6E66B7E1"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新增废水直接排放口；废水由间接排放改为直接排放；废水直接排放口位置变化，导致不利环境影响加重的。</w:t>
                  </w:r>
                </w:p>
              </w:tc>
              <w:tc>
                <w:tcPr>
                  <w:tcW w:w="1711" w:type="pct"/>
                  <w:shd w:val="clear" w:color="auto" w:fill="auto"/>
                  <w:vAlign w:val="center"/>
                </w:tcPr>
                <w:p w14:paraId="75A9247A"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不涉及</w:t>
                  </w:r>
                </w:p>
              </w:tc>
            </w:tr>
            <w:tr w:rsidR="00D72A9A" w:rsidRPr="005D0D95" w14:paraId="760C6118" w14:textId="77777777">
              <w:trPr>
                <w:trHeight w:val="811"/>
                <w:jc w:val="center"/>
              </w:trPr>
              <w:tc>
                <w:tcPr>
                  <w:tcW w:w="289" w:type="pct"/>
                  <w:shd w:val="clear" w:color="auto" w:fill="auto"/>
                  <w:vAlign w:val="center"/>
                </w:tcPr>
                <w:p w14:paraId="36086404"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1</w:t>
                  </w:r>
                  <w:r w:rsidRPr="005D0D95">
                    <w:rPr>
                      <w:rFonts w:ascii="Times New Roman" w:eastAsia="宋体" w:hAnsi="Times New Roman" w:cs="Times New Roman"/>
                      <w:color w:val="000000"/>
                      <w:szCs w:val="21"/>
                    </w:rPr>
                    <w:t>0</w:t>
                  </w:r>
                </w:p>
              </w:tc>
              <w:tc>
                <w:tcPr>
                  <w:tcW w:w="525" w:type="pct"/>
                  <w:vMerge/>
                  <w:vAlign w:val="center"/>
                </w:tcPr>
                <w:p w14:paraId="7AF1BEE6" w14:textId="77777777" w:rsidR="00D72A9A" w:rsidRPr="005D0D95" w:rsidRDefault="00D72A9A">
                  <w:pPr>
                    <w:widowControl/>
                    <w:jc w:val="center"/>
                    <w:rPr>
                      <w:rFonts w:ascii="Times New Roman" w:eastAsia="宋体" w:hAnsi="Times New Roman" w:cs="Times New Roman"/>
                      <w:color w:val="000000"/>
                      <w:szCs w:val="21"/>
                    </w:rPr>
                  </w:pPr>
                </w:p>
              </w:tc>
              <w:tc>
                <w:tcPr>
                  <w:tcW w:w="2475" w:type="pct"/>
                  <w:shd w:val="clear" w:color="auto" w:fill="auto"/>
                  <w:vAlign w:val="center"/>
                </w:tcPr>
                <w:p w14:paraId="27356867"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新增废气主要排放口（废气无组织排放改为有组织排放的除外）；主要排放口排气筒高度降低</w:t>
                  </w:r>
                  <w:r w:rsidRPr="005D0D95">
                    <w:rPr>
                      <w:rFonts w:ascii="Times New Roman" w:eastAsia="宋体" w:hAnsi="Times New Roman" w:cs="Times New Roman"/>
                      <w:color w:val="000000"/>
                      <w:szCs w:val="21"/>
                    </w:rPr>
                    <w:t>10%</w:t>
                  </w:r>
                  <w:r w:rsidRPr="005D0D95">
                    <w:rPr>
                      <w:rFonts w:ascii="Times New Roman" w:eastAsia="宋体" w:hAnsi="Times New Roman" w:cs="Times New Roman"/>
                      <w:color w:val="000000"/>
                      <w:szCs w:val="21"/>
                    </w:rPr>
                    <w:t>及以上的。</w:t>
                  </w:r>
                </w:p>
              </w:tc>
              <w:tc>
                <w:tcPr>
                  <w:tcW w:w="1711" w:type="pct"/>
                  <w:shd w:val="clear" w:color="auto" w:fill="auto"/>
                  <w:vAlign w:val="center"/>
                </w:tcPr>
                <w:p w14:paraId="46F31228" w14:textId="0872E357" w:rsidR="00D72A9A" w:rsidRPr="005D0D95" w:rsidRDefault="00A25FD4">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不涉及</w:t>
                  </w:r>
                </w:p>
              </w:tc>
            </w:tr>
            <w:tr w:rsidR="00D72A9A" w:rsidRPr="005D0D95" w14:paraId="6F24A9BF" w14:textId="77777777">
              <w:trPr>
                <w:trHeight w:val="544"/>
                <w:jc w:val="center"/>
              </w:trPr>
              <w:tc>
                <w:tcPr>
                  <w:tcW w:w="289" w:type="pct"/>
                  <w:shd w:val="clear" w:color="auto" w:fill="auto"/>
                  <w:vAlign w:val="center"/>
                </w:tcPr>
                <w:p w14:paraId="53F5CA62"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1</w:t>
                  </w:r>
                  <w:r w:rsidRPr="005D0D95">
                    <w:rPr>
                      <w:rFonts w:ascii="Times New Roman" w:eastAsia="宋体" w:hAnsi="Times New Roman" w:cs="Times New Roman"/>
                      <w:color w:val="000000"/>
                      <w:szCs w:val="21"/>
                    </w:rPr>
                    <w:t>1</w:t>
                  </w:r>
                </w:p>
              </w:tc>
              <w:tc>
                <w:tcPr>
                  <w:tcW w:w="525" w:type="pct"/>
                  <w:vMerge/>
                  <w:vAlign w:val="center"/>
                </w:tcPr>
                <w:p w14:paraId="1761E466" w14:textId="77777777" w:rsidR="00D72A9A" w:rsidRPr="005D0D95" w:rsidRDefault="00D72A9A">
                  <w:pPr>
                    <w:widowControl/>
                    <w:jc w:val="center"/>
                    <w:rPr>
                      <w:rFonts w:ascii="Times New Roman" w:eastAsia="宋体" w:hAnsi="Times New Roman" w:cs="Times New Roman"/>
                      <w:color w:val="000000"/>
                      <w:szCs w:val="21"/>
                    </w:rPr>
                  </w:pPr>
                </w:p>
              </w:tc>
              <w:tc>
                <w:tcPr>
                  <w:tcW w:w="2475" w:type="pct"/>
                  <w:shd w:val="clear" w:color="auto" w:fill="auto"/>
                  <w:vAlign w:val="center"/>
                </w:tcPr>
                <w:p w14:paraId="2183EBE2"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噪声、土壤或地下水污染防治措施变化，导致不利环境影响加重的。</w:t>
                  </w:r>
                </w:p>
              </w:tc>
              <w:tc>
                <w:tcPr>
                  <w:tcW w:w="1711" w:type="pct"/>
                  <w:shd w:val="clear" w:color="auto" w:fill="auto"/>
                  <w:vAlign w:val="center"/>
                </w:tcPr>
                <w:p w14:paraId="5CFCF3DF"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不涉及</w:t>
                  </w:r>
                </w:p>
              </w:tc>
            </w:tr>
            <w:tr w:rsidR="00D72A9A" w:rsidRPr="005D0D95" w14:paraId="4A068797" w14:textId="77777777">
              <w:trPr>
                <w:trHeight w:val="1345"/>
                <w:jc w:val="center"/>
              </w:trPr>
              <w:tc>
                <w:tcPr>
                  <w:tcW w:w="289" w:type="pct"/>
                  <w:shd w:val="clear" w:color="auto" w:fill="auto"/>
                  <w:vAlign w:val="center"/>
                </w:tcPr>
                <w:p w14:paraId="6C90E844"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lastRenderedPageBreak/>
                    <w:t>1</w:t>
                  </w:r>
                  <w:r w:rsidRPr="005D0D95">
                    <w:rPr>
                      <w:rFonts w:ascii="Times New Roman" w:eastAsia="宋体" w:hAnsi="Times New Roman" w:cs="Times New Roman"/>
                      <w:color w:val="000000"/>
                      <w:szCs w:val="21"/>
                    </w:rPr>
                    <w:t>2</w:t>
                  </w:r>
                </w:p>
              </w:tc>
              <w:tc>
                <w:tcPr>
                  <w:tcW w:w="525" w:type="pct"/>
                  <w:vMerge/>
                  <w:vAlign w:val="center"/>
                </w:tcPr>
                <w:p w14:paraId="0E2B577E" w14:textId="77777777" w:rsidR="00D72A9A" w:rsidRPr="005D0D95" w:rsidRDefault="00D72A9A">
                  <w:pPr>
                    <w:widowControl/>
                    <w:jc w:val="center"/>
                    <w:rPr>
                      <w:rFonts w:ascii="Times New Roman" w:eastAsia="宋体" w:hAnsi="Times New Roman" w:cs="Times New Roman"/>
                      <w:color w:val="000000"/>
                      <w:szCs w:val="21"/>
                    </w:rPr>
                  </w:pPr>
                </w:p>
              </w:tc>
              <w:tc>
                <w:tcPr>
                  <w:tcW w:w="2475" w:type="pct"/>
                  <w:shd w:val="clear" w:color="auto" w:fill="auto"/>
                  <w:vAlign w:val="center"/>
                </w:tcPr>
                <w:p w14:paraId="2FC827B5"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固体废物利用处置方式由委托外单位利用处置改为自行利用处置的（自行利用处置设施单独开展环境影响评价的除外）；固体废物自行处置方式变化，导致不利环境影响加重的。</w:t>
                  </w:r>
                </w:p>
              </w:tc>
              <w:tc>
                <w:tcPr>
                  <w:tcW w:w="1711" w:type="pct"/>
                  <w:shd w:val="clear" w:color="auto" w:fill="auto"/>
                  <w:vAlign w:val="center"/>
                </w:tcPr>
                <w:p w14:paraId="2CA827AB" w14:textId="26842C03" w:rsidR="00D72A9A" w:rsidRPr="005D0D95" w:rsidRDefault="00A25FD4">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与环评一致</w:t>
                  </w:r>
                </w:p>
              </w:tc>
            </w:tr>
            <w:tr w:rsidR="00D72A9A" w:rsidRPr="005D0D95" w14:paraId="6D8B4B4F" w14:textId="77777777">
              <w:trPr>
                <w:trHeight w:val="553"/>
                <w:jc w:val="center"/>
              </w:trPr>
              <w:tc>
                <w:tcPr>
                  <w:tcW w:w="289" w:type="pct"/>
                  <w:tcBorders>
                    <w:bottom w:val="single" w:sz="12" w:space="0" w:color="auto"/>
                  </w:tcBorders>
                  <w:shd w:val="clear" w:color="auto" w:fill="auto"/>
                  <w:vAlign w:val="center"/>
                </w:tcPr>
                <w:p w14:paraId="778C75BB"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1</w:t>
                  </w:r>
                  <w:r w:rsidRPr="005D0D95">
                    <w:rPr>
                      <w:rFonts w:ascii="Times New Roman" w:eastAsia="宋体" w:hAnsi="Times New Roman" w:cs="Times New Roman"/>
                      <w:color w:val="000000"/>
                      <w:szCs w:val="21"/>
                    </w:rPr>
                    <w:t>3</w:t>
                  </w:r>
                </w:p>
              </w:tc>
              <w:tc>
                <w:tcPr>
                  <w:tcW w:w="525" w:type="pct"/>
                  <w:vMerge/>
                  <w:tcBorders>
                    <w:bottom w:val="single" w:sz="12" w:space="0" w:color="auto"/>
                  </w:tcBorders>
                  <w:vAlign w:val="center"/>
                </w:tcPr>
                <w:p w14:paraId="628D8AE1" w14:textId="77777777" w:rsidR="00D72A9A" w:rsidRPr="005D0D95" w:rsidRDefault="00D72A9A">
                  <w:pPr>
                    <w:widowControl/>
                    <w:jc w:val="center"/>
                    <w:rPr>
                      <w:rFonts w:ascii="Times New Roman" w:eastAsia="宋体" w:hAnsi="Times New Roman" w:cs="Times New Roman"/>
                      <w:color w:val="000000"/>
                      <w:szCs w:val="21"/>
                    </w:rPr>
                  </w:pPr>
                </w:p>
              </w:tc>
              <w:tc>
                <w:tcPr>
                  <w:tcW w:w="2475" w:type="pct"/>
                  <w:tcBorders>
                    <w:bottom w:val="single" w:sz="12" w:space="0" w:color="auto"/>
                  </w:tcBorders>
                  <w:shd w:val="clear" w:color="auto" w:fill="auto"/>
                  <w:vAlign w:val="center"/>
                </w:tcPr>
                <w:p w14:paraId="6B15D4FE" w14:textId="77777777" w:rsidR="00D72A9A" w:rsidRPr="005D0D95" w:rsidRDefault="00000000">
                  <w:pPr>
                    <w:widowControl/>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事故废水暂存能力或拦截设施变化，导致环境风险防范能力弱化或降低的。</w:t>
                  </w:r>
                </w:p>
              </w:tc>
              <w:tc>
                <w:tcPr>
                  <w:tcW w:w="1711" w:type="pct"/>
                  <w:tcBorders>
                    <w:bottom w:val="single" w:sz="12" w:space="0" w:color="auto"/>
                  </w:tcBorders>
                  <w:shd w:val="clear" w:color="auto" w:fill="auto"/>
                  <w:vAlign w:val="center"/>
                </w:tcPr>
                <w:p w14:paraId="3F990CC2" w14:textId="77777777" w:rsidR="00D72A9A" w:rsidRPr="005D0D95" w:rsidRDefault="00000000">
                  <w:pPr>
                    <w:widowControl/>
                    <w:jc w:val="center"/>
                    <w:rPr>
                      <w:rFonts w:ascii="Times New Roman" w:eastAsia="宋体" w:hAnsi="Times New Roman" w:cs="Times New Roman"/>
                      <w:color w:val="000000"/>
                      <w:szCs w:val="21"/>
                    </w:rPr>
                  </w:pPr>
                  <w:r w:rsidRPr="005D0D95">
                    <w:rPr>
                      <w:rFonts w:ascii="Times New Roman" w:eastAsia="宋体" w:hAnsi="Times New Roman" w:cs="Times New Roman" w:hint="eastAsia"/>
                      <w:color w:val="000000"/>
                      <w:szCs w:val="21"/>
                    </w:rPr>
                    <w:t>不涉及</w:t>
                  </w:r>
                </w:p>
              </w:tc>
            </w:tr>
          </w:tbl>
          <w:p w14:paraId="13D517ED" w14:textId="77777777" w:rsidR="00D72A9A" w:rsidRPr="005D0D95" w:rsidRDefault="00000000">
            <w:pPr>
              <w:widowControl/>
              <w:spacing w:line="360" w:lineRule="auto"/>
              <w:ind w:firstLineChars="200" w:firstLine="480"/>
              <w:rPr>
                <w:rFonts w:ascii="Times New Roman" w:eastAsia="宋体" w:hAnsi="Times New Roman" w:cs="Times New Roman"/>
                <w:kern w:val="0"/>
                <w:sz w:val="24"/>
              </w:rPr>
            </w:pPr>
            <w:r w:rsidRPr="005D0D95">
              <w:rPr>
                <w:rFonts w:ascii="Times New Roman" w:eastAsia="宋体" w:hAnsi="Times New Roman" w:cs="Times New Roman"/>
                <w:kern w:val="0"/>
                <w:sz w:val="24"/>
              </w:rPr>
              <w:t>3</w:t>
            </w:r>
            <w:r w:rsidRPr="005D0D95">
              <w:rPr>
                <w:rFonts w:ascii="Times New Roman" w:eastAsia="宋体" w:hAnsi="Times New Roman" w:cs="Times New Roman"/>
                <w:kern w:val="0"/>
                <w:sz w:val="24"/>
              </w:rPr>
              <w:t>、变动分析结论</w:t>
            </w:r>
          </w:p>
          <w:p w14:paraId="7103AD3F" w14:textId="77777777" w:rsidR="00D72A9A" w:rsidRDefault="00000000">
            <w:pPr>
              <w:widowControl/>
              <w:spacing w:line="360" w:lineRule="auto"/>
              <w:ind w:firstLineChars="200" w:firstLine="480"/>
              <w:rPr>
                <w:rFonts w:ascii="Times New Roman" w:eastAsia="宋体" w:hAnsi="Times New Roman" w:cs="Times New Roman"/>
                <w:kern w:val="0"/>
                <w:sz w:val="24"/>
              </w:rPr>
            </w:pPr>
            <w:bookmarkStart w:id="8" w:name="_Toc19247"/>
            <w:r w:rsidRPr="005D0D95">
              <w:rPr>
                <w:rFonts w:ascii="Times New Roman" w:eastAsia="宋体" w:hAnsi="Times New Roman" w:cs="Times New Roman"/>
                <w:kern w:val="0"/>
                <w:sz w:val="24"/>
              </w:rPr>
              <w:t>经上表对照分析，本项目的变动不属于重大变动，纳入竣工环境保护验收管理。</w:t>
            </w:r>
            <w:bookmarkEnd w:id="8"/>
          </w:p>
          <w:p w14:paraId="351A3509" w14:textId="77777777" w:rsidR="00D72A9A" w:rsidRDefault="00D72A9A">
            <w:pPr>
              <w:spacing w:line="360" w:lineRule="auto"/>
              <w:ind w:firstLineChars="200" w:firstLine="480"/>
              <w:rPr>
                <w:rFonts w:ascii="Times New Roman" w:eastAsia="宋体" w:hAnsi="Times New Roman" w:cs="Times New Roman"/>
                <w:bCs/>
                <w:color w:val="000000"/>
                <w:sz w:val="24"/>
              </w:rPr>
            </w:pPr>
          </w:p>
        </w:tc>
      </w:tr>
    </w:tbl>
    <w:p w14:paraId="1F103866" w14:textId="77777777" w:rsidR="00D72A9A" w:rsidRDefault="00000000">
      <w:pPr>
        <w:widowControl/>
        <w:jc w:val="left"/>
        <w:rPr>
          <w:rFonts w:ascii="Times New Roman" w:eastAsia="宋体" w:hAnsi="Times New Roman" w:cs="Times New Roman"/>
          <w:b/>
          <w:bCs/>
          <w:sz w:val="24"/>
        </w:rPr>
      </w:pPr>
      <w:r>
        <w:rPr>
          <w:rFonts w:ascii="Times New Roman" w:eastAsia="宋体" w:hAnsi="Times New Roman" w:cs="Times New Roman"/>
          <w:b/>
          <w:bCs/>
          <w:sz w:val="24"/>
        </w:rPr>
        <w:lastRenderedPageBreak/>
        <w:br w:type="page"/>
      </w:r>
    </w:p>
    <w:p w14:paraId="4C5070DA" w14:textId="77777777" w:rsidR="00D72A9A" w:rsidRDefault="00000000">
      <w:pPr>
        <w:pStyle w:val="110"/>
        <w:adjustRightInd w:val="0"/>
        <w:snapToGrid w:val="0"/>
        <w:spacing w:after="0" w:line="240" w:lineRule="auto"/>
        <w:ind w:left="0"/>
        <w:rPr>
          <w:b/>
          <w:bCs/>
          <w:color w:val="auto"/>
          <w:sz w:val="24"/>
        </w:rPr>
      </w:pPr>
      <w:r>
        <w:rPr>
          <w:b/>
          <w:bCs/>
          <w:color w:val="auto"/>
          <w:sz w:val="24"/>
        </w:rPr>
        <w:lastRenderedPageBreak/>
        <w:t>表五、</w:t>
      </w:r>
      <w:r>
        <w:rPr>
          <w:b/>
          <w:bCs/>
          <w:color w:val="auto"/>
          <w:sz w:val="24"/>
          <w:szCs w:val="24"/>
        </w:rPr>
        <w:t>验收监测质量保证、质量控制措施</w:t>
      </w:r>
    </w:p>
    <w:tbl>
      <w:tblPr>
        <w:tblW w:w="9045"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858"/>
      </w:tblGrid>
      <w:tr w:rsidR="00D72A9A" w14:paraId="5269551B" w14:textId="77777777">
        <w:trPr>
          <w:trHeight w:val="2783"/>
          <w:jc w:val="center"/>
        </w:trPr>
        <w:tc>
          <w:tcPr>
            <w:tcW w:w="9045" w:type="dxa"/>
          </w:tcPr>
          <w:p w14:paraId="45064631" w14:textId="77777777" w:rsidR="00D72A9A" w:rsidRDefault="00000000">
            <w:pPr>
              <w:tabs>
                <w:tab w:val="left" w:pos="420"/>
              </w:tabs>
              <w:autoSpaceDE w:val="0"/>
              <w:autoSpaceDN w:val="0"/>
              <w:spacing w:line="360" w:lineRule="auto"/>
              <w:ind w:firstLineChars="200" w:firstLine="480"/>
              <w:rPr>
                <w:rFonts w:ascii="Times New Roman" w:eastAsia="宋体" w:hAnsi="Times New Roman" w:cs="Times New Roman"/>
                <w:bCs/>
                <w:color w:val="000000"/>
                <w:sz w:val="24"/>
              </w:rPr>
            </w:pPr>
            <w:r>
              <w:rPr>
                <w:rFonts w:ascii="Times New Roman" w:eastAsia="宋体" w:hAnsi="Times New Roman" w:cs="Times New Roman"/>
                <w:bCs/>
                <w:color w:val="000000"/>
                <w:sz w:val="24"/>
              </w:rPr>
              <w:t>本次监测的质量保证按照江苏省环境监测中心编制的《江苏环境监测质量控制样要求》和《固定源监测质量保证与质量控制技术规范（试行）》（</w:t>
            </w:r>
            <w:r>
              <w:rPr>
                <w:rFonts w:ascii="Times New Roman" w:eastAsia="宋体" w:hAnsi="Times New Roman" w:cs="Times New Roman"/>
                <w:bCs/>
                <w:color w:val="000000"/>
                <w:sz w:val="24"/>
              </w:rPr>
              <w:t>HJ 372-2007</w:t>
            </w:r>
            <w:r>
              <w:rPr>
                <w:rFonts w:ascii="Times New Roman" w:eastAsia="宋体" w:hAnsi="Times New Roman" w:cs="Times New Roman"/>
                <w:bCs/>
                <w:color w:val="000000"/>
                <w:sz w:val="24"/>
              </w:rPr>
              <w:t>）的要求，实施全过程质量保证。监测人员持证上岗，监测仪器经计量部门检定并在有效期内。</w:t>
            </w:r>
          </w:p>
          <w:p w14:paraId="1CBFAE54"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1</w:t>
            </w:r>
            <w:r>
              <w:rPr>
                <w:rFonts w:ascii="Times New Roman" w:eastAsia="宋体" w:hAnsi="Times New Roman" w:cs="Times New Roman"/>
                <w:kern w:val="0"/>
                <w:sz w:val="24"/>
              </w:rPr>
              <w:t>、监测点位布设、因子、频次、抽样率</w:t>
            </w:r>
          </w:p>
          <w:p w14:paraId="008F8EE8"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按《建设项目竣工环境保护验收技术指南</w:t>
            </w:r>
            <w:r>
              <w:rPr>
                <w:rFonts w:ascii="Times New Roman" w:eastAsia="宋体" w:hAnsi="Times New Roman" w:cs="Times New Roman"/>
                <w:kern w:val="0"/>
                <w:sz w:val="24"/>
              </w:rPr>
              <w:t xml:space="preserve"> </w:t>
            </w:r>
            <w:r>
              <w:rPr>
                <w:rFonts w:ascii="Times New Roman" w:eastAsia="宋体" w:hAnsi="Times New Roman" w:cs="Times New Roman"/>
                <w:kern w:val="0"/>
                <w:sz w:val="24"/>
              </w:rPr>
              <w:t>污染影响类》及相关规范要求合理设置监测点位，确定监测因子与频次，以保证监测数据具有科学性和代表性。</w:t>
            </w:r>
          </w:p>
          <w:p w14:paraId="1E6A0B36"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2</w:t>
            </w:r>
            <w:r>
              <w:rPr>
                <w:rFonts w:ascii="Times New Roman" w:eastAsia="宋体" w:hAnsi="Times New Roman" w:cs="Times New Roman"/>
                <w:kern w:val="0"/>
                <w:sz w:val="24"/>
              </w:rPr>
              <w:t>、噪声监测分析过程中的质量保证和质量控制</w:t>
            </w:r>
          </w:p>
          <w:p w14:paraId="653CE18B" w14:textId="77777777" w:rsidR="00D72A9A" w:rsidRDefault="00000000">
            <w:pPr>
              <w:widowControl/>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为保证厂界噪声监测过程的质量，噪声监测布点、测量方法及频次按照</w:t>
            </w:r>
            <w:r>
              <w:rPr>
                <w:rFonts w:ascii="Times New Roman" w:eastAsia="宋体" w:hAnsi="Times New Roman" w:cs="Times New Roman" w:hint="eastAsia"/>
                <w:kern w:val="0"/>
                <w:sz w:val="24"/>
              </w:rPr>
              <w:t>《</w:t>
            </w:r>
            <w:r>
              <w:rPr>
                <w:rFonts w:ascii="Times New Roman" w:eastAsia="宋体" w:hAnsi="Times New Roman" w:cs="Times New Roman"/>
                <w:kern w:val="0"/>
                <w:sz w:val="24"/>
              </w:rPr>
              <w:t>工业企业厂界环境噪声排放标准</w:t>
            </w:r>
            <w:r>
              <w:rPr>
                <w:rFonts w:ascii="Times New Roman" w:eastAsia="宋体" w:hAnsi="Times New Roman" w:cs="Times New Roman" w:hint="eastAsia"/>
                <w:kern w:val="0"/>
                <w:sz w:val="24"/>
              </w:rPr>
              <w:t>》</w:t>
            </w:r>
            <w:r>
              <w:rPr>
                <w:rFonts w:ascii="Times New Roman" w:eastAsia="宋体" w:hAnsi="Times New Roman" w:cs="Times New Roman"/>
                <w:kern w:val="0"/>
                <w:sz w:val="24"/>
              </w:rPr>
              <w:t>（</w:t>
            </w:r>
            <w:r>
              <w:rPr>
                <w:rFonts w:ascii="Times New Roman" w:eastAsia="宋体" w:hAnsi="Times New Roman" w:cs="Times New Roman"/>
                <w:kern w:val="0"/>
                <w:sz w:val="24"/>
              </w:rPr>
              <w:t>GB12348-2008</w:t>
            </w:r>
            <w:r>
              <w:rPr>
                <w:rFonts w:ascii="Times New Roman" w:eastAsia="宋体" w:hAnsi="Times New Roman" w:cs="Times New Roman"/>
                <w:kern w:val="0"/>
                <w:sz w:val="24"/>
              </w:rPr>
              <w:t>）执行。监测时使用经计量部门检定、并在有效使用期内的声级计；声级计在测试前后用标准发生源（</w:t>
            </w:r>
            <w:r>
              <w:rPr>
                <w:rFonts w:ascii="Times New Roman" w:eastAsia="宋体" w:hAnsi="Times New Roman" w:cs="Times New Roman"/>
                <w:kern w:val="0"/>
                <w:sz w:val="24"/>
              </w:rPr>
              <w:t>94.0dB</w:t>
            </w:r>
            <w:r>
              <w:rPr>
                <w:rFonts w:ascii="Times New Roman" w:eastAsia="宋体" w:hAnsi="Times New Roman" w:cs="Times New Roman"/>
                <w:kern w:val="0"/>
                <w:sz w:val="24"/>
              </w:rPr>
              <w:t>）进行校准，测量前后仪器的灵敏度相差不大于</w:t>
            </w:r>
            <w:r>
              <w:rPr>
                <w:rFonts w:ascii="Times New Roman" w:eastAsia="宋体" w:hAnsi="Times New Roman" w:cs="Times New Roman"/>
                <w:kern w:val="0"/>
                <w:sz w:val="24"/>
              </w:rPr>
              <w:t>0.5dB</w:t>
            </w:r>
            <w:r>
              <w:rPr>
                <w:rFonts w:ascii="Times New Roman" w:eastAsia="宋体" w:hAnsi="Times New Roman" w:cs="Times New Roman"/>
                <w:kern w:val="0"/>
                <w:sz w:val="24"/>
              </w:rPr>
              <w:t>。</w:t>
            </w:r>
          </w:p>
          <w:p w14:paraId="6BA58F69" w14:textId="77777777" w:rsidR="00D72A9A" w:rsidRDefault="00000000">
            <w:pPr>
              <w:pStyle w:val="17"/>
              <w:spacing w:line="360" w:lineRule="auto"/>
              <w:ind w:firstLine="480"/>
              <w:rPr>
                <w:rFonts w:cs="Times New Roman"/>
                <w:bCs/>
                <w:sz w:val="24"/>
                <w:szCs w:val="22"/>
              </w:rPr>
            </w:pPr>
            <w:r>
              <w:rPr>
                <w:rFonts w:cs="Times New Roman"/>
                <w:bCs/>
                <w:sz w:val="24"/>
                <w:szCs w:val="22"/>
              </w:rPr>
              <w:t>5.1</w:t>
            </w:r>
            <w:r>
              <w:rPr>
                <w:rFonts w:cs="Times New Roman"/>
                <w:bCs/>
                <w:sz w:val="24"/>
                <w:szCs w:val="22"/>
              </w:rPr>
              <w:t>监测分析方法</w:t>
            </w:r>
          </w:p>
          <w:p w14:paraId="497BA5AE" w14:textId="65D6EC1A" w:rsidR="00D72A9A" w:rsidRDefault="00000000">
            <w:pPr>
              <w:pStyle w:val="17"/>
              <w:ind w:firstLineChars="0" w:firstLine="0"/>
              <w:jc w:val="center"/>
              <w:rPr>
                <w:rFonts w:cs="Times New Roman"/>
                <w:b/>
                <w:bCs/>
              </w:rPr>
            </w:pPr>
            <w:r>
              <w:rPr>
                <w:rFonts w:cs="Times New Roman"/>
                <w:b/>
                <w:bCs/>
              </w:rPr>
              <w:t>表</w:t>
            </w:r>
            <w:r>
              <w:rPr>
                <w:rFonts w:cs="Times New Roman"/>
                <w:b/>
                <w:bCs/>
              </w:rPr>
              <w:t xml:space="preserve">5-1 </w:t>
            </w:r>
            <w:r>
              <w:rPr>
                <w:rFonts w:cs="Times New Roman"/>
                <w:b/>
                <w:bCs/>
              </w:rPr>
              <w:t>监测分析方法</w:t>
            </w:r>
          </w:p>
          <w:tbl>
            <w:tblPr>
              <w:tblpPr w:leftFromText="180" w:rightFromText="180" w:vertAnchor="text" w:tblpXSpec="center" w:tblpY="1"/>
              <w:tblOverlap w:val="never"/>
              <w:tblW w:w="9642" w:type="dxa"/>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271"/>
              <w:gridCol w:w="1532"/>
              <w:gridCol w:w="5389"/>
              <w:gridCol w:w="1450"/>
            </w:tblGrid>
            <w:tr w:rsidR="00202A13" w:rsidRPr="00202A13" w14:paraId="6549C09A" w14:textId="77777777" w:rsidTr="006B2D77">
              <w:trPr>
                <w:trHeight w:val="454"/>
                <w:jc w:val="center"/>
              </w:trPr>
              <w:tc>
                <w:tcPr>
                  <w:tcW w:w="1271" w:type="dxa"/>
                  <w:vAlign w:val="center"/>
                </w:tcPr>
                <w:p w14:paraId="275399B6" w14:textId="77777777" w:rsidR="00202A13" w:rsidRPr="00202A13" w:rsidRDefault="00202A13" w:rsidP="00202A13">
                  <w:pPr>
                    <w:widowControl/>
                    <w:tabs>
                      <w:tab w:val="center" w:pos="-180"/>
                    </w:tabs>
                    <w:jc w:val="center"/>
                    <w:rPr>
                      <w:rFonts w:ascii="宋体" w:eastAsia="宋体" w:hAnsi="宋体" w:cs="Times New Roman"/>
                      <w:b/>
                      <w:bCs/>
                      <w:kern w:val="0"/>
                      <w:szCs w:val="21"/>
                    </w:rPr>
                  </w:pPr>
                  <w:r w:rsidRPr="00202A13">
                    <w:rPr>
                      <w:rFonts w:ascii="宋体" w:eastAsia="宋体" w:hAnsi="宋体" w:cs="Times New Roman"/>
                      <w:b/>
                      <w:bCs/>
                      <w:kern w:val="0"/>
                      <w:szCs w:val="21"/>
                    </w:rPr>
                    <w:t>产品类别</w:t>
                  </w:r>
                </w:p>
              </w:tc>
              <w:tc>
                <w:tcPr>
                  <w:tcW w:w="1532" w:type="dxa"/>
                  <w:vAlign w:val="center"/>
                </w:tcPr>
                <w:p w14:paraId="4D3CB149" w14:textId="77777777" w:rsidR="00202A13" w:rsidRPr="00202A13" w:rsidRDefault="00202A13" w:rsidP="00202A13">
                  <w:pPr>
                    <w:widowControl/>
                    <w:tabs>
                      <w:tab w:val="center" w:pos="-180"/>
                    </w:tabs>
                    <w:jc w:val="center"/>
                    <w:rPr>
                      <w:rFonts w:ascii="宋体" w:eastAsia="宋体" w:hAnsi="宋体" w:cs="Times New Roman"/>
                      <w:b/>
                      <w:bCs/>
                      <w:kern w:val="0"/>
                      <w:szCs w:val="21"/>
                    </w:rPr>
                  </w:pPr>
                  <w:r w:rsidRPr="00202A13">
                    <w:rPr>
                      <w:rFonts w:ascii="宋体" w:eastAsia="宋体" w:hAnsi="宋体" w:cs="Times New Roman"/>
                      <w:b/>
                      <w:bCs/>
                      <w:kern w:val="0"/>
                      <w:szCs w:val="21"/>
                    </w:rPr>
                    <w:t>检测项目</w:t>
                  </w:r>
                </w:p>
              </w:tc>
              <w:tc>
                <w:tcPr>
                  <w:tcW w:w="5389" w:type="dxa"/>
                  <w:vAlign w:val="center"/>
                </w:tcPr>
                <w:p w14:paraId="2C6A1E84" w14:textId="77777777" w:rsidR="00202A13" w:rsidRPr="00202A13" w:rsidRDefault="00202A13" w:rsidP="00202A13">
                  <w:pPr>
                    <w:widowControl/>
                    <w:tabs>
                      <w:tab w:val="center" w:pos="-180"/>
                    </w:tabs>
                    <w:jc w:val="center"/>
                    <w:rPr>
                      <w:rFonts w:ascii="宋体" w:eastAsia="宋体" w:hAnsi="宋体" w:cs="Times New Roman"/>
                      <w:b/>
                      <w:bCs/>
                      <w:kern w:val="0"/>
                      <w:szCs w:val="21"/>
                    </w:rPr>
                  </w:pPr>
                  <w:r w:rsidRPr="00202A13">
                    <w:rPr>
                      <w:rFonts w:ascii="宋体" w:eastAsia="宋体" w:hAnsi="宋体" w:cs="Times New Roman"/>
                      <w:b/>
                      <w:bCs/>
                      <w:kern w:val="0"/>
                      <w:szCs w:val="21"/>
                    </w:rPr>
                    <w:t>检测标准（方法）名称及编号（含年号）</w:t>
                  </w:r>
                </w:p>
              </w:tc>
              <w:tc>
                <w:tcPr>
                  <w:tcW w:w="1450" w:type="dxa"/>
                  <w:vAlign w:val="center"/>
                </w:tcPr>
                <w:p w14:paraId="7E2179C7" w14:textId="77777777" w:rsidR="00202A13" w:rsidRPr="00202A13" w:rsidRDefault="00202A13" w:rsidP="00202A13">
                  <w:pPr>
                    <w:widowControl/>
                    <w:tabs>
                      <w:tab w:val="center" w:pos="-180"/>
                    </w:tabs>
                    <w:jc w:val="center"/>
                    <w:rPr>
                      <w:rFonts w:ascii="宋体" w:eastAsia="宋体" w:hAnsi="宋体" w:cs="Times New Roman"/>
                      <w:b/>
                      <w:bCs/>
                      <w:kern w:val="0"/>
                      <w:szCs w:val="21"/>
                    </w:rPr>
                  </w:pPr>
                  <w:r w:rsidRPr="00202A13">
                    <w:rPr>
                      <w:rFonts w:ascii="宋体" w:eastAsia="宋体" w:hAnsi="宋体" w:cs="Times New Roman"/>
                      <w:b/>
                      <w:bCs/>
                      <w:kern w:val="0"/>
                      <w:szCs w:val="21"/>
                    </w:rPr>
                    <w:t>方法检出限</w:t>
                  </w:r>
                </w:p>
              </w:tc>
            </w:tr>
            <w:tr w:rsidR="00202A13" w:rsidRPr="00202A13" w14:paraId="2A5DB58F" w14:textId="77777777" w:rsidTr="006B2D77">
              <w:trPr>
                <w:trHeight w:val="454"/>
                <w:jc w:val="center"/>
              </w:trPr>
              <w:tc>
                <w:tcPr>
                  <w:tcW w:w="1271" w:type="dxa"/>
                  <w:vMerge w:val="restart"/>
                  <w:vAlign w:val="center"/>
                </w:tcPr>
                <w:p w14:paraId="596EB0C8" w14:textId="77777777" w:rsidR="00202A13" w:rsidRPr="00202A13" w:rsidRDefault="00202A13" w:rsidP="00202A13">
                  <w:pPr>
                    <w:widowControl/>
                    <w:jc w:val="center"/>
                    <w:rPr>
                      <w:rFonts w:ascii="宋体" w:eastAsia="宋体" w:hAnsi="宋体" w:cs="Times New Roman"/>
                      <w:kern w:val="0"/>
                      <w:szCs w:val="21"/>
                    </w:rPr>
                  </w:pPr>
                  <w:r w:rsidRPr="00202A13">
                    <w:rPr>
                      <w:rFonts w:ascii="宋体" w:eastAsia="宋体" w:hAnsi="宋体" w:cs="Times New Roman" w:hint="eastAsia"/>
                      <w:kern w:val="0"/>
                      <w:szCs w:val="21"/>
                    </w:rPr>
                    <w:t>废水</w:t>
                  </w:r>
                </w:p>
              </w:tc>
              <w:tc>
                <w:tcPr>
                  <w:tcW w:w="1532" w:type="dxa"/>
                  <w:vAlign w:val="center"/>
                </w:tcPr>
                <w:p w14:paraId="0680C486" w14:textId="77777777" w:rsidR="00202A13" w:rsidRPr="00202A13" w:rsidRDefault="00202A13" w:rsidP="00202A13">
                  <w:pPr>
                    <w:widowControl/>
                    <w:jc w:val="center"/>
                    <w:rPr>
                      <w:rFonts w:ascii="宋体" w:eastAsia="宋体" w:hAnsi="宋体" w:cs="Times New Roman"/>
                      <w:color w:val="000000"/>
                      <w:spacing w:val="-5"/>
                      <w:kern w:val="0"/>
                      <w:szCs w:val="21"/>
                    </w:rPr>
                  </w:pPr>
                  <w:r w:rsidRPr="00202A13">
                    <w:rPr>
                      <w:rFonts w:ascii="宋体" w:eastAsia="宋体" w:hAnsi="宋体" w:cs="Times New Roman" w:hint="eastAsia"/>
                      <w:kern w:val="0"/>
                      <w:szCs w:val="21"/>
                    </w:rPr>
                    <w:t>悬浮物</w:t>
                  </w:r>
                </w:p>
              </w:tc>
              <w:tc>
                <w:tcPr>
                  <w:tcW w:w="5389" w:type="dxa"/>
                  <w:vAlign w:val="center"/>
                </w:tcPr>
                <w:p w14:paraId="14FFF052" w14:textId="77777777" w:rsidR="00202A13" w:rsidRPr="00202A13" w:rsidRDefault="00202A13" w:rsidP="00202A13">
                  <w:pPr>
                    <w:widowControl/>
                    <w:jc w:val="center"/>
                    <w:rPr>
                      <w:rFonts w:ascii="宋体" w:eastAsia="宋体" w:hAnsi="宋体" w:cs="Times New Roman"/>
                      <w:color w:val="000000"/>
                      <w:spacing w:val="-5"/>
                      <w:kern w:val="0"/>
                      <w:szCs w:val="21"/>
                    </w:rPr>
                  </w:pPr>
                  <w:r w:rsidRPr="00202A13">
                    <w:rPr>
                      <w:rFonts w:ascii="宋体" w:eastAsia="宋体" w:hAnsi="宋体" w:cs="Times New Roman"/>
                      <w:color w:val="000000"/>
                      <w:spacing w:val="-5"/>
                      <w:kern w:val="0"/>
                      <w:szCs w:val="21"/>
                    </w:rPr>
                    <w:t>《水质 悬浮物的测定 重量法》GB/T 11901-1989</w:t>
                  </w:r>
                </w:p>
              </w:tc>
              <w:tc>
                <w:tcPr>
                  <w:tcW w:w="1450" w:type="dxa"/>
                  <w:vAlign w:val="center"/>
                </w:tcPr>
                <w:p w14:paraId="39B330A3" w14:textId="77777777" w:rsidR="00202A13" w:rsidRPr="00202A13" w:rsidRDefault="00202A13" w:rsidP="00202A13">
                  <w:pPr>
                    <w:widowControl/>
                    <w:jc w:val="center"/>
                    <w:rPr>
                      <w:rFonts w:ascii="宋体" w:eastAsia="宋体" w:hAnsi="宋体" w:cs="Times New Roman"/>
                      <w:kern w:val="0"/>
                      <w:szCs w:val="21"/>
                    </w:rPr>
                  </w:pPr>
                  <w:r w:rsidRPr="00202A13">
                    <w:rPr>
                      <w:rFonts w:ascii="宋体" w:eastAsia="宋体" w:hAnsi="宋体" w:cs="Times New Roman" w:hint="eastAsia"/>
                      <w:kern w:val="0"/>
                      <w:szCs w:val="21"/>
                    </w:rPr>
                    <w:t>4mg</w:t>
                  </w:r>
                  <w:r w:rsidRPr="00202A13">
                    <w:rPr>
                      <w:rFonts w:ascii="宋体" w:eastAsia="宋体" w:hAnsi="宋体" w:cs="Times New Roman"/>
                      <w:kern w:val="0"/>
                      <w:szCs w:val="21"/>
                    </w:rPr>
                    <w:t>/L</w:t>
                  </w:r>
                </w:p>
              </w:tc>
            </w:tr>
            <w:tr w:rsidR="00202A13" w:rsidRPr="00202A13" w14:paraId="3A137AD6" w14:textId="77777777" w:rsidTr="006B2D77">
              <w:trPr>
                <w:trHeight w:val="454"/>
                <w:jc w:val="center"/>
              </w:trPr>
              <w:tc>
                <w:tcPr>
                  <w:tcW w:w="1271" w:type="dxa"/>
                  <w:vMerge/>
                  <w:vAlign w:val="center"/>
                </w:tcPr>
                <w:p w14:paraId="680AE858" w14:textId="77777777" w:rsidR="00202A13" w:rsidRPr="00202A13" w:rsidRDefault="00202A13" w:rsidP="00202A13">
                  <w:pPr>
                    <w:widowControl/>
                    <w:jc w:val="center"/>
                    <w:rPr>
                      <w:rFonts w:ascii="宋体" w:eastAsia="宋体" w:hAnsi="宋体" w:cs="Times New Roman"/>
                      <w:kern w:val="0"/>
                      <w:szCs w:val="21"/>
                    </w:rPr>
                  </w:pPr>
                </w:p>
              </w:tc>
              <w:tc>
                <w:tcPr>
                  <w:tcW w:w="1532" w:type="dxa"/>
                  <w:vAlign w:val="center"/>
                </w:tcPr>
                <w:p w14:paraId="0580570F" w14:textId="77777777" w:rsidR="00202A13" w:rsidRPr="00202A13" w:rsidRDefault="00202A13" w:rsidP="00202A13">
                  <w:pPr>
                    <w:widowControl/>
                    <w:jc w:val="center"/>
                    <w:rPr>
                      <w:rFonts w:ascii="宋体" w:eastAsia="宋体" w:hAnsi="宋体" w:cs="Times New Roman"/>
                      <w:color w:val="000000"/>
                      <w:spacing w:val="-5"/>
                      <w:kern w:val="0"/>
                      <w:szCs w:val="21"/>
                    </w:rPr>
                  </w:pPr>
                  <w:r w:rsidRPr="00202A13">
                    <w:rPr>
                      <w:rFonts w:ascii="宋体" w:eastAsia="宋体" w:hAnsi="宋体" w:cs="Times New Roman" w:hint="eastAsia"/>
                      <w:kern w:val="0"/>
                      <w:szCs w:val="21"/>
                    </w:rPr>
                    <w:t>化学需氧量</w:t>
                  </w:r>
                </w:p>
              </w:tc>
              <w:tc>
                <w:tcPr>
                  <w:tcW w:w="5389" w:type="dxa"/>
                  <w:vAlign w:val="center"/>
                </w:tcPr>
                <w:p w14:paraId="27987AD2" w14:textId="77777777" w:rsidR="00202A13" w:rsidRPr="00202A13" w:rsidRDefault="00202A13" w:rsidP="00202A13">
                  <w:pPr>
                    <w:widowControl/>
                    <w:jc w:val="center"/>
                    <w:rPr>
                      <w:rFonts w:ascii="宋体" w:eastAsia="宋体" w:hAnsi="宋体" w:cs="Times New Roman"/>
                      <w:color w:val="000000"/>
                      <w:spacing w:val="-5"/>
                      <w:kern w:val="0"/>
                      <w:szCs w:val="21"/>
                    </w:rPr>
                  </w:pPr>
                  <w:r w:rsidRPr="00202A13">
                    <w:rPr>
                      <w:rFonts w:ascii="宋体" w:eastAsia="宋体" w:hAnsi="宋体" w:cs="Times New Roman"/>
                      <w:color w:val="000000"/>
                      <w:spacing w:val="-5"/>
                      <w:kern w:val="0"/>
                      <w:szCs w:val="21"/>
                    </w:rPr>
                    <w:t>《水质 化学需氧量的测定 重铬酸盐法》HJ 828-2017</w:t>
                  </w:r>
                </w:p>
              </w:tc>
              <w:tc>
                <w:tcPr>
                  <w:tcW w:w="1450" w:type="dxa"/>
                  <w:vAlign w:val="center"/>
                </w:tcPr>
                <w:p w14:paraId="1FAC8FC0" w14:textId="77777777" w:rsidR="00202A13" w:rsidRPr="00202A13" w:rsidRDefault="00202A13" w:rsidP="00202A13">
                  <w:pPr>
                    <w:widowControl/>
                    <w:jc w:val="center"/>
                    <w:rPr>
                      <w:rFonts w:ascii="宋体" w:eastAsia="宋体" w:hAnsi="宋体" w:cs="Times New Roman"/>
                      <w:kern w:val="0"/>
                      <w:szCs w:val="21"/>
                    </w:rPr>
                  </w:pPr>
                  <w:r w:rsidRPr="00202A13">
                    <w:rPr>
                      <w:rFonts w:ascii="宋体" w:eastAsia="宋体" w:hAnsi="宋体" w:cs="Times New Roman" w:hint="eastAsia"/>
                      <w:kern w:val="0"/>
                      <w:szCs w:val="21"/>
                    </w:rPr>
                    <w:t>4mg</w:t>
                  </w:r>
                  <w:r w:rsidRPr="00202A13">
                    <w:rPr>
                      <w:rFonts w:ascii="宋体" w:eastAsia="宋体" w:hAnsi="宋体" w:cs="Times New Roman"/>
                      <w:kern w:val="0"/>
                      <w:szCs w:val="21"/>
                    </w:rPr>
                    <w:t>/L</w:t>
                  </w:r>
                </w:p>
              </w:tc>
            </w:tr>
            <w:tr w:rsidR="00202A13" w:rsidRPr="00202A13" w14:paraId="5422B574" w14:textId="77777777" w:rsidTr="006B2D77">
              <w:trPr>
                <w:trHeight w:val="454"/>
                <w:jc w:val="center"/>
              </w:trPr>
              <w:tc>
                <w:tcPr>
                  <w:tcW w:w="1271" w:type="dxa"/>
                  <w:vMerge/>
                  <w:vAlign w:val="center"/>
                </w:tcPr>
                <w:p w14:paraId="185C4587" w14:textId="77777777" w:rsidR="00202A13" w:rsidRPr="00202A13" w:rsidRDefault="00202A13" w:rsidP="00202A13">
                  <w:pPr>
                    <w:widowControl/>
                    <w:jc w:val="center"/>
                    <w:rPr>
                      <w:rFonts w:ascii="宋体" w:eastAsia="宋体" w:hAnsi="宋体" w:cs="Times New Roman"/>
                      <w:kern w:val="0"/>
                      <w:szCs w:val="21"/>
                    </w:rPr>
                  </w:pPr>
                </w:p>
              </w:tc>
              <w:tc>
                <w:tcPr>
                  <w:tcW w:w="1532" w:type="dxa"/>
                  <w:vAlign w:val="center"/>
                </w:tcPr>
                <w:p w14:paraId="26E40118" w14:textId="77777777" w:rsidR="00202A13" w:rsidRPr="00202A13" w:rsidRDefault="00202A13" w:rsidP="00202A13">
                  <w:pPr>
                    <w:widowControl/>
                    <w:jc w:val="center"/>
                    <w:rPr>
                      <w:rFonts w:ascii="宋体" w:eastAsia="宋体" w:hAnsi="宋体" w:cs="Times New Roman"/>
                      <w:color w:val="000000"/>
                      <w:spacing w:val="-5"/>
                      <w:kern w:val="0"/>
                      <w:szCs w:val="21"/>
                    </w:rPr>
                  </w:pPr>
                  <w:r w:rsidRPr="00202A13">
                    <w:rPr>
                      <w:rFonts w:ascii="宋体" w:eastAsia="宋体" w:hAnsi="宋体" w:cs="Times New Roman" w:hint="eastAsia"/>
                      <w:kern w:val="0"/>
                      <w:szCs w:val="21"/>
                    </w:rPr>
                    <w:t>氨氮</w:t>
                  </w:r>
                </w:p>
              </w:tc>
              <w:tc>
                <w:tcPr>
                  <w:tcW w:w="5389" w:type="dxa"/>
                  <w:vAlign w:val="center"/>
                </w:tcPr>
                <w:p w14:paraId="140AC047" w14:textId="77777777" w:rsidR="00202A13" w:rsidRPr="00202A13" w:rsidRDefault="00202A13" w:rsidP="00202A13">
                  <w:pPr>
                    <w:widowControl/>
                    <w:jc w:val="center"/>
                    <w:rPr>
                      <w:rFonts w:ascii="宋体" w:eastAsia="宋体" w:hAnsi="宋体" w:cs="Times New Roman"/>
                      <w:color w:val="000000"/>
                      <w:spacing w:val="-5"/>
                      <w:kern w:val="0"/>
                      <w:szCs w:val="21"/>
                    </w:rPr>
                  </w:pPr>
                  <w:r w:rsidRPr="00202A13">
                    <w:rPr>
                      <w:rFonts w:ascii="宋体" w:eastAsia="宋体" w:hAnsi="宋体" w:cs="Times New Roman"/>
                      <w:color w:val="000000"/>
                      <w:spacing w:val="-5"/>
                      <w:kern w:val="0"/>
                      <w:szCs w:val="21"/>
                    </w:rPr>
                    <w:t>《水质 氨氮的测定 纳氏试剂分光光度法》HJ 535-2009</w:t>
                  </w:r>
                </w:p>
              </w:tc>
              <w:tc>
                <w:tcPr>
                  <w:tcW w:w="1450" w:type="dxa"/>
                  <w:vAlign w:val="center"/>
                </w:tcPr>
                <w:p w14:paraId="7B7F0D00" w14:textId="77777777" w:rsidR="00202A13" w:rsidRPr="00202A13" w:rsidRDefault="00202A13" w:rsidP="00202A13">
                  <w:pPr>
                    <w:widowControl/>
                    <w:jc w:val="center"/>
                    <w:rPr>
                      <w:rFonts w:ascii="宋体" w:eastAsia="宋体" w:hAnsi="宋体" w:cs="Times New Roman"/>
                      <w:kern w:val="0"/>
                      <w:szCs w:val="21"/>
                    </w:rPr>
                  </w:pPr>
                  <w:r w:rsidRPr="00202A13">
                    <w:rPr>
                      <w:rFonts w:ascii="宋体" w:eastAsia="宋体" w:hAnsi="宋体" w:cs="Times New Roman"/>
                      <w:kern w:val="0"/>
                      <w:szCs w:val="21"/>
                    </w:rPr>
                    <w:t>0.025</w:t>
                  </w:r>
                  <w:r w:rsidRPr="00202A13">
                    <w:rPr>
                      <w:rFonts w:ascii="宋体" w:eastAsia="宋体" w:hAnsi="宋体" w:cs="Times New Roman" w:hint="eastAsia"/>
                      <w:kern w:val="0"/>
                      <w:szCs w:val="21"/>
                    </w:rPr>
                    <w:t>mg</w:t>
                  </w:r>
                  <w:r w:rsidRPr="00202A13">
                    <w:rPr>
                      <w:rFonts w:ascii="宋体" w:eastAsia="宋体" w:hAnsi="宋体" w:cs="Times New Roman"/>
                      <w:kern w:val="0"/>
                      <w:szCs w:val="21"/>
                    </w:rPr>
                    <w:t>/L</w:t>
                  </w:r>
                </w:p>
              </w:tc>
            </w:tr>
            <w:tr w:rsidR="00202A13" w:rsidRPr="00202A13" w14:paraId="39836058" w14:textId="77777777" w:rsidTr="006B2D77">
              <w:trPr>
                <w:trHeight w:val="454"/>
                <w:jc w:val="center"/>
              </w:trPr>
              <w:tc>
                <w:tcPr>
                  <w:tcW w:w="1271" w:type="dxa"/>
                  <w:vMerge/>
                  <w:vAlign w:val="center"/>
                </w:tcPr>
                <w:p w14:paraId="5298181A" w14:textId="77777777" w:rsidR="00202A13" w:rsidRPr="00202A13" w:rsidRDefault="00202A13" w:rsidP="00202A13">
                  <w:pPr>
                    <w:widowControl/>
                    <w:jc w:val="center"/>
                    <w:rPr>
                      <w:rFonts w:ascii="宋体" w:eastAsia="宋体" w:hAnsi="宋体" w:cs="Times New Roman"/>
                      <w:kern w:val="0"/>
                      <w:szCs w:val="21"/>
                    </w:rPr>
                  </w:pPr>
                </w:p>
              </w:tc>
              <w:tc>
                <w:tcPr>
                  <w:tcW w:w="1532" w:type="dxa"/>
                  <w:vAlign w:val="center"/>
                </w:tcPr>
                <w:p w14:paraId="2FE18C0A" w14:textId="77777777" w:rsidR="00202A13" w:rsidRPr="00202A13" w:rsidRDefault="00202A13" w:rsidP="00202A13">
                  <w:pPr>
                    <w:widowControl/>
                    <w:jc w:val="center"/>
                    <w:rPr>
                      <w:rFonts w:ascii="宋体" w:eastAsia="宋体" w:hAnsi="宋体" w:cs="Times New Roman"/>
                      <w:color w:val="000000"/>
                      <w:spacing w:val="-5"/>
                      <w:kern w:val="0"/>
                      <w:szCs w:val="21"/>
                    </w:rPr>
                  </w:pPr>
                  <w:r w:rsidRPr="00202A13">
                    <w:rPr>
                      <w:rFonts w:ascii="宋体" w:eastAsia="宋体" w:hAnsi="宋体" w:cs="Times New Roman" w:hint="eastAsia"/>
                      <w:kern w:val="0"/>
                      <w:szCs w:val="21"/>
                    </w:rPr>
                    <w:t>总磷</w:t>
                  </w:r>
                </w:p>
              </w:tc>
              <w:tc>
                <w:tcPr>
                  <w:tcW w:w="5389" w:type="dxa"/>
                  <w:vAlign w:val="center"/>
                </w:tcPr>
                <w:p w14:paraId="7AC6395D" w14:textId="77777777" w:rsidR="00202A13" w:rsidRPr="00202A13" w:rsidRDefault="00202A13" w:rsidP="00202A13">
                  <w:pPr>
                    <w:widowControl/>
                    <w:jc w:val="center"/>
                    <w:rPr>
                      <w:rFonts w:ascii="宋体" w:eastAsia="宋体" w:hAnsi="宋体" w:cs="Times New Roman"/>
                      <w:color w:val="000000"/>
                      <w:spacing w:val="-5"/>
                      <w:kern w:val="0"/>
                      <w:szCs w:val="21"/>
                    </w:rPr>
                  </w:pPr>
                  <w:r w:rsidRPr="00202A13">
                    <w:rPr>
                      <w:rFonts w:ascii="宋体" w:eastAsia="宋体" w:hAnsi="宋体" w:cs="Times New Roman"/>
                      <w:color w:val="000000"/>
                      <w:spacing w:val="-5"/>
                      <w:kern w:val="0"/>
                      <w:szCs w:val="21"/>
                    </w:rPr>
                    <w:t>《水质 总磷的测定 钼酸铵分光光度法》GB/T 11893-1989</w:t>
                  </w:r>
                </w:p>
              </w:tc>
              <w:tc>
                <w:tcPr>
                  <w:tcW w:w="1450" w:type="dxa"/>
                  <w:vAlign w:val="center"/>
                </w:tcPr>
                <w:p w14:paraId="2193ADE8" w14:textId="77777777" w:rsidR="00202A13" w:rsidRPr="00202A13" w:rsidRDefault="00202A13" w:rsidP="00202A13">
                  <w:pPr>
                    <w:widowControl/>
                    <w:jc w:val="center"/>
                    <w:rPr>
                      <w:rFonts w:ascii="宋体" w:eastAsia="宋体" w:hAnsi="宋体" w:cs="Times New Roman"/>
                      <w:kern w:val="0"/>
                      <w:szCs w:val="21"/>
                    </w:rPr>
                  </w:pPr>
                  <w:r w:rsidRPr="00202A13">
                    <w:rPr>
                      <w:rFonts w:ascii="宋体" w:eastAsia="宋体" w:hAnsi="宋体" w:cs="Times New Roman"/>
                      <w:kern w:val="0"/>
                      <w:szCs w:val="21"/>
                    </w:rPr>
                    <w:t>0.01</w:t>
                  </w:r>
                  <w:r w:rsidRPr="00202A13">
                    <w:rPr>
                      <w:rFonts w:ascii="宋体" w:eastAsia="宋体" w:hAnsi="宋体" w:cs="Times New Roman" w:hint="eastAsia"/>
                      <w:kern w:val="0"/>
                      <w:szCs w:val="21"/>
                    </w:rPr>
                    <w:t>mg</w:t>
                  </w:r>
                  <w:r w:rsidRPr="00202A13">
                    <w:rPr>
                      <w:rFonts w:ascii="宋体" w:eastAsia="宋体" w:hAnsi="宋体" w:cs="Times New Roman"/>
                      <w:kern w:val="0"/>
                      <w:szCs w:val="21"/>
                    </w:rPr>
                    <w:t>/L</w:t>
                  </w:r>
                </w:p>
              </w:tc>
            </w:tr>
            <w:tr w:rsidR="00202A13" w:rsidRPr="00202A13" w14:paraId="3F3405BB" w14:textId="77777777" w:rsidTr="006B2D77">
              <w:trPr>
                <w:trHeight w:val="454"/>
                <w:jc w:val="center"/>
              </w:trPr>
              <w:tc>
                <w:tcPr>
                  <w:tcW w:w="1271" w:type="dxa"/>
                  <w:vAlign w:val="center"/>
                </w:tcPr>
                <w:p w14:paraId="64E389AD" w14:textId="77777777" w:rsidR="00202A13" w:rsidRPr="00202A13" w:rsidRDefault="00202A13" w:rsidP="00202A13">
                  <w:pPr>
                    <w:widowControl/>
                    <w:jc w:val="center"/>
                    <w:rPr>
                      <w:rFonts w:ascii="宋体" w:eastAsia="宋体" w:hAnsi="宋体" w:cs="Times New Roman"/>
                      <w:kern w:val="0"/>
                      <w:szCs w:val="21"/>
                    </w:rPr>
                  </w:pPr>
                  <w:r w:rsidRPr="00202A13">
                    <w:rPr>
                      <w:rFonts w:ascii="宋体" w:eastAsia="宋体" w:hAnsi="宋体" w:cs="Times New Roman" w:hint="eastAsia"/>
                      <w:kern w:val="0"/>
                      <w:szCs w:val="21"/>
                    </w:rPr>
                    <w:t>废气</w:t>
                  </w:r>
                </w:p>
                <w:p w14:paraId="08259D39" w14:textId="77777777" w:rsidR="00202A13" w:rsidRPr="00202A13" w:rsidRDefault="00202A13" w:rsidP="00202A13">
                  <w:pPr>
                    <w:widowControl/>
                    <w:jc w:val="center"/>
                    <w:rPr>
                      <w:rFonts w:ascii="宋体" w:eastAsia="宋体" w:hAnsi="宋体" w:cs="宋体"/>
                      <w:kern w:val="0"/>
                      <w:szCs w:val="21"/>
                    </w:rPr>
                  </w:pPr>
                  <w:r w:rsidRPr="00202A13">
                    <w:rPr>
                      <w:rFonts w:ascii="宋体" w:eastAsia="宋体" w:hAnsi="宋体" w:cs="Times New Roman" w:hint="eastAsia"/>
                      <w:kern w:val="0"/>
                      <w:szCs w:val="21"/>
                    </w:rPr>
                    <w:t>（无组织）</w:t>
                  </w:r>
                </w:p>
              </w:tc>
              <w:tc>
                <w:tcPr>
                  <w:tcW w:w="1532" w:type="dxa"/>
                  <w:vAlign w:val="center"/>
                </w:tcPr>
                <w:p w14:paraId="260D5259" w14:textId="536125C5" w:rsidR="00202A13" w:rsidRPr="00202A13" w:rsidRDefault="00A25FD4" w:rsidP="00202A13">
                  <w:pPr>
                    <w:widowControl/>
                    <w:spacing w:before="100" w:beforeAutospacing="1" w:after="100" w:afterAutospacing="1" w:line="310" w:lineRule="exact"/>
                    <w:jc w:val="center"/>
                    <w:rPr>
                      <w:rFonts w:ascii="宋体" w:eastAsia="宋体" w:hAnsi="宋体" w:cs="宋体"/>
                      <w:kern w:val="0"/>
                      <w:szCs w:val="21"/>
                    </w:rPr>
                  </w:pPr>
                  <w:r>
                    <w:rPr>
                      <w:rFonts w:ascii="宋体" w:eastAsia="宋体" w:hAnsi="宋体" w:cs="宋体" w:hint="eastAsia"/>
                      <w:kern w:val="0"/>
                      <w:szCs w:val="21"/>
                    </w:rPr>
                    <w:t>颗粒物</w:t>
                  </w:r>
                </w:p>
              </w:tc>
              <w:tc>
                <w:tcPr>
                  <w:tcW w:w="5389" w:type="dxa"/>
                  <w:vAlign w:val="center"/>
                </w:tcPr>
                <w:p w14:paraId="681CF479" w14:textId="45067B74" w:rsidR="00202A13" w:rsidRPr="00202A13" w:rsidRDefault="00A25FD4" w:rsidP="00202A13">
                  <w:pPr>
                    <w:widowControl/>
                    <w:ind w:left="200" w:hangingChars="100" w:hanging="200"/>
                    <w:jc w:val="center"/>
                    <w:rPr>
                      <w:rFonts w:ascii="宋体" w:eastAsia="宋体" w:hAnsi="宋体" w:cs="Times New Roman"/>
                      <w:color w:val="000000"/>
                      <w:spacing w:val="-5"/>
                      <w:kern w:val="0"/>
                      <w:szCs w:val="21"/>
                    </w:rPr>
                  </w:pPr>
                  <w:r>
                    <w:rPr>
                      <w:rFonts w:ascii="宋体" w:eastAsia="宋体" w:hAnsi="宋体" w:cs="Times New Roman" w:hint="eastAsia"/>
                      <w:color w:val="000000"/>
                      <w:spacing w:val="-5"/>
                      <w:kern w:val="0"/>
                      <w:szCs w:val="21"/>
                    </w:rPr>
                    <w:t>《</w:t>
                  </w:r>
                  <w:r w:rsidRPr="00A25FD4">
                    <w:rPr>
                      <w:rFonts w:ascii="宋体" w:eastAsia="宋体" w:hAnsi="宋体" w:cs="Times New Roman" w:hint="eastAsia"/>
                      <w:color w:val="000000"/>
                      <w:spacing w:val="-5"/>
                      <w:kern w:val="0"/>
                      <w:szCs w:val="21"/>
                    </w:rPr>
                    <w:t>环境空气</w:t>
                  </w:r>
                  <w:r w:rsidRPr="00A25FD4">
                    <w:rPr>
                      <w:rFonts w:ascii="宋体" w:eastAsia="宋体" w:hAnsi="宋体" w:cs="Times New Roman"/>
                      <w:color w:val="000000"/>
                      <w:spacing w:val="-5"/>
                      <w:kern w:val="0"/>
                      <w:szCs w:val="21"/>
                    </w:rPr>
                    <w:t xml:space="preserve"> 总悬浮颗粒物的测定重量法</w:t>
                  </w:r>
                  <w:r>
                    <w:rPr>
                      <w:rFonts w:ascii="宋体" w:eastAsia="宋体" w:hAnsi="宋体" w:cs="Times New Roman" w:hint="eastAsia"/>
                      <w:color w:val="000000"/>
                      <w:spacing w:val="-5"/>
                      <w:kern w:val="0"/>
                      <w:szCs w:val="21"/>
                    </w:rPr>
                    <w:t>》</w:t>
                  </w:r>
                  <w:r w:rsidRPr="00A25FD4">
                    <w:rPr>
                      <w:rFonts w:ascii="宋体" w:eastAsia="宋体" w:hAnsi="宋体" w:cs="Times New Roman"/>
                      <w:color w:val="000000"/>
                      <w:spacing w:val="-5"/>
                      <w:kern w:val="0"/>
                      <w:szCs w:val="21"/>
                    </w:rPr>
                    <w:t>HJ1263-2022</w:t>
                  </w:r>
                </w:p>
              </w:tc>
              <w:tc>
                <w:tcPr>
                  <w:tcW w:w="1450" w:type="dxa"/>
                  <w:vAlign w:val="center"/>
                </w:tcPr>
                <w:p w14:paraId="39DBC57C" w14:textId="745FB102" w:rsidR="00202A13" w:rsidRPr="00202A13" w:rsidRDefault="00A25FD4" w:rsidP="00202A13">
                  <w:pPr>
                    <w:widowControl/>
                    <w:jc w:val="center"/>
                    <w:rPr>
                      <w:rFonts w:ascii="宋体" w:eastAsia="宋体" w:hAnsi="宋体" w:cs="宋体"/>
                      <w:kern w:val="0"/>
                      <w:szCs w:val="21"/>
                    </w:rPr>
                  </w:pPr>
                  <w:r w:rsidRPr="00202A13">
                    <w:rPr>
                      <w:rFonts w:ascii="宋体" w:eastAsia="宋体" w:hAnsi="宋体" w:cs="宋体" w:hint="eastAsia"/>
                      <w:kern w:val="0"/>
                      <w:szCs w:val="21"/>
                    </w:rPr>
                    <w:t>---</w:t>
                  </w:r>
                </w:p>
              </w:tc>
            </w:tr>
            <w:tr w:rsidR="00202A13" w:rsidRPr="00202A13" w14:paraId="3B54CFCD" w14:textId="77777777" w:rsidTr="006B2D77">
              <w:trPr>
                <w:trHeight w:val="340"/>
                <w:jc w:val="center"/>
              </w:trPr>
              <w:tc>
                <w:tcPr>
                  <w:tcW w:w="1271" w:type="dxa"/>
                  <w:vAlign w:val="center"/>
                </w:tcPr>
                <w:p w14:paraId="60470732" w14:textId="77777777" w:rsidR="00202A13" w:rsidRPr="00202A13" w:rsidRDefault="00202A13" w:rsidP="00202A13">
                  <w:pPr>
                    <w:widowControl/>
                    <w:jc w:val="center"/>
                    <w:rPr>
                      <w:rFonts w:ascii="宋体" w:eastAsia="宋体" w:hAnsi="宋体" w:cs="Times New Roman"/>
                      <w:kern w:val="0"/>
                      <w:szCs w:val="21"/>
                    </w:rPr>
                  </w:pPr>
                  <w:r w:rsidRPr="00202A13">
                    <w:rPr>
                      <w:rFonts w:ascii="宋体" w:eastAsia="宋体" w:hAnsi="宋体" w:cs="Times New Roman" w:hint="eastAsia"/>
                      <w:kern w:val="0"/>
                      <w:szCs w:val="21"/>
                    </w:rPr>
                    <w:t>噪声</w:t>
                  </w:r>
                </w:p>
              </w:tc>
              <w:tc>
                <w:tcPr>
                  <w:tcW w:w="1532" w:type="dxa"/>
                  <w:vAlign w:val="center"/>
                </w:tcPr>
                <w:p w14:paraId="1FEBE7E0" w14:textId="77777777" w:rsidR="00202A13" w:rsidRPr="00202A13" w:rsidRDefault="00202A13" w:rsidP="00202A13">
                  <w:pPr>
                    <w:widowControl/>
                    <w:jc w:val="center"/>
                    <w:rPr>
                      <w:rFonts w:ascii="宋体" w:eastAsia="宋体" w:hAnsi="宋体" w:cs="Times New Roman"/>
                      <w:kern w:val="0"/>
                      <w:szCs w:val="21"/>
                    </w:rPr>
                  </w:pPr>
                  <w:r w:rsidRPr="00202A13">
                    <w:rPr>
                      <w:rFonts w:ascii="宋体" w:eastAsia="宋体" w:hAnsi="宋体" w:cs="Arial" w:hint="eastAsia"/>
                      <w:color w:val="000000"/>
                      <w:spacing w:val="-5"/>
                      <w:kern w:val="0"/>
                      <w:szCs w:val="21"/>
                    </w:rPr>
                    <w:t>工业企业厂界环境噪声</w:t>
                  </w:r>
                </w:p>
              </w:tc>
              <w:tc>
                <w:tcPr>
                  <w:tcW w:w="5389" w:type="dxa"/>
                  <w:vAlign w:val="center"/>
                </w:tcPr>
                <w:p w14:paraId="382B46A1" w14:textId="77777777" w:rsidR="00202A13" w:rsidRPr="00202A13" w:rsidRDefault="00202A13" w:rsidP="00202A13">
                  <w:pPr>
                    <w:widowControl/>
                    <w:jc w:val="center"/>
                    <w:rPr>
                      <w:rFonts w:ascii="宋体" w:eastAsia="宋体" w:hAnsi="宋体" w:cs="宋体"/>
                      <w:kern w:val="0"/>
                      <w:szCs w:val="21"/>
                    </w:rPr>
                  </w:pPr>
                  <w:r w:rsidRPr="00202A13">
                    <w:rPr>
                      <w:rFonts w:ascii="宋体" w:eastAsia="宋体" w:hAnsi="宋体" w:cs="Times New Roman" w:hint="eastAsia"/>
                      <w:color w:val="000000"/>
                      <w:spacing w:val="-5"/>
                      <w:kern w:val="0"/>
                      <w:szCs w:val="21"/>
                    </w:rPr>
                    <w:t>《</w:t>
                  </w:r>
                  <w:r w:rsidRPr="00202A13">
                    <w:rPr>
                      <w:rFonts w:ascii="宋体" w:eastAsia="宋体" w:hAnsi="宋体" w:cs="Times New Roman"/>
                      <w:color w:val="000000"/>
                      <w:spacing w:val="-5"/>
                      <w:kern w:val="0"/>
                      <w:szCs w:val="21"/>
                    </w:rPr>
                    <w:t>工业企业厂界环境噪声排放标准</w:t>
                  </w:r>
                  <w:r w:rsidRPr="00202A13">
                    <w:rPr>
                      <w:rFonts w:ascii="宋体" w:eastAsia="宋体" w:hAnsi="宋体" w:cs="Times New Roman" w:hint="eastAsia"/>
                      <w:color w:val="000000"/>
                      <w:spacing w:val="-5"/>
                      <w:kern w:val="0"/>
                      <w:szCs w:val="21"/>
                    </w:rPr>
                    <w:t>》</w:t>
                  </w:r>
                  <w:r w:rsidRPr="00202A13">
                    <w:rPr>
                      <w:rFonts w:ascii="宋体" w:eastAsia="宋体" w:hAnsi="宋体" w:cs="Times New Roman"/>
                      <w:color w:val="000000"/>
                      <w:spacing w:val="-5"/>
                      <w:kern w:val="0"/>
                      <w:szCs w:val="21"/>
                    </w:rPr>
                    <w:t>GB 12348-2008</w:t>
                  </w:r>
                </w:p>
              </w:tc>
              <w:tc>
                <w:tcPr>
                  <w:tcW w:w="1450" w:type="dxa"/>
                  <w:vAlign w:val="center"/>
                </w:tcPr>
                <w:p w14:paraId="6F41688D" w14:textId="77777777" w:rsidR="00202A13" w:rsidRPr="00202A13" w:rsidRDefault="00202A13" w:rsidP="00202A13">
                  <w:pPr>
                    <w:widowControl/>
                    <w:jc w:val="center"/>
                    <w:rPr>
                      <w:rFonts w:ascii="宋体" w:eastAsia="宋体" w:hAnsi="宋体" w:cs="宋体"/>
                      <w:kern w:val="0"/>
                      <w:szCs w:val="21"/>
                    </w:rPr>
                  </w:pPr>
                  <w:r w:rsidRPr="00202A13">
                    <w:rPr>
                      <w:rFonts w:ascii="宋体" w:eastAsia="宋体" w:hAnsi="宋体" w:cs="宋体" w:hint="eastAsia"/>
                      <w:kern w:val="0"/>
                      <w:szCs w:val="21"/>
                    </w:rPr>
                    <w:t>---</w:t>
                  </w:r>
                </w:p>
              </w:tc>
            </w:tr>
          </w:tbl>
          <w:p w14:paraId="012C9B6F" w14:textId="77777777" w:rsidR="00202A13" w:rsidRDefault="00202A13">
            <w:pPr>
              <w:pStyle w:val="17"/>
              <w:ind w:firstLineChars="0" w:firstLine="0"/>
              <w:jc w:val="center"/>
              <w:rPr>
                <w:rFonts w:cs="Times New Roman"/>
                <w:b/>
                <w:bCs/>
              </w:rPr>
            </w:pPr>
          </w:p>
          <w:p w14:paraId="0AAA09F6" w14:textId="77777777" w:rsidR="00D72A9A" w:rsidRDefault="00000000">
            <w:pPr>
              <w:pStyle w:val="17"/>
              <w:spacing w:line="360" w:lineRule="auto"/>
              <w:ind w:firstLine="480"/>
              <w:rPr>
                <w:rFonts w:cs="Times New Roman"/>
                <w:bCs/>
                <w:sz w:val="24"/>
                <w:szCs w:val="22"/>
              </w:rPr>
            </w:pPr>
            <w:r>
              <w:rPr>
                <w:rFonts w:cs="Times New Roman"/>
                <w:bCs/>
                <w:sz w:val="24"/>
                <w:szCs w:val="22"/>
              </w:rPr>
              <w:t>5.2</w:t>
            </w:r>
            <w:r>
              <w:rPr>
                <w:rFonts w:cs="Times New Roman"/>
                <w:bCs/>
                <w:sz w:val="24"/>
                <w:szCs w:val="22"/>
              </w:rPr>
              <w:t>监测仪器</w:t>
            </w:r>
          </w:p>
          <w:p w14:paraId="384CE8BA" w14:textId="77777777" w:rsidR="00D72A9A" w:rsidRDefault="00000000">
            <w:pPr>
              <w:pStyle w:val="17"/>
              <w:spacing w:line="360" w:lineRule="auto"/>
              <w:ind w:firstLine="480"/>
              <w:rPr>
                <w:rFonts w:cs="Times New Roman"/>
                <w:sz w:val="24"/>
                <w:szCs w:val="22"/>
              </w:rPr>
            </w:pPr>
            <w:r>
              <w:rPr>
                <w:rFonts w:cs="Times New Roman"/>
                <w:sz w:val="24"/>
                <w:szCs w:val="22"/>
              </w:rPr>
              <w:t>本次验收项目使用监测仪器见表</w:t>
            </w:r>
            <w:r>
              <w:rPr>
                <w:rFonts w:cs="Times New Roman"/>
                <w:sz w:val="24"/>
                <w:szCs w:val="22"/>
              </w:rPr>
              <w:t>5-2</w:t>
            </w:r>
            <w:r>
              <w:rPr>
                <w:rFonts w:cs="Times New Roman"/>
                <w:sz w:val="24"/>
                <w:szCs w:val="22"/>
              </w:rPr>
              <w:t>。</w:t>
            </w:r>
          </w:p>
          <w:p w14:paraId="7988F08C" w14:textId="77777777" w:rsidR="00D72A9A" w:rsidRDefault="00000000">
            <w:pPr>
              <w:pStyle w:val="17"/>
              <w:spacing w:beforeLines="20" w:before="48"/>
              <w:ind w:firstLineChars="0" w:firstLine="0"/>
              <w:jc w:val="center"/>
              <w:rPr>
                <w:rFonts w:cs="Times New Roman"/>
              </w:rPr>
            </w:pPr>
            <w:r>
              <w:rPr>
                <w:rFonts w:cs="Times New Roman"/>
                <w:b/>
                <w:bCs/>
              </w:rPr>
              <w:t>表</w:t>
            </w:r>
            <w:r>
              <w:rPr>
                <w:rFonts w:cs="Times New Roman"/>
                <w:b/>
                <w:bCs/>
              </w:rPr>
              <w:t xml:space="preserve">5-2 </w:t>
            </w:r>
            <w:r>
              <w:rPr>
                <w:rFonts w:cs="Times New Roman"/>
                <w:b/>
                <w:bCs/>
              </w:rPr>
              <w:t>主要监测仪器一览表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007"/>
              <w:gridCol w:w="3124"/>
              <w:gridCol w:w="2324"/>
              <w:gridCol w:w="2187"/>
            </w:tblGrid>
            <w:tr w:rsidR="00D72A9A" w14:paraId="7E04E189" w14:textId="77777777" w:rsidTr="00E35178">
              <w:trPr>
                <w:trHeight w:val="90"/>
                <w:tblHeader/>
                <w:jc w:val="center"/>
              </w:trPr>
              <w:tc>
                <w:tcPr>
                  <w:tcW w:w="1041" w:type="pct"/>
                  <w:vAlign w:val="center"/>
                </w:tcPr>
                <w:p w14:paraId="158127EB" w14:textId="77777777" w:rsidR="00D72A9A" w:rsidRDefault="00000000">
                  <w:pPr>
                    <w:jc w:val="center"/>
                    <w:rPr>
                      <w:rFonts w:ascii="Times New Roman" w:eastAsia="宋体" w:hAnsi="Times New Roman" w:cs="Times New Roman"/>
                      <w:b/>
                      <w:color w:val="000000" w:themeColor="text1"/>
                      <w:szCs w:val="21"/>
                    </w:rPr>
                  </w:pPr>
                  <w:r>
                    <w:rPr>
                      <w:rFonts w:ascii="Times New Roman" w:eastAsia="宋体" w:hAnsi="Times New Roman" w:cs="Times New Roman" w:hint="eastAsia"/>
                      <w:b/>
                      <w:color w:val="000000" w:themeColor="text1"/>
                      <w:szCs w:val="21"/>
                    </w:rPr>
                    <w:t>仪器编号</w:t>
                  </w:r>
                </w:p>
              </w:tc>
              <w:tc>
                <w:tcPr>
                  <w:tcW w:w="1620" w:type="pct"/>
                </w:tcPr>
                <w:p w14:paraId="16E51BFE" w14:textId="77777777" w:rsidR="00D72A9A" w:rsidRDefault="00000000">
                  <w:pPr>
                    <w:jc w:val="center"/>
                    <w:rPr>
                      <w:rFonts w:ascii="Times New Roman" w:eastAsia="宋体" w:hAnsi="Times New Roman" w:cs="Times New Roman"/>
                      <w:b/>
                      <w:color w:val="000000" w:themeColor="text1"/>
                      <w:szCs w:val="21"/>
                    </w:rPr>
                  </w:pPr>
                  <w:r>
                    <w:rPr>
                      <w:rFonts w:ascii="Times New Roman" w:eastAsia="宋体" w:hAnsi="Times New Roman" w:cs="Times New Roman" w:hint="eastAsia"/>
                      <w:b/>
                      <w:color w:val="000000" w:themeColor="text1"/>
                      <w:szCs w:val="21"/>
                    </w:rPr>
                    <w:t>仪器名称</w:t>
                  </w:r>
                </w:p>
              </w:tc>
              <w:tc>
                <w:tcPr>
                  <w:tcW w:w="1205" w:type="pct"/>
                  <w:vAlign w:val="center"/>
                </w:tcPr>
                <w:p w14:paraId="6E6FACE6" w14:textId="77777777" w:rsidR="00D72A9A" w:rsidRDefault="00000000">
                  <w:pPr>
                    <w:jc w:val="center"/>
                    <w:rPr>
                      <w:rFonts w:ascii="Times New Roman" w:eastAsia="宋体" w:hAnsi="Times New Roman" w:cs="Times New Roman"/>
                      <w:b/>
                      <w:color w:val="000000" w:themeColor="text1"/>
                      <w:szCs w:val="21"/>
                    </w:rPr>
                  </w:pPr>
                  <w:r>
                    <w:rPr>
                      <w:rFonts w:ascii="Times New Roman" w:eastAsia="宋体" w:hAnsi="Times New Roman" w:cs="Times New Roman" w:hint="eastAsia"/>
                      <w:b/>
                      <w:color w:val="000000" w:themeColor="text1"/>
                      <w:szCs w:val="21"/>
                    </w:rPr>
                    <w:t>检测仪器型号</w:t>
                  </w:r>
                </w:p>
              </w:tc>
              <w:tc>
                <w:tcPr>
                  <w:tcW w:w="1134" w:type="pct"/>
                  <w:vAlign w:val="center"/>
                </w:tcPr>
                <w:p w14:paraId="4D48D449" w14:textId="77777777" w:rsidR="00D72A9A" w:rsidRDefault="00000000">
                  <w:pPr>
                    <w:jc w:val="center"/>
                    <w:rPr>
                      <w:rFonts w:ascii="Times New Roman" w:eastAsia="宋体" w:hAnsi="Times New Roman" w:cs="Times New Roman"/>
                      <w:b/>
                      <w:color w:val="000000" w:themeColor="text1"/>
                      <w:szCs w:val="21"/>
                    </w:rPr>
                  </w:pPr>
                  <w:r>
                    <w:rPr>
                      <w:rFonts w:ascii="Times New Roman" w:eastAsia="宋体" w:hAnsi="Times New Roman" w:cs="Times New Roman" w:hint="eastAsia"/>
                      <w:b/>
                      <w:color w:val="000000" w:themeColor="text1"/>
                      <w:szCs w:val="21"/>
                    </w:rPr>
                    <w:t>检测仪器有效期</w:t>
                  </w:r>
                </w:p>
              </w:tc>
            </w:tr>
            <w:tr w:rsidR="00D72A9A" w14:paraId="1ABE18A2" w14:textId="77777777" w:rsidTr="00E35178">
              <w:trPr>
                <w:trHeight w:val="397"/>
                <w:jc w:val="center"/>
              </w:trPr>
              <w:tc>
                <w:tcPr>
                  <w:tcW w:w="1041" w:type="pct"/>
                  <w:vAlign w:val="center"/>
                </w:tcPr>
                <w:p w14:paraId="1C4D4FFD" w14:textId="68F4E9CA" w:rsidR="00D72A9A" w:rsidRDefault="00E3517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ECJC/SB-092-1</w:t>
                  </w:r>
                  <w:r>
                    <w:rPr>
                      <w:rFonts w:ascii="Times New Roman" w:eastAsia="宋体" w:hAnsi="Times New Roman" w:cs="Times New Roman" w:hint="eastAsia"/>
                      <w:szCs w:val="21"/>
                    </w:rPr>
                    <w:t>/</w:t>
                  </w:r>
                  <w:r>
                    <w:rPr>
                      <w:rFonts w:ascii="Times New Roman" w:eastAsia="宋体" w:hAnsi="Times New Roman" w:cs="Times New Roman"/>
                      <w:szCs w:val="21"/>
                    </w:rPr>
                    <w:t>2/4</w:t>
                  </w:r>
                </w:p>
              </w:tc>
              <w:tc>
                <w:tcPr>
                  <w:tcW w:w="1620" w:type="pct"/>
                  <w:vAlign w:val="center"/>
                </w:tcPr>
                <w:p w14:paraId="5D026344" w14:textId="67E216EA" w:rsidR="00D72A9A" w:rsidRDefault="00E35178">
                  <w:pPr>
                    <w:widowControl/>
                    <w:jc w:val="center"/>
                    <w:rPr>
                      <w:rFonts w:ascii="Times New Roman" w:eastAsia="宋体" w:hAnsi="Times New Roman" w:cs="Times New Roman"/>
                      <w:color w:val="000000"/>
                      <w:kern w:val="0"/>
                      <w:szCs w:val="21"/>
                      <w:lang w:bidi="ar"/>
                    </w:rPr>
                  </w:pPr>
                  <w:r>
                    <w:rPr>
                      <w:rFonts w:ascii="Times New Roman" w:eastAsia="宋体" w:hAnsi="Times New Roman" w:cs="Times New Roman" w:hint="eastAsia"/>
                      <w:szCs w:val="21"/>
                    </w:rPr>
                    <w:t>大气采样仪</w:t>
                  </w:r>
                </w:p>
              </w:tc>
              <w:tc>
                <w:tcPr>
                  <w:tcW w:w="1205" w:type="pct"/>
                  <w:vAlign w:val="center"/>
                </w:tcPr>
                <w:p w14:paraId="3FA7170C" w14:textId="418DA956" w:rsidR="00D72A9A" w:rsidRDefault="00070E2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Z</w:t>
                  </w:r>
                  <w:r>
                    <w:rPr>
                      <w:rFonts w:ascii="Times New Roman" w:eastAsia="宋体" w:hAnsi="Times New Roman" w:cs="Times New Roman"/>
                      <w:bCs/>
                      <w:color w:val="000000" w:themeColor="text1"/>
                      <w:szCs w:val="21"/>
                    </w:rPr>
                    <w:t>C-Q0201</w:t>
                  </w:r>
                </w:p>
              </w:tc>
              <w:tc>
                <w:tcPr>
                  <w:tcW w:w="1134" w:type="pct"/>
                  <w:vAlign w:val="center"/>
                </w:tcPr>
                <w:p w14:paraId="082BFE0E" w14:textId="3B18D005" w:rsidR="00D72A9A" w:rsidRDefault="00070E2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2024.10.22</w:t>
                  </w:r>
                </w:p>
              </w:tc>
            </w:tr>
            <w:tr w:rsidR="00D72A9A" w14:paraId="4B300FBD" w14:textId="77777777" w:rsidTr="00E35178">
              <w:trPr>
                <w:trHeight w:val="397"/>
                <w:jc w:val="center"/>
              </w:trPr>
              <w:tc>
                <w:tcPr>
                  <w:tcW w:w="1041" w:type="pct"/>
                  <w:vAlign w:val="center"/>
                </w:tcPr>
                <w:p w14:paraId="09C3C583" w14:textId="7F4D79E7" w:rsidR="00D72A9A" w:rsidRDefault="00E3517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ECJC/SB-092-</w:t>
                  </w:r>
                  <w:r>
                    <w:rPr>
                      <w:rFonts w:ascii="Times New Roman" w:eastAsia="宋体" w:hAnsi="Times New Roman" w:cs="Times New Roman" w:hint="eastAsia"/>
                      <w:szCs w:val="21"/>
                    </w:rPr>
                    <w:t>/</w:t>
                  </w:r>
                  <w:r>
                    <w:rPr>
                      <w:rFonts w:ascii="Times New Roman" w:eastAsia="宋体" w:hAnsi="Times New Roman" w:cs="Times New Roman"/>
                      <w:szCs w:val="21"/>
                    </w:rPr>
                    <w:t>3</w:t>
                  </w:r>
                </w:p>
              </w:tc>
              <w:tc>
                <w:tcPr>
                  <w:tcW w:w="1620" w:type="pct"/>
                  <w:vAlign w:val="center"/>
                </w:tcPr>
                <w:p w14:paraId="367CF115" w14:textId="2533E579" w:rsidR="00D72A9A" w:rsidRDefault="00E35178">
                  <w:pPr>
                    <w:widowControl/>
                    <w:jc w:val="center"/>
                    <w:rPr>
                      <w:rFonts w:ascii="Times New Roman" w:eastAsia="宋体" w:hAnsi="Times New Roman" w:cs="Times New Roman"/>
                      <w:color w:val="000000"/>
                      <w:kern w:val="0"/>
                      <w:szCs w:val="21"/>
                      <w:lang w:bidi="ar"/>
                    </w:rPr>
                  </w:pPr>
                  <w:r>
                    <w:rPr>
                      <w:rFonts w:ascii="Times New Roman" w:eastAsia="宋体" w:hAnsi="Times New Roman" w:cs="Times New Roman" w:hint="eastAsia"/>
                      <w:szCs w:val="21"/>
                    </w:rPr>
                    <w:t>大气采样仪</w:t>
                  </w:r>
                </w:p>
              </w:tc>
              <w:tc>
                <w:tcPr>
                  <w:tcW w:w="1205" w:type="pct"/>
                  <w:vAlign w:val="center"/>
                </w:tcPr>
                <w:p w14:paraId="723978D5" w14:textId="5A1CC3DF" w:rsidR="00D72A9A" w:rsidRDefault="00070E2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Z</w:t>
                  </w:r>
                  <w:r>
                    <w:rPr>
                      <w:rFonts w:ascii="Times New Roman" w:eastAsia="宋体" w:hAnsi="Times New Roman" w:cs="Times New Roman"/>
                      <w:bCs/>
                      <w:color w:val="000000" w:themeColor="text1"/>
                      <w:szCs w:val="21"/>
                    </w:rPr>
                    <w:t>C-Q0201</w:t>
                  </w:r>
                </w:p>
              </w:tc>
              <w:tc>
                <w:tcPr>
                  <w:tcW w:w="1134" w:type="pct"/>
                  <w:vAlign w:val="center"/>
                </w:tcPr>
                <w:p w14:paraId="21DD8B27" w14:textId="5B762819" w:rsidR="00D72A9A" w:rsidRDefault="00000000">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202</w:t>
                  </w:r>
                  <w:r w:rsidR="00070E28">
                    <w:rPr>
                      <w:rFonts w:ascii="Times New Roman" w:eastAsia="宋体" w:hAnsi="Times New Roman" w:cs="Times New Roman"/>
                      <w:szCs w:val="21"/>
                    </w:rPr>
                    <w:t>4</w:t>
                  </w:r>
                  <w:r>
                    <w:rPr>
                      <w:rFonts w:ascii="Times New Roman" w:eastAsia="宋体" w:hAnsi="Times New Roman" w:cs="Times New Roman"/>
                      <w:szCs w:val="21"/>
                    </w:rPr>
                    <w:t>.11.28</w:t>
                  </w:r>
                </w:p>
              </w:tc>
            </w:tr>
            <w:tr w:rsidR="00D72A9A" w14:paraId="1CF6C166" w14:textId="77777777" w:rsidTr="00E35178">
              <w:trPr>
                <w:trHeight w:val="397"/>
                <w:jc w:val="center"/>
              </w:trPr>
              <w:tc>
                <w:tcPr>
                  <w:tcW w:w="1041" w:type="pct"/>
                  <w:vAlign w:val="center"/>
                </w:tcPr>
                <w:p w14:paraId="0DD8A4D3" w14:textId="16899817" w:rsidR="00D72A9A" w:rsidRDefault="00E3517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ECJC/SB-007-02</w:t>
                  </w:r>
                </w:p>
              </w:tc>
              <w:tc>
                <w:tcPr>
                  <w:tcW w:w="1620" w:type="pct"/>
                  <w:vAlign w:val="center"/>
                </w:tcPr>
                <w:p w14:paraId="4B37D9FD" w14:textId="33C7EE01" w:rsidR="00D72A9A" w:rsidRDefault="00E35178">
                  <w:pPr>
                    <w:widowControl/>
                    <w:jc w:val="center"/>
                    <w:rPr>
                      <w:rFonts w:ascii="Times New Roman" w:eastAsia="宋体" w:hAnsi="Times New Roman" w:cs="Times New Roman"/>
                      <w:color w:val="000000"/>
                      <w:kern w:val="0"/>
                      <w:szCs w:val="21"/>
                      <w:lang w:bidi="ar"/>
                    </w:rPr>
                  </w:pPr>
                  <w:r>
                    <w:rPr>
                      <w:rFonts w:ascii="Times New Roman" w:eastAsia="宋体" w:hAnsi="Times New Roman" w:cs="Times New Roman" w:hint="eastAsia"/>
                      <w:szCs w:val="21"/>
                    </w:rPr>
                    <w:t>可见分光光度计</w:t>
                  </w:r>
                </w:p>
              </w:tc>
              <w:tc>
                <w:tcPr>
                  <w:tcW w:w="1205" w:type="pct"/>
                  <w:vAlign w:val="center"/>
                </w:tcPr>
                <w:p w14:paraId="38B2A69D" w14:textId="3091AE83" w:rsidR="00D72A9A" w:rsidRDefault="00070E2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T6</w:t>
                  </w:r>
                  <w:r>
                    <w:rPr>
                      <w:rFonts w:ascii="Times New Roman" w:eastAsia="宋体" w:hAnsi="Times New Roman" w:cs="Times New Roman" w:hint="eastAsia"/>
                      <w:szCs w:val="21"/>
                    </w:rPr>
                    <w:t>新悅</w:t>
                  </w:r>
                </w:p>
              </w:tc>
              <w:tc>
                <w:tcPr>
                  <w:tcW w:w="1134" w:type="pct"/>
                  <w:vAlign w:val="center"/>
                </w:tcPr>
                <w:p w14:paraId="38AE977F" w14:textId="5ED202B7" w:rsidR="00D72A9A" w:rsidRDefault="00070E2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2024.10.22</w:t>
                  </w:r>
                </w:p>
              </w:tc>
            </w:tr>
            <w:tr w:rsidR="00D72A9A" w14:paraId="7C0DEBED" w14:textId="77777777" w:rsidTr="00E35178">
              <w:trPr>
                <w:trHeight w:val="397"/>
                <w:jc w:val="center"/>
              </w:trPr>
              <w:tc>
                <w:tcPr>
                  <w:tcW w:w="1041" w:type="pct"/>
                  <w:vAlign w:val="center"/>
                </w:tcPr>
                <w:p w14:paraId="41662CDD" w14:textId="793D74D9" w:rsidR="00D72A9A" w:rsidRDefault="00E35178">
                  <w:pPr>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ECJC/SB-008-02</w:t>
                  </w:r>
                </w:p>
              </w:tc>
              <w:tc>
                <w:tcPr>
                  <w:tcW w:w="1620" w:type="pct"/>
                  <w:vAlign w:val="center"/>
                </w:tcPr>
                <w:p w14:paraId="07D3E6B7" w14:textId="572BC1B7" w:rsidR="00D72A9A" w:rsidRDefault="00E35178">
                  <w:pPr>
                    <w:widowControl/>
                    <w:jc w:val="center"/>
                    <w:rPr>
                      <w:rFonts w:ascii="Times New Roman" w:eastAsia="宋体" w:hAnsi="Times New Roman" w:cs="Times New Roman"/>
                      <w:color w:val="000000"/>
                      <w:kern w:val="0"/>
                      <w:szCs w:val="21"/>
                      <w:lang w:bidi="ar"/>
                    </w:rPr>
                  </w:pPr>
                  <w:r>
                    <w:rPr>
                      <w:rFonts w:ascii="Times New Roman" w:eastAsia="宋体" w:hAnsi="Times New Roman" w:cs="Times New Roman" w:hint="eastAsia"/>
                      <w:color w:val="000000"/>
                      <w:szCs w:val="21"/>
                      <w:lang w:bidi="ar"/>
                    </w:rPr>
                    <w:t>电子天平（万分之一）</w:t>
                  </w:r>
                </w:p>
              </w:tc>
              <w:tc>
                <w:tcPr>
                  <w:tcW w:w="1205" w:type="pct"/>
                  <w:vAlign w:val="center"/>
                </w:tcPr>
                <w:p w14:paraId="6746B872" w14:textId="60557150" w:rsidR="00D72A9A" w:rsidRDefault="00070E2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BSA124S-CW</w:t>
                  </w:r>
                </w:p>
              </w:tc>
              <w:tc>
                <w:tcPr>
                  <w:tcW w:w="1134" w:type="pct"/>
                  <w:vAlign w:val="center"/>
                </w:tcPr>
                <w:p w14:paraId="1F1ECF93" w14:textId="65ED540C" w:rsidR="00D72A9A" w:rsidRDefault="00070E28">
                  <w:pPr>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2024.10.23</w:t>
                  </w:r>
                </w:p>
              </w:tc>
            </w:tr>
            <w:tr w:rsidR="00D72A9A" w14:paraId="667D9ED0" w14:textId="77777777" w:rsidTr="00E35178">
              <w:trPr>
                <w:trHeight w:val="397"/>
                <w:jc w:val="center"/>
              </w:trPr>
              <w:tc>
                <w:tcPr>
                  <w:tcW w:w="1041" w:type="pct"/>
                  <w:vAlign w:val="center"/>
                </w:tcPr>
                <w:p w14:paraId="3D20E5C6" w14:textId="6E79526A" w:rsidR="00D72A9A" w:rsidRDefault="00E35178">
                  <w:pPr>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ECJC/SB-099</w:t>
                  </w:r>
                </w:p>
              </w:tc>
              <w:tc>
                <w:tcPr>
                  <w:tcW w:w="1620" w:type="pct"/>
                  <w:vAlign w:val="center"/>
                </w:tcPr>
                <w:p w14:paraId="321BAE61" w14:textId="2AE42E65" w:rsidR="00D72A9A" w:rsidRDefault="00E35178" w:rsidP="00E35178">
                  <w:pPr>
                    <w:widowControl/>
                    <w:jc w:val="center"/>
                    <w:rPr>
                      <w:rFonts w:ascii="Times New Roman" w:eastAsia="宋体" w:hAnsi="Times New Roman" w:cs="Times New Roman"/>
                      <w:color w:val="000000"/>
                      <w:kern w:val="0"/>
                      <w:szCs w:val="21"/>
                      <w:lang w:bidi="ar"/>
                    </w:rPr>
                  </w:pPr>
                  <w:r>
                    <w:rPr>
                      <w:rFonts w:ascii="Times New Roman" w:eastAsia="宋体" w:hAnsi="Times New Roman" w:cs="Times New Roman" w:hint="eastAsia"/>
                      <w:color w:val="000000"/>
                      <w:szCs w:val="21"/>
                      <w:lang w:bidi="ar"/>
                    </w:rPr>
                    <w:t>电子天平（十万分之一）</w:t>
                  </w:r>
                </w:p>
              </w:tc>
              <w:tc>
                <w:tcPr>
                  <w:tcW w:w="1205" w:type="pct"/>
                  <w:vAlign w:val="center"/>
                </w:tcPr>
                <w:p w14:paraId="6AFD83B8" w14:textId="47CA7CAA" w:rsidR="00D72A9A" w:rsidRDefault="00070E2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AUW120D</w:t>
                  </w:r>
                </w:p>
              </w:tc>
              <w:tc>
                <w:tcPr>
                  <w:tcW w:w="1134" w:type="pct"/>
                  <w:vAlign w:val="center"/>
                </w:tcPr>
                <w:p w14:paraId="1AB32ACC" w14:textId="3D069339" w:rsidR="00D72A9A" w:rsidRDefault="00070E28">
                  <w:pPr>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2024.10.23</w:t>
                  </w:r>
                </w:p>
              </w:tc>
            </w:tr>
            <w:tr w:rsidR="00D72A9A" w14:paraId="473411C2" w14:textId="77777777" w:rsidTr="00E35178">
              <w:trPr>
                <w:trHeight w:val="397"/>
                <w:jc w:val="center"/>
              </w:trPr>
              <w:tc>
                <w:tcPr>
                  <w:tcW w:w="1041" w:type="pct"/>
                  <w:vAlign w:val="center"/>
                </w:tcPr>
                <w:p w14:paraId="7C426F12" w14:textId="28ADBF94" w:rsidR="00D72A9A" w:rsidRDefault="00E35178">
                  <w:pPr>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ECJC/SB-105-2</w:t>
                  </w:r>
                </w:p>
              </w:tc>
              <w:tc>
                <w:tcPr>
                  <w:tcW w:w="1620" w:type="pct"/>
                  <w:vAlign w:val="center"/>
                </w:tcPr>
                <w:p w14:paraId="1BABF9C1" w14:textId="31F997E9" w:rsidR="00D72A9A" w:rsidRDefault="00E35178">
                  <w:pPr>
                    <w:widowControl/>
                    <w:jc w:val="center"/>
                    <w:rPr>
                      <w:rFonts w:ascii="Times New Roman" w:eastAsia="宋体" w:hAnsi="Times New Roman" w:cs="Times New Roman"/>
                      <w:color w:val="000000"/>
                      <w:kern w:val="0"/>
                      <w:szCs w:val="21"/>
                      <w:lang w:bidi="ar"/>
                    </w:rPr>
                  </w:pPr>
                  <w:r>
                    <w:rPr>
                      <w:rFonts w:ascii="Times New Roman" w:eastAsia="宋体" w:hAnsi="Times New Roman" w:cs="Times New Roman" w:hint="eastAsia"/>
                      <w:color w:val="000000"/>
                      <w:szCs w:val="21"/>
                      <w:lang w:bidi="ar"/>
                    </w:rPr>
                    <w:t>声</w:t>
                  </w:r>
                  <w:proofErr w:type="gramStart"/>
                  <w:r>
                    <w:rPr>
                      <w:rFonts w:ascii="Times New Roman" w:eastAsia="宋体" w:hAnsi="Times New Roman" w:cs="Times New Roman" w:hint="eastAsia"/>
                      <w:color w:val="000000"/>
                      <w:szCs w:val="21"/>
                      <w:lang w:bidi="ar"/>
                    </w:rPr>
                    <w:t>校准器</w:t>
                  </w:r>
                  <w:proofErr w:type="gramEnd"/>
                </w:p>
              </w:tc>
              <w:tc>
                <w:tcPr>
                  <w:tcW w:w="1205" w:type="pct"/>
                  <w:vAlign w:val="center"/>
                </w:tcPr>
                <w:p w14:paraId="2F993077" w14:textId="0A590632" w:rsidR="00D72A9A" w:rsidRDefault="00202A13">
                  <w:pPr>
                    <w:widowControl/>
                    <w:jc w:val="center"/>
                    <w:rPr>
                      <w:rFonts w:ascii="Times New Roman" w:eastAsia="宋体" w:hAnsi="Times New Roman" w:cs="Times New Roman"/>
                      <w:bCs/>
                      <w:color w:val="000000" w:themeColor="text1"/>
                      <w:szCs w:val="21"/>
                    </w:rPr>
                  </w:pPr>
                  <w:r w:rsidRPr="00202A13">
                    <w:rPr>
                      <w:rFonts w:ascii="Times New Roman" w:eastAsia="宋体" w:hAnsi="Times New Roman" w:cs="Times New Roman"/>
                      <w:szCs w:val="21"/>
                    </w:rPr>
                    <w:t>AWA602</w:t>
                  </w:r>
                  <w:r w:rsidR="00070E28">
                    <w:rPr>
                      <w:rFonts w:ascii="Times New Roman" w:eastAsia="宋体" w:hAnsi="Times New Roman" w:cs="Times New Roman"/>
                      <w:szCs w:val="21"/>
                    </w:rPr>
                    <w:t>1</w:t>
                  </w:r>
                  <w:r w:rsidRPr="00202A13">
                    <w:rPr>
                      <w:rFonts w:ascii="Times New Roman" w:eastAsia="宋体" w:hAnsi="Times New Roman" w:cs="Times New Roman"/>
                      <w:szCs w:val="21"/>
                    </w:rPr>
                    <w:t>A</w:t>
                  </w:r>
                </w:p>
              </w:tc>
              <w:tc>
                <w:tcPr>
                  <w:tcW w:w="1134" w:type="pct"/>
                  <w:vAlign w:val="center"/>
                </w:tcPr>
                <w:p w14:paraId="22E5066C" w14:textId="4652E49A" w:rsidR="00D72A9A" w:rsidRDefault="00070E28">
                  <w:pPr>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2024.11.09</w:t>
                  </w:r>
                </w:p>
              </w:tc>
            </w:tr>
            <w:tr w:rsidR="00D72A9A" w14:paraId="0C20BE31" w14:textId="77777777" w:rsidTr="00E35178">
              <w:trPr>
                <w:trHeight w:val="397"/>
                <w:jc w:val="center"/>
              </w:trPr>
              <w:tc>
                <w:tcPr>
                  <w:tcW w:w="1041" w:type="pct"/>
                  <w:vAlign w:val="center"/>
                </w:tcPr>
                <w:p w14:paraId="339A25FB" w14:textId="69D42B0F" w:rsidR="00D72A9A" w:rsidRDefault="00E35178">
                  <w:pPr>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ECJC/SB-110</w:t>
                  </w:r>
                </w:p>
              </w:tc>
              <w:tc>
                <w:tcPr>
                  <w:tcW w:w="1620" w:type="pct"/>
                  <w:vAlign w:val="center"/>
                </w:tcPr>
                <w:p w14:paraId="3BAFD43E" w14:textId="6218A762" w:rsidR="00D72A9A" w:rsidRDefault="00E35178">
                  <w:pPr>
                    <w:widowControl/>
                    <w:jc w:val="center"/>
                    <w:rPr>
                      <w:rFonts w:ascii="Times New Roman" w:eastAsia="宋体" w:hAnsi="Times New Roman" w:cs="Times New Roman"/>
                      <w:color w:val="000000"/>
                      <w:kern w:val="0"/>
                      <w:szCs w:val="21"/>
                      <w:lang w:bidi="ar"/>
                    </w:rPr>
                  </w:pPr>
                  <w:r>
                    <w:rPr>
                      <w:rFonts w:ascii="Times New Roman" w:eastAsia="宋体" w:hAnsi="Times New Roman" w:cs="Times New Roman" w:hint="eastAsia"/>
                      <w:szCs w:val="21"/>
                    </w:rPr>
                    <w:t>多功能声级计</w:t>
                  </w:r>
                </w:p>
              </w:tc>
              <w:tc>
                <w:tcPr>
                  <w:tcW w:w="1205" w:type="pct"/>
                  <w:vAlign w:val="center"/>
                </w:tcPr>
                <w:p w14:paraId="636E21FE" w14:textId="4A41D317" w:rsidR="00D72A9A" w:rsidRDefault="00070E28">
                  <w:pPr>
                    <w:widowControl/>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AWA6228+</w:t>
                  </w:r>
                </w:p>
              </w:tc>
              <w:tc>
                <w:tcPr>
                  <w:tcW w:w="1134" w:type="pct"/>
                  <w:vAlign w:val="center"/>
                </w:tcPr>
                <w:p w14:paraId="131AF474" w14:textId="2E57D1C9" w:rsidR="00D72A9A" w:rsidRDefault="00070E28">
                  <w:pPr>
                    <w:jc w:val="center"/>
                    <w:rPr>
                      <w:rFonts w:ascii="Times New Roman" w:eastAsia="宋体" w:hAnsi="Times New Roman" w:cs="Times New Roman"/>
                      <w:bCs/>
                      <w:color w:val="000000" w:themeColor="text1"/>
                      <w:szCs w:val="21"/>
                    </w:rPr>
                  </w:pPr>
                  <w:r>
                    <w:rPr>
                      <w:rFonts w:ascii="Times New Roman" w:eastAsia="宋体" w:hAnsi="Times New Roman" w:cs="Times New Roman"/>
                      <w:szCs w:val="21"/>
                    </w:rPr>
                    <w:t>2024.11.12</w:t>
                  </w:r>
                </w:p>
              </w:tc>
            </w:tr>
          </w:tbl>
          <w:p w14:paraId="32BD90A1" w14:textId="77777777" w:rsidR="00D72A9A" w:rsidRDefault="00000000">
            <w:pPr>
              <w:tabs>
                <w:tab w:val="left" w:pos="420"/>
              </w:tabs>
              <w:autoSpaceDE w:val="0"/>
              <w:autoSpaceDN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lastRenderedPageBreak/>
              <w:t>5.3</w:t>
            </w:r>
            <w:r>
              <w:rPr>
                <w:rFonts w:ascii="Times New Roman" w:eastAsia="宋体" w:hAnsi="Times New Roman" w:cs="Times New Roman"/>
                <w:sz w:val="24"/>
              </w:rPr>
              <w:t>气体监测分析过程中的质量保证和质量控制</w:t>
            </w:r>
          </w:p>
          <w:p w14:paraId="2D6231E7" w14:textId="77777777" w:rsidR="00D72A9A" w:rsidRDefault="00000000">
            <w:pPr>
              <w:tabs>
                <w:tab w:val="left" w:pos="420"/>
              </w:tabs>
              <w:autoSpaceDE w:val="0"/>
              <w:autoSpaceDN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分析方法和仪器选用原则</w:t>
            </w:r>
          </w:p>
          <w:p w14:paraId="2B213459" w14:textId="77777777" w:rsidR="00D72A9A" w:rsidRDefault="00000000">
            <w:pPr>
              <w:tabs>
                <w:tab w:val="left" w:pos="420"/>
              </w:tabs>
              <w:autoSpaceDE w:val="0"/>
              <w:autoSpaceDN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）尽量避免被测排放物中共存污染物因子对仪器分析的交叉干扰；</w:t>
            </w:r>
          </w:p>
          <w:p w14:paraId="33E21479" w14:textId="77777777" w:rsidR="00D72A9A" w:rsidRDefault="00000000">
            <w:pPr>
              <w:tabs>
                <w:tab w:val="left" w:pos="420"/>
              </w:tabs>
              <w:autoSpaceDE w:val="0"/>
              <w:autoSpaceDN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）被测排放物的浓度在仪器测试量程的有效范围，即仪器量程的</w:t>
            </w:r>
            <w:r>
              <w:rPr>
                <w:rFonts w:ascii="Times New Roman" w:eastAsia="宋体" w:hAnsi="Times New Roman" w:cs="Times New Roman"/>
                <w:sz w:val="24"/>
              </w:rPr>
              <w:t>30%~70%</w:t>
            </w:r>
            <w:r>
              <w:rPr>
                <w:rFonts w:ascii="Times New Roman" w:eastAsia="宋体" w:hAnsi="Times New Roman" w:cs="Times New Roman"/>
                <w:sz w:val="24"/>
              </w:rPr>
              <w:t>之间。</w:t>
            </w:r>
          </w:p>
          <w:p w14:paraId="03382D25" w14:textId="77777777" w:rsidR="00D72A9A" w:rsidRDefault="00000000">
            <w:pPr>
              <w:tabs>
                <w:tab w:val="left" w:pos="420"/>
              </w:tabs>
              <w:autoSpaceDE w:val="0"/>
              <w:autoSpaceDN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）烟尘采样器在进入现场前对采样器流量计、流速计等进行校核。烟气监测（分析）仪器在测试前按监测因子分别用标准气体和流量计对其进行校核（标定），在测试时保证其采样流量。</w:t>
            </w:r>
          </w:p>
          <w:p w14:paraId="1D2886FC" w14:textId="77777777" w:rsidR="00D72A9A" w:rsidRDefault="00000000">
            <w:pPr>
              <w:tabs>
                <w:tab w:val="left" w:pos="420"/>
              </w:tabs>
              <w:autoSpaceDE w:val="0"/>
              <w:autoSpaceDN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5.4</w:t>
            </w:r>
            <w:r>
              <w:rPr>
                <w:rFonts w:ascii="Times New Roman" w:eastAsia="宋体" w:hAnsi="Times New Roman" w:cs="Times New Roman"/>
                <w:sz w:val="24"/>
              </w:rPr>
              <w:t>噪声监测分析过程中的质量保证和质量控制</w:t>
            </w:r>
          </w:p>
          <w:p w14:paraId="36CF4146" w14:textId="77777777" w:rsidR="00D72A9A" w:rsidRDefault="00000000">
            <w:pPr>
              <w:tabs>
                <w:tab w:val="left" w:pos="420"/>
              </w:tabs>
              <w:autoSpaceDE w:val="0"/>
              <w:autoSpaceDN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噪声测量仪和</w:t>
            </w:r>
            <w:proofErr w:type="gramStart"/>
            <w:r>
              <w:rPr>
                <w:rFonts w:ascii="Times New Roman" w:eastAsia="宋体" w:hAnsi="Times New Roman" w:cs="Times New Roman"/>
                <w:sz w:val="24"/>
              </w:rPr>
              <w:t>校准器</w:t>
            </w:r>
            <w:proofErr w:type="gramEnd"/>
            <w:r>
              <w:rPr>
                <w:rFonts w:ascii="Times New Roman" w:eastAsia="宋体" w:hAnsi="Times New Roman" w:cs="Times New Roman"/>
                <w:sz w:val="24"/>
              </w:rPr>
              <w:t>定期检验合格，并在有效期内使用；每次测量前后在测量现场进行声学校准，其前、后校准示值偏差不大于</w:t>
            </w:r>
            <w:r>
              <w:rPr>
                <w:rFonts w:ascii="Times New Roman" w:eastAsia="宋体" w:hAnsi="Times New Roman" w:cs="Times New Roman"/>
                <w:sz w:val="24"/>
              </w:rPr>
              <w:t>0.5dB</w:t>
            </w:r>
            <w:r>
              <w:rPr>
                <w:rFonts w:ascii="Times New Roman" w:eastAsia="宋体" w:hAnsi="Times New Roman" w:cs="Times New Roman"/>
                <w:sz w:val="24"/>
              </w:rPr>
              <w:t>，测量结果有效。</w:t>
            </w:r>
          </w:p>
          <w:p w14:paraId="4807EF19" w14:textId="77777777" w:rsidR="00D72A9A" w:rsidRDefault="00D72A9A">
            <w:pPr>
              <w:tabs>
                <w:tab w:val="left" w:pos="420"/>
              </w:tabs>
              <w:autoSpaceDE w:val="0"/>
              <w:autoSpaceDN w:val="0"/>
              <w:spacing w:line="360" w:lineRule="auto"/>
              <w:ind w:firstLineChars="200" w:firstLine="480"/>
              <w:rPr>
                <w:rFonts w:ascii="Times New Roman" w:eastAsia="宋体" w:hAnsi="Times New Roman" w:cs="Times New Roman"/>
                <w:sz w:val="24"/>
              </w:rPr>
            </w:pPr>
          </w:p>
          <w:p w14:paraId="736C75A9" w14:textId="77777777" w:rsidR="00D72A9A" w:rsidRDefault="00D72A9A">
            <w:pPr>
              <w:pStyle w:val="Default"/>
            </w:pPr>
          </w:p>
          <w:p w14:paraId="22EABD99" w14:textId="77777777" w:rsidR="00D72A9A" w:rsidRDefault="00D72A9A">
            <w:pPr>
              <w:pStyle w:val="Default"/>
            </w:pPr>
          </w:p>
          <w:p w14:paraId="22784AF6" w14:textId="77777777" w:rsidR="00D72A9A" w:rsidRDefault="00D72A9A">
            <w:pPr>
              <w:pStyle w:val="Default"/>
            </w:pPr>
          </w:p>
          <w:p w14:paraId="7BE07191" w14:textId="77777777" w:rsidR="00D72A9A" w:rsidRDefault="00D72A9A">
            <w:pPr>
              <w:pStyle w:val="Default"/>
            </w:pPr>
          </w:p>
          <w:p w14:paraId="6C71BC56" w14:textId="77777777" w:rsidR="00D72A9A" w:rsidRDefault="00D72A9A">
            <w:pPr>
              <w:pStyle w:val="Default"/>
            </w:pPr>
          </w:p>
          <w:p w14:paraId="62532866" w14:textId="77777777" w:rsidR="00D72A9A" w:rsidRDefault="00D72A9A">
            <w:pPr>
              <w:pStyle w:val="Default"/>
            </w:pPr>
          </w:p>
          <w:p w14:paraId="2B41C652" w14:textId="77777777" w:rsidR="00D72A9A" w:rsidRDefault="00D72A9A">
            <w:pPr>
              <w:pStyle w:val="Default"/>
            </w:pPr>
          </w:p>
          <w:p w14:paraId="1561F588" w14:textId="77777777" w:rsidR="00D72A9A" w:rsidRDefault="00D72A9A">
            <w:pPr>
              <w:pStyle w:val="Default"/>
            </w:pPr>
          </w:p>
          <w:p w14:paraId="6A152FA8" w14:textId="77777777" w:rsidR="00D72A9A" w:rsidRDefault="00D72A9A">
            <w:pPr>
              <w:pStyle w:val="Default"/>
            </w:pPr>
          </w:p>
          <w:p w14:paraId="49D22449" w14:textId="77777777" w:rsidR="00D72A9A" w:rsidRDefault="00D72A9A">
            <w:pPr>
              <w:pStyle w:val="Default"/>
            </w:pPr>
          </w:p>
          <w:p w14:paraId="1DC6DFB6" w14:textId="77777777" w:rsidR="00D72A9A" w:rsidRDefault="00D72A9A">
            <w:pPr>
              <w:pStyle w:val="Default"/>
            </w:pPr>
          </w:p>
          <w:p w14:paraId="7180FEC3" w14:textId="77777777" w:rsidR="00D72A9A" w:rsidRDefault="00D72A9A">
            <w:pPr>
              <w:pStyle w:val="Default"/>
            </w:pPr>
          </w:p>
          <w:p w14:paraId="7CBA8123" w14:textId="77777777" w:rsidR="00D72A9A" w:rsidRDefault="00D72A9A">
            <w:pPr>
              <w:pStyle w:val="Default"/>
            </w:pPr>
          </w:p>
          <w:p w14:paraId="19F91720" w14:textId="77777777" w:rsidR="00D72A9A" w:rsidRDefault="00D72A9A">
            <w:pPr>
              <w:pStyle w:val="Default"/>
            </w:pPr>
          </w:p>
          <w:p w14:paraId="03F8E066" w14:textId="77777777" w:rsidR="00D72A9A" w:rsidRDefault="00D72A9A">
            <w:pPr>
              <w:pStyle w:val="Default"/>
            </w:pPr>
          </w:p>
          <w:p w14:paraId="6B485ECA" w14:textId="77777777" w:rsidR="00D72A9A" w:rsidRDefault="00D72A9A">
            <w:pPr>
              <w:pStyle w:val="Default"/>
            </w:pPr>
          </w:p>
        </w:tc>
      </w:tr>
    </w:tbl>
    <w:p w14:paraId="2DF2D20A" w14:textId="77777777" w:rsidR="00D72A9A" w:rsidRDefault="00000000">
      <w:pPr>
        <w:pStyle w:val="15"/>
        <w:adjustRightInd w:val="0"/>
        <w:snapToGrid w:val="0"/>
        <w:rPr>
          <w:b/>
          <w:bCs/>
          <w:sz w:val="24"/>
        </w:rPr>
      </w:pPr>
      <w:r>
        <w:rPr>
          <w:b/>
          <w:bCs/>
          <w:sz w:val="24"/>
        </w:rPr>
        <w:lastRenderedPageBreak/>
        <w:br w:type="page"/>
      </w:r>
    </w:p>
    <w:p w14:paraId="57708C51" w14:textId="77777777" w:rsidR="00D72A9A" w:rsidRDefault="00000000">
      <w:pPr>
        <w:pStyle w:val="15"/>
        <w:adjustRightInd w:val="0"/>
        <w:snapToGrid w:val="0"/>
        <w:rPr>
          <w:b/>
          <w:bCs/>
          <w:sz w:val="24"/>
        </w:rPr>
      </w:pPr>
      <w:r>
        <w:rPr>
          <w:b/>
          <w:bCs/>
          <w:sz w:val="24"/>
        </w:rPr>
        <w:lastRenderedPageBreak/>
        <w:t>表六、验收监测内容</w:t>
      </w:r>
    </w:p>
    <w:tbl>
      <w:tblPr>
        <w:tblW w:w="9077"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077"/>
      </w:tblGrid>
      <w:tr w:rsidR="00D72A9A" w14:paraId="67E19782" w14:textId="77777777">
        <w:trPr>
          <w:trHeight w:val="13976"/>
          <w:jc w:val="center"/>
        </w:trPr>
        <w:tc>
          <w:tcPr>
            <w:tcW w:w="9077" w:type="dxa"/>
          </w:tcPr>
          <w:p w14:paraId="13C3F298" w14:textId="77777777" w:rsidR="00D72A9A" w:rsidRDefault="00000000">
            <w:pPr>
              <w:spacing w:line="360" w:lineRule="auto"/>
              <w:ind w:firstLineChars="200" w:firstLine="480"/>
              <w:rPr>
                <w:rFonts w:ascii="Times New Roman" w:eastAsia="宋体" w:hAnsi="Times New Roman" w:cs="Times New Roman"/>
                <w:sz w:val="24"/>
                <w:szCs w:val="32"/>
              </w:rPr>
            </w:pPr>
            <w:r>
              <w:rPr>
                <w:rFonts w:ascii="Times New Roman" w:eastAsia="宋体" w:hAnsi="Times New Roman" w:cs="Times New Roman"/>
                <w:sz w:val="24"/>
                <w:szCs w:val="32"/>
              </w:rPr>
              <w:t>通过对各类污染物达标排放及各类污染治理设施去除效率的监测，来说明环境保护设施调试效果，具体监测内容如下：</w:t>
            </w:r>
          </w:p>
          <w:p w14:paraId="5F3E6BA9" w14:textId="77777777" w:rsidR="00D72A9A" w:rsidRDefault="00000000">
            <w:pPr>
              <w:jc w:val="center"/>
              <w:rPr>
                <w:rFonts w:ascii="Times New Roman" w:eastAsia="宋体" w:hAnsi="Times New Roman" w:cs="Times New Roman"/>
                <w:b/>
                <w:bCs/>
                <w:szCs w:val="21"/>
              </w:rPr>
            </w:pPr>
            <w:r>
              <w:rPr>
                <w:rFonts w:ascii="Times New Roman" w:eastAsia="宋体" w:hAnsi="Times New Roman" w:cs="Times New Roman" w:hint="eastAsia"/>
                <w:b/>
                <w:bCs/>
                <w:szCs w:val="21"/>
              </w:rPr>
              <w:t>表</w:t>
            </w:r>
            <w:r>
              <w:rPr>
                <w:rFonts w:ascii="Times New Roman" w:eastAsia="宋体" w:hAnsi="Times New Roman" w:cs="Times New Roman"/>
                <w:b/>
                <w:bCs/>
                <w:szCs w:val="21"/>
              </w:rPr>
              <w:t xml:space="preserve">6-1 </w:t>
            </w:r>
            <w:r>
              <w:rPr>
                <w:rFonts w:ascii="Times New Roman" w:eastAsia="宋体" w:hAnsi="Times New Roman" w:cs="Times New Roman"/>
                <w:b/>
                <w:bCs/>
                <w:szCs w:val="21"/>
              </w:rPr>
              <w:t>废水、废气、噪声监测</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36"/>
              <w:gridCol w:w="2362"/>
              <w:gridCol w:w="1329"/>
              <w:gridCol w:w="1033"/>
              <w:gridCol w:w="2701"/>
            </w:tblGrid>
            <w:tr w:rsidR="00D72A9A" w14:paraId="105DAC25" w14:textId="77777777">
              <w:trPr>
                <w:trHeight w:val="428"/>
                <w:tblHeader/>
                <w:jc w:val="center"/>
              </w:trPr>
              <w:tc>
                <w:tcPr>
                  <w:tcW w:w="810" w:type="pct"/>
                  <w:vAlign w:val="center"/>
                </w:tcPr>
                <w:p w14:paraId="78B5264E" w14:textId="77777777" w:rsidR="00D72A9A" w:rsidRDefault="00000000">
                  <w:pPr>
                    <w:spacing w:line="320" w:lineRule="exact"/>
                    <w:jc w:val="center"/>
                    <w:rPr>
                      <w:rFonts w:ascii="Times New Roman" w:eastAsia="宋体" w:hAnsi="Times New Roman" w:cs="Times New Roman"/>
                      <w:b/>
                      <w:snapToGrid w:val="0"/>
                      <w:color w:val="000000" w:themeColor="text1"/>
                      <w:szCs w:val="21"/>
                    </w:rPr>
                  </w:pPr>
                  <w:r>
                    <w:rPr>
                      <w:rFonts w:ascii="Times New Roman" w:eastAsia="宋体" w:hAnsi="Times New Roman" w:cs="Times New Roman"/>
                      <w:b/>
                      <w:snapToGrid w:val="0"/>
                      <w:color w:val="000000" w:themeColor="text1"/>
                      <w:szCs w:val="21"/>
                    </w:rPr>
                    <w:t>监测内容</w:t>
                  </w:r>
                </w:p>
              </w:tc>
              <w:tc>
                <w:tcPr>
                  <w:tcW w:w="1333" w:type="pct"/>
                  <w:vAlign w:val="center"/>
                </w:tcPr>
                <w:p w14:paraId="588B7E76" w14:textId="77777777" w:rsidR="00D72A9A" w:rsidRDefault="00000000">
                  <w:pPr>
                    <w:spacing w:line="320" w:lineRule="exact"/>
                    <w:jc w:val="center"/>
                    <w:rPr>
                      <w:rFonts w:ascii="Times New Roman" w:eastAsia="宋体" w:hAnsi="Times New Roman" w:cs="Times New Roman"/>
                      <w:b/>
                      <w:snapToGrid w:val="0"/>
                      <w:color w:val="000000" w:themeColor="text1"/>
                      <w:szCs w:val="21"/>
                    </w:rPr>
                  </w:pPr>
                  <w:r>
                    <w:rPr>
                      <w:rFonts w:ascii="Times New Roman" w:eastAsia="宋体" w:hAnsi="Times New Roman" w:cs="Times New Roman"/>
                      <w:b/>
                      <w:snapToGrid w:val="0"/>
                      <w:color w:val="000000" w:themeColor="text1"/>
                      <w:szCs w:val="21"/>
                    </w:rPr>
                    <w:t>监测项目</w:t>
                  </w:r>
                </w:p>
              </w:tc>
              <w:tc>
                <w:tcPr>
                  <w:tcW w:w="750" w:type="pct"/>
                  <w:vAlign w:val="center"/>
                </w:tcPr>
                <w:p w14:paraId="7A7F6615" w14:textId="77777777" w:rsidR="00D72A9A" w:rsidRDefault="00000000">
                  <w:pPr>
                    <w:spacing w:line="320" w:lineRule="exact"/>
                    <w:jc w:val="center"/>
                    <w:rPr>
                      <w:rFonts w:ascii="Times New Roman" w:eastAsia="宋体" w:hAnsi="Times New Roman" w:cs="Times New Roman"/>
                      <w:b/>
                      <w:snapToGrid w:val="0"/>
                      <w:color w:val="000000" w:themeColor="text1"/>
                      <w:szCs w:val="21"/>
                    </w:rPr>
                  </w:pPr>
                  <w:r>
                    <w:rPr>
                      <w:rFonts w:ascii="Times New Roman" w:eastAsia="宋体" w:hAnsi="Times New Roman" w:cs="Times New Roman"/>
                      <w:b/>
                      <w:snapToGrid w:val="0"/>
                      <w:color w:val="000000" w:themeColor="text1"/>
                      <w:szCs w:val="21"/>
                    </w:rPr>
                    <w:t>监测周期</w:t>
                  </w:r>
                </w:p>
              </w:tc>
              <w:tc>
                <w:tcPr>
                  <w:tcW w:w="583" w:type="pct"/>
                  <w:vAlign w:val="center"/>
                </w:tcPr>
                <w:p w14:paraId="047C1F14" w14:textId="77777777" w:rsidR="00D72A9A" w:rsidRDefault="00000000">
                  <w:pPr>
                    <w:spacing w:line="320" w:lineRule="exact"/>
                    <w:jc w:val="center"/>
                    <w:rPr>
                      <w:rFonts w:ascii="Times New Roman" w:eastAsia="宋体" w:hAnsi="Times New Roman" w:cs="Times New Roman"/>
                      <w:b/>
                      <w:snapToGrid w:val="0"/>
                      <w:color w:val="000000" w:themeColor="text1"/>
                      <w:szCs w:val="21"/>
                    </w:rPr>
                  </w:pPr>
                  <w:r>
                    <w:rPr>
                      <w:rFonts w:ascii="Times New Roman" w:eastAsia="宋体" w:hAnsi="Times New Roman" w:cs="Times New Roman"/>
                      <w:b/>
                      <w:snapToGrid w:val="0"/>
                      <w:color w:val="000000" w:themeColor="text1"/>
                      <w:szCs w:val="21"/>
                    </w:rPr>
                    <w:t>次</w:t>
                  </w:r>
                  <w:r>
                    <w:rPr>
                      <w:rFonts w:ascii="Times New Roman" w:eastAsia="宋体" w:hAnsi="Times New Roman" w:cs="Times New Roman"/>
                      <w:b/>
                      <w:snapToGrid w:val="0"/>
                      <w:color w:val="000000" w:themeColor="text1"/>
                      <w:szCs w:val="21"/>
                    </w:rPr>
                    <w:t>/</w:t>
                  </w:r>
                  <w:r>
                    <w:rPr>
                      <w:rFonts w:ascii="Times New Roman" w:eastAsia="宋体" w:hAnsi="Times New Roman" w:cs="Times New Roman"/>
                      <w:b/>
                      <w:snapToGrid w:val="0"/>
                      <w:color w:val="000000" w:themeColor="text1"/>
                      <w:szCs w:val="21"/>
                    </w:rPr>
                    <w:t>周期</w:t>
                  </w:r>
                </w:p>
              </w:tc>
              <w:tc>
                <w:tcPr>
                  <w:tcW w:w="1524" w:type="pct"/>
                  <w:vAlign w:val="center"/>
                </w:tcPr>
                <w:p w14:paraId="28C10807" w14:textId="77777777" w:rsidR="00D72A9A" w:rsidRDefault="00000000">
                  <w:pPr>
                    <w:spacing w:line="320" w:lineRule="exact"/>
                    <w:jc w:val="center"/>
                    <w:rPr>
                      <w:rFonts w:ascii="Times New Roman" w:eastAsia="宋体" w:hAnsi="Times New Roman" w:cs="Times New Roman"/>
                      <w:b/>
                      <w:snapToGrid w:val="0"/>
                      <w:color w:val="000000" w:themeColor="text1"/>
                      <w:szCs w:val="21"/>
                    </w:rPr>
                  </w:pPr>
                  <w:r>
                    <w:rPr>
                      <w:rFonts w:ascii="Times New Roman" w:eastAsia="宋体" w:hAnsi="Times New Roman" w:cs="Times New Roman"/>
                      <w:b/>
                      <w:snapToGrid w:val="0"/>
                      <w:color w:val="000000" w:themeColor="text1"/>
                      <w:szCs w:val="21"/>
                    </w:rPr>
                    <w:t>监测点位</w:t>
                  </w:r>
                </w:p>
              </w:tc>
            </w:tr>
            <w:tr w:rsidR="00D72A9A" w14:paraId="0BA2F7CB" w14:textId="77777777">
              <w:trPr>
                <w:trHeight w:val="453"/>
                <w:tblHeader/>
                <w:jc w:val="center"/>
              </w:trPr>
              <w:tc>
                <w:tcPr>
                  <w:tcW w:w="810" w:type="pct"/>
                  <w:vAlign w:val="center"/>
                </w:tcPr>
                <w:p w14:paraId="74A1B25F"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厂界噪声</w:t>
                  </w:r>
                </w:p>
              </w:tc>
              <w:tc>
                <w:tcPr>
                  <w:tcW w:w="1333" w:type="pct"/>
                  <w:vAlign w:val="center"/>
                </w:tcPr>
                <w:p w14:paraId="7A44E9C8"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噪声（</w:t>
                  </w:r>
                  <w:r>
                    <w:rPr>
                      <w:rFonts w:ascii="Times New Roman" w:eastAsia="宋体" w:hAnsi="Times New Roman" w:cs="Times New Roman" w:hint="eastAsia"/>
                      <w:snapToGrid w:val="0"/>
                      <w:color w:val="000000" w:themeColor="text1"/>
                      <w:szCs w:val="21"/>
                    </w:rPr>
                    <w:t>昼夜</w:t>
                  </w:r>
                  <w:r>
                    <w:rPr>
                      <w:rFonts w:ascii="Times New Roman" w:eastAsia="宋体" w:hAnsi="Times New Roman" w:cs="Times New Roman"/>
                      <w:snapToGrid w:val="0"/>
                      <w:color w:val="000000" w:themeColor="text1"/>
                      <w:szCs w:val="21"/>
                    </w:rPr>
                    <w:t>）</w:t>
                  </w:r>
                </w:p>
              </w:tc>
              <w:tc>
                <w:tcPr>
                  <w:tcW w:w="750" w:type="pct"/>
                  <w:vAlign w:val="center"/>
                </w:tcPr>
                <w:p w14:paraId="40C9A6DA"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两个</w:t>
                  </w:r>
                </w:p>
                <w:p w14:paraId="1312C327"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生产周期</w:t>
                  </w:r>
                </w:p>
              </w:tc>
              <w:tc>
                <w:tcPr>
                  <w:tcW w:w="583" w:type="pct"/>
                  <w:vAlign w:val="center"/>
                </w:tcPr>
                <w:p w14:paraId="51D56D5C"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hint="eastAsia"/>
                      <w:snapToGrid w:val="0"/>
                      <w:color w:val="000000" w:themeColor="text1"/>
                      <w:szCs w:val="21"/>
                    </w:rPr>
                    <w:t>一</w:t>
                  </w:r>
                  <w:r>
                    <w:rPr>
                      <w:rFonts w:ascii="Times New Roman" w:eastAsia="宋体" w:hAnsi="Times New Roman" w:cs="Times New Roman"/>
                      <w:snapToGrid w:val="0"/>
                      <w:color w:val="000000" w:themeColor="text1"/>
                      <w:szCs w:val="21"/>
                    </w:rPr>
                    <w:t>次</w:t>
                  </w:r>
                </w:p>
              </w:tc>
              <w:tc>
                <w:tcPr>
                  <w:tcW w:w="1524" w:type="pct"/>
                  <w:vAlign w:val="center"/>
                </w:tcPr>
                <w:p w14:paraId="03D13320"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hint="eastAsia"/>
                      <w:snapToGrid w:val="0"/>
                      <w:color w:val="000000" w:themeColor="text1"/>
                      <w:szCs w:val="21"/>
                    </w:rPr>
                    <w:t>南厂界东、西两侧及东厂界南、北两侧外</w:t>
                  </w:r>
                  <w:r>
                    <w:rPr>
                      <w:rFonts w:ascii="Times New Roman" w:eastAsia="宋体" w:hAnsi="Times New Roman" w:cs="Times New Roman" w:hint="eastAsia"/>
                      <w:snapToGrid w:val="0"/>
                      <w:color w:val="000000" w:themeColor="text1"/>
                      <w:szCs w:val="21"/>
                    </w:rPr>
                    <w:t>1</w:t>
                  </w:r>
                  <w:r>
                    <w:rPr>
                      <w:rFonts w:ascii="Times New Roman" w:eastAsia="宋体" w:hAnsi="Times New Roman" w:cs="Times New Roman" w:hint="eastAsia"/>
                      <w:snapToGrid w:val="0"/>
                      <w:color w:val="000000" w:themeColor="text1"/>
                      <w:szCs w:val="21"/>
                    </w:rPr>
                    <w:t>米</w:t>
                  </w:r>
                </w:p>
              </w:tc>
            </w:tr>
            <w:tr w:rsidR="00D72A9A" w14:paraId="537FAF3A" w14:textId="77777777">
              <w:trPr>
                <w:trHeight w:val="453"/>
                <w:tblHeader/>
                <w:jc w:val="center"/>
              </w:trPr>
              <w:tc>
                <w:tcPr>
                  <w:tcW w:w="810" w:type="pct"/>
                  <w:vAlign w:val="center"/>
                </w:tcPr>
                <w:p w14:paraId="0608DDD2"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生活污水</w:t>
                  </w:r>
                </w:p>
              </w:tc>
              <w:tc>
                <w:tcPr>
                  <w:tcW w:w="1333" w:type="pct"/>
                  <w:vAlign w:val="center"/>
                </w:tcPr>
                <w:p w14:paraId="1D32882C" w14:textId="6E1A5924"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悬浮物、化学需氧量、氨氮、总磷</w:t>
                  </w:r>
                </w:p>
              </w:tc>
              <w:tc>
                <w:tcPr>
                  <w:tcW w:w="750" w:type="pct"/>
                  <w:vAlign w:val="center"/>
                </w:tcPr>
                <w:p w14:paraId="369ED361"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两个</w:t>
                  </w:r>
                </w:p>
                <w:p w14:paraId="06201073"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生产周期</w:t>
                  </w:r>
                </w:p>
              </w:tc>
              <w:tc>
                <w:tcPr>
                  <w:tcW w:w="583" w:type="pct"/>
                  <w:vAlign w:val="center"/>
                </w:tcPr>
                <w:p w14:paraId="1723C7F3"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四次</w:t>
                  </w:r>
                </w:p>
              </w:tc>
              <w:tc>
                <w:tcPr>
                  <w:tcW w:w="1524" w:type="pct"/>
                  <w:vAlign w:val="center"/>
                </w:tcPr>
                <w:p w14:paraId="52BA6348" w14:textId="77777777" w:rsidR="00D72A9A" w:rsidRDefault="00000000">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hint="eastAsia"/>
                      <w:snapToGrid w:val="0"/>
                      <w:color w:val="000000" w:themeColor="text1"/>
                      <w:szCs w:val="21"/>
                    </w:rPr>
                    <w:t>生活污水排口</w:t>
                  </w:r>
                </w:p>
              </w:tc>
            </w:tr>
            <w:tr w:rsidR="00930C1F" w14:paraId="2337DE68" w14:textId="77777777">
              <w:trPr>
                <w:trHeight w:val="453"/>
                <w:tblHeader/>
                <w:jc w:val="center"/>
              </w:trPr>
              <w:tc>
                <w:tcPr>
                  <w:tcW w:w="810" w:type="pct"/>
                  <w:vAlign w:val="center"/>
                </w:tcPr>
                <w:p w14:paraId="22A8B662" w14:textId="34268CE7" w:rsidR="00930C1F" w:rsidRDefault="00930C1F">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hint="eastAsia"/>
                      <w:snapToGrid w:val="0"/>
                      <w:color w:val="000000" w:themeColor="text1"/>
                      <w:szCs w:val="21"/>
                    </w:rPr>
                    <w:t>无组织废气</w:t>
                  </w:r>
                </w:p>
              </w:tc>
              <w:tc>
                <w:tcPr>
                  <w:tcW w:w="1333" w:type="pct"/>
                  <w:vAlign w:val="center"/>
                </w:tcPr>
                <w:p w14:paraId="3D69A4E5" w14:textId="26AD1B60" w:rsidR="00930C1F" w:rsidRDefault="00070E28">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hint="eastAsia"/>
                      <w:snapToGrid w:val="0"/>
                      <w:color w:val="000000" w:themeColor="text1"/>
                      <w:szCs w:val="21"/>
                    </w:rPr>
                    <w:t>颗粒物</w:t>
                  </w:r>
                </w:p>
              </w:tc>
              <w:tc>
                <w:tcPr>
                  <w:tcW w:w="750" w:type="pct"/>
                  <w:vAlign w:val="center"/>
                </w:tcPr>
                <w:p w14:paraId="2527BB9B" w14:textId="77777777" w:rsidR="00BD4022" w:rsidRDefault="00BD4022" w:rsidP="00BD4022">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两个</w:t>
                  </w:r>
                </w:p>
                <w:p w14:paraId="18E7B01F" w14:textId="0054DF69" w:rsidR="00930C1F" w:rsidRDefault="00BD4022" w:rsidP="00BD4022">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snapToGrid w:val="0"/>
                      <w:color w:val="000000" w:themeColor="text1"/>
                      <w:szCs w:val="21"/>
                    </w:rPr>
                    <w:t>生产周期</w:t>
                  </w:r>
                </w:p>
              </w:tc>
              <w:tc>
                <w:tcPr>
                  <w:tcW w:w="583" w:type="pct"/>
                  <w:vAlign w:val="center"/>
                </w:tcPr>
                <w:p w14:paraId="0B5C6151" w14:textId="6660DC4B" w:rsidR="00930C1F" w:rsidRDefault="00BD4022">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hint="eastAsia"/>
                      <w:snapToGrid w:val="0"/>
                      <w:color w:val="000000" w:themeColor="text1"/>
                      <w:szCs w:val="21"/>
                    </w:rPr>
                    <w:t>三次</w:t>
                  </w:r>
                </w:p>
              </w:tc>
              <w:tc>
                <w:tcPr>
                  <w:tcW w:w="1524" w:type="pct"/>
                  <w:vAlign w:val="center"/>
                </w:tcPr>
                <w:p w14:paraId="720E21E9" w14:textId="3639C44E" w:rsidR="00930C1F" w:rsidRDefault="00BD4022">
                  <w:pPr>
                    <w:spacing w:line="320" w:lineRule="exact"/>
                    <w:jc w:val="center"/>
                    <w:rPr>
                      <w:rFonts w:ascii="Times New Roman" w:eastAsia="宋体" w:hAnsi="Times New Roman" w:cs="Times New Roman"/>
                      <w:snapToGrid w:val="0"/>
                      <w:color w:val="000000" w:themeColor="text1"/>
                      <w:szCs w:val="21"/>
                    </w:rPr>
                  </w:pPr>
                  <w:r>
                    <w:rPr>
                      <w:rFonts w:ascii="Times New Roman" w:eastAsia="宋体" w:hAnsi="Times New Roman" w:cs="Times New Roman" w:hint="eastAsia"/>
                      <w:snapToGrid w:val="0"/>
                      <w:color w:val="000000" w:themeColor="text1"/>
                      <w:szCs w:val="21"/>
                    </w:rPr>
                    <w:t>厂界上风向</w:t>
                  </w:r>
                  <w:r w:rsidR="00070E28">
                    <w:rPr>
                      <w:rFonts w:ascii="Times New Roman" w:eastAsia="宋体" w:hAnsi="Times New Roman" w:cs="Times New Roman"/>
                      <w:snapToGrid w:val="0"/>
                      <w:color w:val="000000" w:themeColor="text1"/>
                      <w:szCs w:val="21"/>
                    </w:rPr>
                    <w:t>G1</w:t>
                  </w:r>
                  <w:r>
                    <w:rPr>
                      <w:rFonts w:ascii="Times New Roman" w:eastAsia="宋体" w:hAnsi="Times New Roman" w:cs="Times New Roman" w:hint="eastAsia"/>
                      <w:snapToGrid w:val="0"/>
                      <w:color w:val="000000" w:themeColor="text1"/>
                      <w:szCs w:val="21"/>
                    </w:rPr>
                    <w:t>、厂界下风向</w:t>
                  </w:r>
                  <w:r w:rsidR="00070E28">
                    <w:rPr>
                      <w:rFonts w:ascii="Times New Roman" w:eastAsia="宋体" w:hAnsi="Times New Roman" w:cs="Times New Roman"/>
                      <w:snapToGrid w:val="0"/>
                      <w:color w:val="000000" w:themeColor="text1"/>
                      <w:szCs w:val="21"/>
                    </w:rPr>
                    <w:t>G2</w:t>
                  </w:r>
                  <w:r>
                    <w:rPr>
                      <w:rFonts w:ascii="Times New Roman" w:eastAsia="宋体" w:hAnsi="Times New Roman" w:cs="Times New Roman" w:hint="eastAsia"/>
                      <w:snapToGrid w:val="0"/>
                      <w:color w:val="000000" w:themeColor="text1"/>
                      <w:szCs w:val="21"/>
                    </w:rPr>
                    <w:t>、厂界下风向</w:t>
                  </w:r>
                  <w:r w:rsidR="00070E28">
                    <w:rPr>
                      <w:rFonts w:ascii="Times New Roman" w:eastAsia="宋体" w:hAnsi="Times New Roman" w:cs="Times New Roman"/>
                      <w:snapToGrid w:val="0"/>
                      <w:color w:val="000000" w:themeColor="text1"/>
                      <w:szCs w:val="21"/>
                    </w:rPr>
                    <w:t>G3</w:t>
                  </w:r>
                  <w:r>
                    <w:rPr>
                      <w:rFonts w:ascii="Times New Roman" w:eastAsia="宋体" w:hAnsi="Times New Roman" w:cs="Times New Roman" w:hint="eastAsia"/>
                      <w:snapToGrid w:val="0"/>
                      <w:color w:val="000000" w:themeColor="text1"/>
                      <w:szCs w:val="21"/>
                    </w:rPr>
                    <w:t>、厂界下风向</w:t>
                  </w:r>
                  <w:r w:rsidR="00070E28">
                    <w:rPr>
                      <w:rFonts w:ascii="Times New Roman" w:eastAsia="宋体" w:hAnsi="Times New Roman" w:cs="Times New Roman"/>
                      <w:snapToGrid w:val="0"/>
                      <w:color w:val="000000" w:themeColor="text1"/>
                      <w:szCs w:val="21"/>
                    </w:rPr>
                    <w:t>G4</w:t>
                  </w:r>
                </w:p>
              </w:tc>
            </w:tr>
          </w:tbl>
          <w:p w14:paraId="576C1154" w14:textId="77777777" w:rsidR="00D72A9A" w:rsidRDefault="00D72A9A">
            <w:pPr>
              <w:pStyle w:val="5"/>
              <w:numPr>
                <w:ilvl w:val="0"/>
                <w:numId w:val="0"/>
              </w:numPr>
            </w:pPr>
          </w:p>
        </w:tc>
      </w:tr>
    </w:tbl>
    <w:p w14:paraId="547E47D1" w14:textId="77777777" w:rsidR="00D72A9A" w:rsidRDefault="00000000">
      <w:pPr>
        <w:widowControl/>
        <w:jc w:val="left"/>
        <w:rPr>
          <w:rFonts w:ascii="Times New Roman" w:eastAsia="宋体" w:hAnsi="Times New Roman" w:cs="Times New Roman"/>
          <w:b/>
          <w:bCs/>
          <w:color w:val="000000"/>
          <w:sz w:val="24"/>
        </w:rPr>
      </w:pPr>
      <w:r>
        <w:rPr>
          <w:rFonts w:ascii="Times New Roman" w:eastAsia="宋体" w:hAnsi="Times New Roman" w:cs="Times New Roman"/>
          <w:b/>
          <w:bCs/>
          <w:color w:val="000000"/>
          <w:sz w:val="24"/>
        </w:rPr>
        <w:br w:type="page"/>
      </w:r>
    </w:p>
    <w:p w14:paraId="0B9604DB" w14:textId="77777777" w:rsidR="00D72A9A" w:rsidRDefault="00000000">
      <w:pPr>
        <w:pStyle w:val="15"/>
        <w:adjustRightInd w:val="0"/>
        <w:snapToGrid w:val="0"/>
        <w:rPr>
          <w:b/>
          <w:bCs/>
          <w:sz w:val="24"/>
        </w:rPr>
      </w:pPr>
      <w:r>
        <w:rPr>
          <w:b/>
          <w:bCs/>
          <w:sz w:val="24"/>
        </w:rPr>
        <w:lastRenderedPageBreak/>
        <w:t>表七、监测结果</w:t>
      </w:r>
    </w:p>
    <w:tbl>
      <w:tblPr>
        <w:tblW w:w="9061"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066"/>
      </w:tblGrid>
      <w:tr w:rsidR="00D72A9A" w:rsidRPr="00D411BE" w14:paraId="14727E04" w14:textId="77777777" w:rsidTr="00D411BE">
        <w:trPr>
          <w:trHeight w:val="13976"/>
          <w:jc w:val="center"/>
        </w:trPr>
        <w:tc>
          <w:tcPr>
            <w:tcW w:w="9061" w:type="dxa"/>
          </w:tcPr>
          <w:p w14:paraId="1544F691" w14:textId="77777777" w:rsidR="00D72A9A" w:rsidRPr="00D411BE" w:rsidRDefault="00000000">
            <w:pPr>
              <w:spacing w:line="360" w:lineRule="auto"/>
              <w:ind w:firstLineChars="200" w:firstLine="480"/>
              <w:jc w:val="left"/>
              <w:rPr>
                <w:rFonts w:ascii="宋体" w:eastAsia="宋体" w:hAnsi="宋体" w:cs="Times New Roman"/>
                <w:sz w:val="24"/>
              </w:rPr>
            </w:pPr>
            <w:r w:rsidRPr="00D411BE">
              <w:rPr>
                <w:rFonts w:ascii="宋体" w:eastAsia="宋体" w:hAnsi="宋体" w:cs="Times New Roman"/>
                <w:sz w:val="24"/>
              </w:rPr>
              <w:t>7.1验收监测期间生产工况记录</w:t>
            </w:r>
          </w:p>
          <w:p w14:paraId="11B3C436" w14:textId="77777777" w:rsidR="00D72A9A" w:rsidRPr="00D411BE" w:rsidRDefault="00000000">
            <w:pPr>
              <w:widowControl/>
              <w:spacing w:line="360" w:lineRule="auto"/>
              <w:ind w:firstLineChars="200" w:firstLine="480"/>
              <w:rPr>
                <w:rFonts w:ascii="宋体" w:eastAsia="宋体" w:hAnsi="宋体" w:cs="Times New Roman"/>
                <w:kern w:val="0"/>
                <w:sz w:val="24"/>
              </w:rPr>
            </w:pPr>
            <w:r w:rsidRPr="00A902E5">
              <w:rPr>
                <w:rFonts w:ascii="宋体" w:eastAsia="宋体" w:hAnsi="宋体" w:cs="Times New Roman"/>
                <w:kern w:val="0"/>
                <w:sz w:val="24"/>
              </w:rPr>
              <w:t>验收监测期间，本项目各生产设备均正常开启，各项污染治理设施均处于正常运行状态。验收监测期间生产工况见下表。</w:t>
            </w:r>
          </w:p>
          <w:p w14:paraId="387B138D" w14:textId="1621AA11" w:rsidR="00D72A9A" w:rsidRDefault="00000000">
            <w:pPr>
              <w:jc w:val="center"/>
              <w:rPr>
                <w:rFonts w:ascii="宋体" w:eastAsia="宋体" w:hAnsi="宋体" w:cs="Times New Roman"/>
                <w:b/>
                <w:bCs/>
                <w:szCs w:val="21"/>
              </w:rPr>
            </w:pPr>
            <w:r w:rsidRPr="00D411BE">
              <w:rPr>
                <w:rFonts w:ascii="宋体" w:eastAsia="宋体" w:hAnsi="宋体" w:cs="Times New Roman"/>
                <w:b/>
                <w:bCs/>
                <w:szCs w:val="21"/>
              </w:rPr>
              <w:t>表7</w:t>
            </w:r>
            <w:r w:rsidRPr="00D411BE">
              <w:rPr>
                <w:rFonts w:ascii="宋体" w:eastAsia="宋体" w:hAnsi="宋体" w:cs="Times New Roman" w:hint="eastAsia"/>
                <w:b/>
                <w:bCs/>
                <w:szCs w:val="21"/>
              </w:rPr>
              <w:t>-</w:t>
            </w:r>
            <w:r w:rsidRPr="00D411BE">
              <w:rPr>
                <w:rFonts w:ascii="宋体" w:eastAsia="宋体" w:hAnsi="宋体" w:cs="Times New Roman"/>
                <w:b/>
                <w:bCs/>
                <w:szCs w:val="21"/>
              </w:rPr>
              <w:t>1 验收监测期间生产工况表</w:t>
            </w:r>
          </w:p>
          <w:tbl>
            <w:tblPr>
              <w:tblStyle w:val="afb"/>
              <w:tblW w:w="0" w:type="auto"/>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729"/>
              <w:gridCol w:w="1505"/>
              <w:gridCol w:w="1676"/>
              <w:gridCol w:w="1676"/>
              <w:gridCol w:w="1616"/>
            </w:tblGrid>
            <w:tr w:rsidR="005D0D95" w:rsidRPr="00A902E5" w14:paraId="28859DEC" w14:textId="77777777" w:rsidTr="005D0D95">
              <w:trPr>
                <w:jc w:val="center"/>
              </w:trPr>
              <w:tc>
                <w:tcPr>
                  <w:tcW w:w="1729" w:type="dxa"/>
                  <w:tcBorders>
                    <w:tl2br w:val="nil"/>
                    <w:tr2bl w:val="nil"/>
                  </w:tcBorders>
                  <w:vAlign w:val="center"/>
                </w:tcPr>
                <w:p w14:paraId="7BEBFCAB" w14:textId="77777777" w:rsidR="005D0D95" w:rsidRPr="00A902E5" w:rsidRDefault="005D0D95" w:rsidP="005D0D95">
                  <w:pPr>
                    <w:spacing w:line="400" w:lineRule="exact"/>
                    <w:jc w:val="center"/>
                    <w:rPr>
                      <w:rFonts w:ascii="宋体" w:eastAsia="宋体" w:hAnsi="宋体"/>
                      <w:color w:val="000000"/>
                      <w:szCs w:val="21"/>
                      <w:lang w:bidi="zh-CN"/>
                    </w:rPr>
                  </w:pPr>
                  <w:bookmarkStart w:id="9" w:name="_Hlk168153353"/>
                  <w:r w:rsidRPr="00A902E5">
                    <w:rPr>
                      <w:rFonts w:ascii="宋体" w:eastAsia="宋体" w:hAnsi="宋体"/>
                      <w:color w:val="000000"/>
                      <w:szCs w:val="21"/>
                      <w:lang w:bidi="zh-CN"/>
                    </w:rPr>
                    <w:t>监测日期</w:t>
                  </w:r>
                </w:p>
              </w:tc>
              <w:tc>
                <w:tcPr>
                  <w:tcW w:w="1505" w:type="dxa"/>
                  <w:tcBorders>
                    <w:tl2br w:val="nil"/>
                    <w:tr2bl w:val="nil"/>
                  </w:tcBorders>
                  <w:vAlign w:val="center"/>
                </w:tcPr>
                <w:p w14:paraId="27493684" w14:textId="77777777" w:rsidR="005D0D95" w:rsidRPr="00A902E5" w:rsidRDefault="005D0D95" w:rsidP="005D0D95">
                  <w:pPr>
                    <w:spacing w:line="400" w:lineRule="exact"/>
                    <w:jc w:val="center"/>
                    <w:rPr>
                      <w:rFonts w:ascii="宋体" w:eastAsia="宋体" w:hAnsi="宋体"/>
                      <w:color w:val="000000"/>
                      <w:szCs w:val="21"/>
                      <w:lang w:bidi="zh-CN"/>
                    </w:rPr>
                  </w:pPr>
                  <w:r w:rsidRPr="00A902E5">
                    <w:rPr>
                      <w:rFonts w:ascii="宋体" w:eastAsia="宋体" w:hAnsi="宋体"/>
                      <w:color w:val="000000"/>
                      <w:szCs w:val="21"/>
                      <w:lang w:bidi="zh-CN"/>
                    </w:rPr>
                    <w:t>产品名称</w:t>
                  </w:r>
                </w:p>
              </w:tc>
              <w:tc>
                <w:tcPr>
                  <w:tcW w:w="1676" w:type="dxa"/>
                  <w:tcBorders>
                    <w:tl2br w:val="nil"/>
                    <w:tr2bl w:val="nil"/>
                  </w:tcBorders>
                  <w:vAlign w:val="center"/>
                </w:tcPr>
                <w:p w14:paraId="3EBD2C50" w14:textId="77777777" w:rsidR="005D0D95" w:rsidRPr="00A902E5" w:rsidRDefault="005D0D95" w:rsidP="005D0D95">
                  <w:pPr>
                    <w:spacing w:line="400" w:lineRule="exact"/>
                    <w:jc w:val="center"/>
                    <w:rPr>
                      <w:rFonts w:ascii="宋体" w:eastAsia="宋体" w:hAnsi="宋体"/>
                      <w:color w:val="000000"/>
                      <w:szCs w:val="21"/>
                      <w:lang w:bidi="zh-CN"/>
                    </w:rPr>
                  </w:pPr>
                  <w:r w:rsidRPr="00A902E5">
                    <w:rPr>
                      <w:rFonts w:ascii="宋体" w:eastAsia="宋体" w:hAnsi="宋体"/>
                      <w:color w:val="000000"/>
                      <w:szCs w:val="21"/>
                      <w:lang w:bidi="zh-CN"/>
                    </w:rPr>
                    <w:t>设计产量</w:t>
                  </w:r>
                </w:p>
              </w:tc>
              <w:tc>
                <w:tcPr>
                  <w:tcW w:w="1676" w:type="dxa"/>
                  <w:tcBorders>
                    <w:tl2br w:val="nil"/>
                    <w:tr2bl w:val="nil"/>
                  </w:tcBorders>
                  <w:vAlign w:val="center"/>
                </w:tcPr>
                <w:p w14:paraId="7A59C20A" w14:textId="77777777" w:rsidR="005D0D95" w:rsidRPr="00A902E5" w:rsidRDefault="005D0D95" w:rsidP="005D0D95">
                  <w:pPr>
                    <w:spacing w:line="400" w:lineRule="exact"/>
                    <w:jc w:val="center"/>
                    <w:rPr>
                      <w:rFonts w:ascii="宋体" w:eastAsia="宋体" w:hAnsi="宋体"/>
                      <w:color w:val="000000"/>
                      <w:szCs w:val="21"/>
                      <w:lang w:bidi="zh-CN"/>
                    </w:rPr>
                  </w:pPr>
                  <w:r w:rsidRPr="00A902E5">
                    <w:rPr>
                      <w:rFonts w:ascii="宋体" w:eastAsia="宋体" w:hAnsi="宋体"/>
                      <w:color w:val="000000"/>
                      <w:szCs w:val="21"/>
                      <w:lang w:bidi="zh-CN"/>
                    </w:rPr>
                    <w:t>实际产量</w:t>
                  </w:r>
                </w:p>
              </w:tc>
              <w:tc>
                <w:tcPr>
                  <w:tcW w:w="1616" w:type="dxa"/>
                  <w:tcBorders>
                    <w:tl2br w:val="nil"/>
                    <w:tr2bl w:val="nil"/>
                  </w:tcBorders>
                  <w:vAlign w:val="center"/>
                </w:tcPr>
                <w:p w14:paraId="6075F6B0" w14:textId="77777777" w:rsidR="005D0D95" w:rsidRPr="00A902E5" w:rsidRDefault="005D0D95" w:rsidP="005D0D95">
                  <w:pPr>
                    <w:spacing w:line="400" w:lineRule="exact"/>
                    <w:jc w:val="center"/>
                    <w:rPr>
                      <w:rFonts w:ascii="宋体" w:eastAsia="宋体" w:hAnsi="宋体"/>
                      <w:color w:val="000000"/>
                      <w:szCs w:val="21"/>
                      <w:lang w:bidi="zh-CN"/>
                    </w:rPr>
                  </w:pPr>
                  <w:r w:rsidRPr="00A902E5">
                    <w:rPr>
                      <w:rFonts w:ascii="宋体" w:eastAsia="宋体" w:hAnsi="宋体"/>
                      <w:color w:val="000000"/>
                      <w:szCs w:val="21"/>
                      <w:lang w:bidi="zh-CN"/>
                    </w:rPr>
                    <w:t>生产负荷</w:t>
                  </w:r>
                  <w:r w:rsidRPr="00A902E5">
                    <w:rPr>
                      <w:rFonts w:ascii="宋体" w:eastAsia="宋体" w:hAnsi="宋体" w:hint="eastAsia"/>
                      <w:color w:val="000000"/>
                      <w:szCs w:val="21"/>
                      <w:lang w:bidi="zh-CN"/>
                    </w:rPr>
                    <w:t>（%）</w:t>
                  </w:r>
                </w:p>
              </w:tc>
            </w:tr>
            <w:tr w:rsidR="00A902E5" w:rsidRPr="00A902E5" w14:paraId="073BF738" w14:textId="77777777" w:rsidTr="005D0D95">
              <w:trPr>
                <w:jc w:val="center"/>
              </w:trPr>
              <w:tc>
                <w:tcPr>
                  <w:tcW w:w="1729" w:type="dxa"/>
                  <w:vMerge w:val="restart"/>
                  <w:tcBorders>
                    <w:tl2br w:val="nil"/>
                    <w:tr2bl w:val="nil"/>
                  </w:tcBorders>
                  <w:vAlign w:val="center"/>
                </w:tcPr>
                <w:p w14:paraId="2908345D" w14:textId="34DBEDC9" w:rsidR="00A902E5" w:rsidRPr="00A902E5" w:rsidRDefault="00A902E5" w:rsidP="00A902E5">
                  <w:pPr>
                    <w:spacing w:line="400" w:lineRule="exact"/>
                    <w:jc w:val="center"/>
                    <w:rPr>
                      <w:rFonts w:ascii="宋体" w:eastAsia="宋体" w:hAnsi="宋体"/>
                      <w:color w:val="000000"/>
                      <w:szCs w:val="21"/>
                      <w:lang w:bidi="zh-CN"/>
                    </w:rPr>
                  </w:pPr>
                  <w:r w:rsidRPr="00A902E5">
                    <w:rPr>
                      <w:rFonts w:ascii="宋体" w:eastAsia="宋体" w:hAnsi="宋体" w:hint="eastAsia"/>
                      <w:color w:val="000000"/>
                      <w:szCs w:val="21"/>
                      <w:lang w:bidi="zh-CN"/>
                    </w:rPr>
                    <w:t>202</w:t>
                  </w:r>
                  <w:r w:rsidRPr="00A902E5">
                    <w:rPr>
                      <w:rFonts w:ascii="宋体" w:eastAsia="宋体" w:hAnsi="宋体"/>
                      <w:color w:val="000000"/>
                      <w:szCs w:val="21"/>
                      <w:lang w:bidi="zh-CN"/>
                    </w:rPr>
                    <w:t>3</w:t>
                  </w:r>
                  <w:r w:rsidRPr="00A902E5">
                    <w:rPr>
                      <w:rFonts w:ascii="宋体" w:eastAsia="宋体" w:hAnsi="宋体" w:hint="eastAsia"/>
                      <w:color w:val="000000"/>
                      <w:szCs w:val="21"/>
                      <w:lang w:bidi="zh-CN"/>
                    </w:rPr>
                    <w:t>年</w:t>
                  </w:r>
                  <w:r w:rsidRPr="00A902E5">
                    <w:rPr>
                      <w:rFonts w:ascii="宋体" w:eastAsia="宋体" w:hAnsi="宋体"/>
                      <w:color w:val="000000"/>
                      <w:szCs w:val="21"/>
                      <w:lang w:bidi="zh-CN"/>
                    </w:rPr>
                    <w:t>12</w:t>
                  </w:r>
                  <w:r w:rsidRPr="00A902E5">
                    <w:rPr>
                      <w:rFonts w:ascii="宋体" w:eastAsia="宋体" w:hAnsi="宋体" w:hint="eastAsia"/>
                      <w:color w:val="000000"/>
                      <w:szCs w:val="21"/>
                      <w:lang w:bidi="zh-CN"/>
                    </w:rPr>
                    <w:t>月</w:t>
                  </w:r>
                  <w:r w:rsidRPr="00A902E5">
                    <w:rPr>
                      <w:rFonts w:ascii="宋体" w:eastAsia="宋体" w:hAnsi="宋体"/>
                      <w:color w:val="000000"/>
                      <w:szCs w:val="21"/>
                      <w:lang w:bidi="zh-CN"/>
                    </w:rPr>
                    <w:t>9</w:t>
                  </w:r>
                  <w:r w:rsidRPr="00A902E5">
                    <w:rPr>
                      <w:rFonts w:ascii="宋体" w:eastAsia="宋体" w:hAnsi="宋体" w:hint="eastAsia"/>
                      <w:color w:val="000000"/>
                      <w:szCs w:val="21"/>
                      <w:lang w:bidi="zh-CN"/>
                    </w:rPr>
                    <w:t>日</w:t>
                  </w:r>
                </w:p>
              </w:tc>
              <w:tc>
                <w:tcPr>
                  <w:tcW w:w="1505" w:type="dxa"/>
                  <w:tcBorders>
                    <w:tl2br w:val="nil"/>
                    <w:tr2bl w:val="nil"/>
                  </w:tcBorders>
                  <w:vAlign w:val="center"/>
                </w:tcPr>
                <w:p w14:paraId="3ACD8E28" w14:textId="11A12B57" w:rsidR="00A902E5" w:rsidRPr="00A902E5" w:rsidRDefault="00A902E5" w:rsidP="00A902E5">
                  <w:pPr>
                    <w:jc w:val="center"/>
                    <w:rPr>
                      <w:rFonts w:ascii="宋体" w:eastAsia="宋体" w:hAnsi="宋体"/>
                      <w:szCs w:val="21"/>
                    </w:rPr>
                  </w:pPr>
                  <w:r w:rsidRPr="00A902E5">
                    <w:rPr>
                      <w:rFonts w:ascii="宋体" w:eastAsia="宋体" w:hAnsi="宋体" w:hint="eastAsia"/>
                    </w:rPr>
                    <w:t>脱臭塔</w:t>
                  </w:r>
                </w:p>
              </w:tc>
              <w:tc>
                <w:tcPr>
                  <w:tcW w:w="1676" w:type="dxa"/>
                  <w:tcBorders>
                    <w:tl2br w:val="nil"/>
                    <w:tr2bl w:val="nil"/>
                  </w:tcBorders>
                  <w:vAlign w:val="center"/>
                </w:tcPr>
                <w:p w14:paraId="7AD35B1C" w14:textId="3FE03797"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.02</w:t>
                  </w:r>
                  <w:r>
                    <w:rPr>
                      <w:rFonts w:ascii="宋体" w:eastAsia="宋体" w:hAnsi="宋体" w:hint="eastAsia"/>
                      <w:color w:val="000000"/>
                      <w:szCs w:val="21"/>
                      <w:lang w:bidi="zh-CN"/>
                    </w:rPr>
                    <w:t>台/天</w:t>
                  </w:r>
                </w:p>
              </w:tc>
              <w:tc>
                <w:tcPr>
                  <w:tcW w:w="1676" w:type="dxa"/>
                  <w:tcBorders>
                    <w:tl2br w:val="nil"/>
                    <w:tr2bl w:val="nil"/>
                  </w:tcBorders>
                  <w:vAlign w:val="center"/>
                </w:tcPr>
                <w:p w14:paraId="195B456C" w14:textId="773E6B1A"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w:t>
                  </w:r>
                </w:p>
              </w:tc>
              <w:tc>
                <w:tcPr>
                  <w:tcW w:w="1616" w:type="dxa"/>
                  <w:tcBorders>
                    <w:tl2br w:val="nil"/>
                    <w:tr2bl w:val="nil"/>
                  </w:tcBorders>
                  <w:vAlign w:val="center"/>
                </w:tcPr>
                <w:p w14:paraId="5D830AA3" w14:textId="4AA0B9B5"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0</w:t>
                  </w:r>
                </w:p>
              </w:tc>
            </w:tr>
            <w:tr w:rsidR="00A902E5" w:rsidRPr="00A902E5" w14:paraId="28A007CF" w14:textId="77777777" w:rsidTr="005D0D95">
              <w:trPr>
                <w:jc w:val="center"/>
              </w:trPr>
              <w:tc>
                <w:tcPr>
                  <w:tcW w:w="1729" w:type="dxa"/>
                  <w:vMerge/>
                  <w:tcBorders>
                    <w:tl2br w:val="nil"/>
                    <w:tr2bl w:val="nil"/>
                  </w:tcBorders>
                  <w:vAlign w:val="center"/>
                </w:tcPr>
                <w:p w14:paraId="2287D751"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505C0C33" w14:textId="2D8AF145" w:rsidR="00A902E5" w:rsidRPr="00A902E5" w:rsidRDefault="00A902E5" w:rsidP="00A902E5">
                  <w:pPr>
                    <w:jc w:val="center"/>
                    <w:rPr>
                      <w:rFonts w:ascii="宋体" w:eastAsia="宋体" w:hAnsi="宋体"/>
                      <w:szCs w:val="21"/>
                    </w:rPr>
                  </w:pPr>
                  <w:r w:rsidRPr="00A902E5">
                    <w:rPr>
                      <w:rFonts w:ascii="宋体" w:eastAsia="宋体" w:hAnsi="宋体" w:hint="eastAsia"/>
                    </w:rPr>
                    <w:t>冷凝器</w:t>
                  </w:r>
                </w:p>
              </w:tc>
              <w:tc>
                <w:tcPr>
                  <w:tcW w:w="1676" w:type="dxa"/>
                  <w:tcBorders>
                    <w:tl2br w:val="nil"/>
                    <w:tr2bl w:val="nil"/>
                  </w:tcBorders>
                  <w:vAlign w:val="center"/>
                </w:tcPr>
                <w:p w14:paraId="764CEF32" w14:textId="2990BC94"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.2</w:t>
                  </w:r>
                  <w:r>
                    <w:rPr>
                      <w:rFonts w:ascii="宋体" w:eastAsia="宋体" w:hAnsi="宋体" w:hint="eastAsia"/>
                      <w:color w:val="000000"/>
                      <w:szCs w:val="21"/>
                      <w:lang w:bidi="zh-CN"/>
                    </w:rPr>
                    <w:t>台/天</w:t>
                  </w:r>
                </w:p>
              </w:tc>
              <w:tc>
                <w:tcPr>
                  <w:tcW w:w="1676" w:type="dxa"/>
                  <w:tcBorders>
                    <w:tl2br w:val="nil"/>
                    <w:tr2bl w:val="nil"/>
                  </w:tcBorders>
                  <w:vAlign w:val="center"/>
                </w:tcPr>
                <w:p w14:paraId="008135DF" w14:textId="0C93606B"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.18</w:t>
                  </w:r>
                  <w:r>
                    <w:rPr>
                      <w:rFonts w:ascii="宋体" w:eastAsia="宋体" w:hAnsi="宋体" w:hint="eastAsia"/>
                      <w:color w:val="000000"/>
                      <w:szCs w:val="21"/>
                      <w:lang w:bidi="zh-CN"/>
                    </w:rPr>
                    <w:t>台/天</w:t>
                  </w:r>
                </w:p>
              </w:tc>
              <w:tc>
                <w:tcPr>
                  <w:tcW w:w="1616" w:type="dxa"/>
                  <w:tcBorders>
                    <w:tl2br w:val="nil"/>
                    <w:tr2bl w:val="nil"/>
                  </w:tcBorders>
                  <w:vAlign w:val="center"/>
                </w:tcPr>
                <w:p w14:paraId="77FC6448" w14:textId="17D641ED"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0</w:t>
                  </w:r>
                </w:p>
              </w:tc>
            </w:tr>
            <w:tr w:rsidR="00A902E5" w:rsidRPr="00A902E5" w14:paraId="280B1055" w14:textId="77777777" w:rsidTr="005D0D95">
              <w:trPr>
                <w:jc w:val="center"/>
              </w:trPr>
              <w:tc>
                <w:tcPr>
                  <w:tcW w:w="1729" w:type="dxa"/>
                  <w:vMerge/>
                  <w:tcBorders>
                    <w:tl2br w:val="nil"/>
                    <w:tr2bl w:val="nil"/>
                  </w:tcBorders>
                  <w:vAlign w:val="center"/>
                </w:tcPr>
                <w:p w14:paraId="1E585390"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3D8A7A1A" w14:textId="066A59DB" w:rsidR="00A902E5" w:rsidRPr="00A902E5" w:rsidRDefault="00A902E5" w:rsidP="00A902E5">
                  <w:pPr>
                    <w:jc w:val="center"/>
                    <w:rPr>
                      <w:rFonts w:ascii="宋体" w:eastAsia="宋体" w:hAnsi="宋体"/>
                      <w:szCs w:val="21"/>
                    </w:rPr>
                  </w:pPr>
                  <w:r w:rsidRPr="00A902E5">
                    <w:rPr>
                      <w:rFonts w:ascii="宋体" w:eastAsia="宋体" w:hAnsi="宋体" w:hint="eastAsia"/>
                    </w:rPr>
                    <w:t>储罐</w:t>
                  </w:r>
                </w:p>
              </w:tc>
              <w:tc>
                <w:tcPr>
                  <w:tcW w:w="1676" w:type="dxa"/>
                  <w:tcBorders>
                    <w:tl2br w:val="nil"/>
                    <w:tr2bl w:val="nil"/>
                  </w:tcBorders>
                  <w:vAlign w:val="center"/>
                </w:tcPr>
                <w:p w14:paraId="047B1988" w14:textId="06CE247E"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.45</w:t>
                  </w:r>
                  <w:r>
                    <w:rPr>
                      <w:rFonts w:ascii="宋体" w:eastAsia="宋体" w:hAnsi="宋体" w:hint="eastAsia"/>
                      <w:color w:val="000000"/>
                      <w:szCs w:val="21"/>
                      <w:lang w:bidi="zh-CN"/>
                    </w:rPr>
                    <w:t>个/天</w:t>
                  </w:r>
                </w:p>
              </w:tc>
              <w:tc>
                <w:tcPr>
                  <w:tcW w:w="1676" w:type="dxa"/>
                  <w:tcBorders>
                    <w:tl2br w:val="nil"/>
                    <w:tr2bl w:val="nil"/>
                  </w:tcBorders>
                  <w:vAlign w:val="center"/>
                </w:tcPr>
                <w:p w14:paraId="018F20F8" w14:textId="488A4EE4"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.42</w:t>
                  </w:r>
                  <w:r>
                    <w:rPr>
                      <w:rFonts w:ascii="宋体" w:eastAsia="宋体" w:hAnsi="宋体" w:hint="eastAsia"/>
                      <w:color w:val="000000"/>
                      <w:szCs w:val="21"/>
                      <w:lang w:bidi="zh-CN"/>
                    </w:rPr>
                    <w:t>个/天</w:t>
                  </w:r>
                </w:p>
              </w:tc>
              <w:tc>
                <w:tcPr>
                  <w:tcW w:w="1616" w:type="dxa"/>
                  <w:tcBorders>
                    <w:tl2br w:val="nil"/>
                    <w:tr2bl w:val="nil"/>
                  </w:tcBorders>
                  <w:vAlign w:val="center"/>
                </w:tcPr>
                <w:p w14:paraId="6AF08429" w14:textId="0962AD6E"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3</w:t>
                  </w:r>
                </w:p>
              </w:tc>
            </w:tr>
            <w:tr w:rsidR="00A902E5" w:rsidRPr="00A902E5" w14:paraId="5C523935" w14:textId="77777777" w:rsidTr="005D0D95">
              <w:trPr>
                <w:jc w:val="center"/>
              </w:trPr>
              <w:tc>
                <w:tcPr>
                  <w:tcW w:w="1729" w:type="dxa"/>
                  <w:vMerge/>
                  <w:tcBorders>
                    <w:tl2br w:val="nil"/>
                    <w:tr2bl w:val="nil"/>
                  </w:tcBorders>
                  <w:vAlign w:val="center"/>
                </w:tcPr>
                <w:p w14:paraId="4B7E606C"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4A45FD61" w14:textId="327306F5" w:rsidR="00A902E5" w:rsidRPr="00A902E5" w:rsidRDefault="00A902E5" w:rsidP="00A902E5">
                  <w:pPr>
                    <w:jc w:val="center"/>
                    <w:rPr>
                      <w:rFonts w:ascii="宋体" w:eastAsia="宋体" w:hAnsi="宋体"/>
                      <w:szCs w:val="21"/>
                    </w:rPr>
                  </w:pPr>
                  <w:r w:rsidRPr="00A902E5">
                    <w:rPr>
                      <w:rFonts w:ascii="宋体" w:eastAsia="宋体" w:hAnsi="宋体" w:hint="eastAsia"/>
                    </w:rPr>
                    <w:t>反应罐</w:t>
                  </w:r>
                </w:p>
              </w:tc>
              <w:tc>
                <w:tcPr>
                  <w:tcW w:w="1676" w:type="dxa"/>
                  <w:tcBorders>
                    <w:tl2br w:val="nil"/>
                    <w:tr2bl w:val="nil"/>
                  </w:tcBorders>
                  <w:vAlign w:val="center"/>
                </w:tcPr>
                <w:p w14:paraId="7A164C86" w14:textId="1A0C1D6F"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.33</w:t>
                  </w:r>
                  <w:r>
                    <w:rPr>
                      <w:rFonts w:ascii="宋体" w:eastAsia="宋体" w:hAnsi="宋体" w:hint="eastAsia"/>
                      <w:color w:val="000000"/>
                      <w:szCs w:val="21"/>
                      <w:lang w:bidi="zh-CN"/>
                    </w:rPr>
                    <w:t>个/天</w:t>
                  </w:r>
                </w:p>
              </w:tc>
              <w:tc>
                <w:tcPr>
                  <w:tcW w:w="1676" w:type="dxa"/>
                  <w:tcBorders>
                    <w:tl2br w:val="nil"/>
                    <w:tr2bl w:val="nil"/>
                  </w:tcBorders>
                  <w:vAlign w:val="center"/>
                </w:tcPr>
                <w:p w14:paraId="4482AC29" w14:textId="76FF36E1"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.31</w:t>
                  </w:r>
                  <w:r>
                    <w:rPr>
                      <w:rFonts w:ascii="宋体" w:eastAsia="宋体" w:hAnsi="宋体" w:hint="eastAsia"/>
                      <w:color w:val="000000"/>
                      <w:szCs w:val="21"/>
                      <w:lang w:bidi="zh-CN"/>
                    </w:rPr>
                    <w:t>个/天</w:t>
                  </w:r>
                </w:p>
              </w:tc>
              <w:tc>
                <w:tcPr>
                  <w:tcW w:w="1616" w:type="dxa"/>
                  <w:tcBorders>
                    <w:tl2br w:val="nil"/>
                    <w:tr2bl w:val="nil"/>
                  </w:tcBorders>
                  <w:vAlign w:val="center"/>
                </w:tcPr>
                <w:p w14:paraId="641387EB" w14:textId="228D961C"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4</w:t>
                  </w:r>
                </w:p>
              </w:tc>
            </w:tr>
            <w:tr w:rsidR="00A902E5" w:rsidRPr="00A902E5" w14:paraId="75AF3121" w14:textId="77777777" w:rsidTr="005D0D95">
              <w:trPr>
                <w:jc w:val="center"/>
              </w:trPr>
              <w:tc>
                <w:tcPr>
                  <w:tcW w:w="1729" w:type="dxa"/>
                  <w:vMerge w:val="restart"/>
                  <w:tcBorders>
                    <w:tl2br w:val="nil"/>
                    <w:tr2bl w:val="nil"/>
                  </w:tcBorders>
                  <w:vAlign w:val="center"/>
                </w:tcPr>
                <w:p w14:paraId="3F0343DF" w14:textId="78C51B51" w:rsidR="00A902E5" w:rsidRPr="00A902E5" w:rsidRDefault="00A902E5" w:rsidP="00A902E5">
                  <w:pPr>
                    <w:spacing w:line="400" w:lineRule="exact"/>
                    <w:jc w:val="center"/>
                    <w:rPr>
                      <w:rFonts w:ascii="宋体" w:eastAsia="宋体" w:hAnsi="宋体"/>
                      <w:color w:val="000000"/>
                      <w:szCs w:val="21"/>
                      <w:lang w:bidi="zh-CN"/>
                    </w:rPr>
                  </w:pPr>
                  <w:r w:rsidRPr="00A902E5">
                    <w:rPr>
                      <w:rFonts w:ascii="宋体" w:eastAsia="宋体" w:hAnsi="宋体" w:hint="eastAsia"/>
                      <w:color w:val="000000"/>
                      <w:szCs w:val="21"/>
                      <w:lang w:bidi="zh-CN"/>
                    </w:rPr>
                    <w:t>202</w:t>
                  </w:r>
                  <w:r w:rsidRPr="00A902E5">
                    <w:rPr>
                      <w:rFonts w:ascii="宋体" w:eastAsia="宋体" w:hAnsi="宋体"/>
                      <w:color w:val="000000"/>
                      <w:szCs w:val="21"/>
                      <w:lang w:bidi="zh-CN"/>
                    </w:rPr>
                    <w:t>3</w:t>
                  </w:r>
                  <w:r w:rsidRPr="00A902E5">
                    <w:rPr>
                      <w:rFonts w:ascii="宋体" w:eastAsia="宋体" w:hAnsi="宋体" w:hint="eastAsia"/>
                      <w:color w:val="000000"/>
                      <w:szCs w:val="21"/>
                      <w:lang w:bidi="zh-CN"/>
                    </w:rPr>
                    <w:t>年</w:t>
                  </w:r>
                  <w:r w:rsidRPr="00A902E5">
                    <w:rPr>
                      <w:rFonts w:ascii="宋体" w:eastAsia="宋体" w:hAnsi="宋体"/>
                      <w:color w:val="000000"/>
                      <w:szCs w:val="21"/>
                      <w:lang w:bidi="zh-CN"/>
                    </w:rPr>
                    <w:t>12</w:t>
                  </w:r>
                  <w:r w:rsidRPr="00A902E5">
                    <w:rPr>
                      <w:rFonts w:ascii="宋体" w:eastAsia="宋体" w:hAnsi="宋体" w:hint="eastAsia"/>
                      <w:color w:val="000000"/>
                      <w:szCs w:val="21"/>
                      <w:lang w:bidi="zh-CN"/>
                    </w:rPr>
                    <w:t>月</w:t>
                  </w:r>
                  <w:r w:rsidRPr="00A902E5">
                    <w:rPr>
                      <w:rFonts w:ascii="宋体" w:eastAsia="宋体" w:hAnsi="宋体"/>
                      <w:color w:val="000000"/>
                      <w:szCs w:val="21"/>
                      <w:lang w:bidi="zh-CN"/>
                    </w:rPr>
                    <w:t>10</w:t>
                  </w:r>
                  <w:r w:rsidRPr="00A902E5">
                    <w:rPr>
                      <w:rFonts w:ascii="宋体" w:eastAsia="宋体" w:hAnsi="宋体" w:hint="eastAsia"/>
                      <w:color w:val="000000"/>
                      <w:szCs w:val="21"/>
                      <w:lang w:bidi="zh-CN"/>
                    </w:rPr>
                    <w:t>日</w:t>
                  </w:r>
                </w:p>
              </w:tc>
              <w:tc>
                <w:tcPr>
                  <w:tcW w:w="1505" w:type="dxa"/>
                  <w:tcBorders>
                    <w:tl2br w:val="nil"/>
                    <w:tr2bl w:val="nil"/>
                  </w:tcBorders>
                  <w:vAlign w:val="center"/>
                </w:tcPr>
                <w:p w14:paraId="7B4F8D29" w14:textId="620DA881" w:rsidR="00A902E5" w:rsidRPr="00A902E5" w:rsidRDefault="00A902E5" w:rsidP="00A902E5">
                  <w:pPr>
                    <w:jc w:val="center"/>
                    <w:rPr>
                      <w:rFonts w:ascii="宋体" w:eastAsia="宋体" w:hAnsi="宋体"/>
                      <w:szCs w:val="21"/>
                    </w:rPr>
                  </w:pPr>
                  <w:r w:rsidRPr="00A902E5">
                    <w:rPr>
                      <w:rFonts w:ascii="宋体" w:eastAsia="宋体" w:hAnsi="宋体" w:hint="eastAsia"/>
                    </w:rPr>
                    <w:t>脱臭塔</w:t>
                  </w:r>
                </w:p>
              </w:tc>
              <w:tc>
                <w:tcPr>
                  <w:tcW w:w="1676" w:type="dxa"/>
                  <w:tcBorders>
                    <w:tl2br w:val="nil"/>
                    <w:tr2bl w:val="nil"/>
                  </w:tcBorders>
                  <w:vAlign w:val="center"/>
                </w:tcPr>
                <w:p w14:paraId="35E76537" w14:textId="2D572CE8"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.02</w:t>
                  </w:r>
                  <w:r>
                    <w:rPr>
                      <w:rFonts w:ascii="宋体" w:eastAsia="宋体" w:hAnsi="宋体" w:hint="eastAsia"/>
                      <w:color w:val="000000"/>
                      <w:szCs w:val="21"/>
                      <w:lang w:bidi="zh-CN"/>
                    </w:rPr>
                    <w:t>台/天</w:t>
                  </w:r>
                </w:p>
              </w:tc>
              <w:tc>
                <w:tcPr>
                  <w:tcW w:w="1676" w:type="dxa"/>
                  <w:tcBorders>
                    <w:tl2br w:val="nil"/>
                    <w:tr2bl w:val="nil"/>
                  </w:tcBorders>
                  <w:vAlign w:val="center"/>
                </w:tcPr>
                <w:p w14:paraId="0922CA9F" w14:textId="309FCC84"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w:t>
                  </w:r>
                </w:p>
              </w:tc>
              <w:tc>
                <w:tcPr>
                  <w:tcW w:w="1616" w:type="dxa"/>
                  <w:tcBorders>
                    <w:tl2br w:val="nil"/>
                    <w:tr2bl w:val="nil"/>
                  </w:tcBorders>
                  <w:vAlign w:val="center"/>
                </w:tcPr>
                <w:p w14:paraId="16C3EEDC" w14:textId="0543C813"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0</w:t>
                  </w:r>
                </w:p>
              </w:tc>
            </w:tr>
            <w:tr w:rsidR="00A902E5" w:rsidRPr="00A902E5" w14:paraId="0E16AB84" w14:textId="77777777" w:rsidTr="005D0D95">
              <w:trPr>
                <w:jc w:val="center"/>
              </w:trPr>
              <w:tc>
                <w:tcPr>
                  <w:tcW w:w="1729" w:type="dxa"/>
                  <w:vMerge/>
                  <w:tcBorders>
                    <w:tl2br w:val="nil"/>
                    <w:tr2bl w:val="nil"/>
                  </w:tcBorders>
                  <w:vAlign w:val="center"/>
                </w:tcPr>
                <w:p w14:paraId="5CFCBC91"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66DAF0FF" w14:textId="2BDCAA78" w:rsidR="00A902E5" w:rsidRPr="00A902E5" w:rsidRDefault="00A902E5" w:rsidP="00A902E5">
                  <w:pPr>
                    <w:jc w:val="center"/>
                    <w:rPr>
                      <w:rFonts w:ascii="宋体" w:eastAsia="宋体" w:hAnsi="宋体"/>
                      <w:szCs w:val="21"/>
                    </w:rPr>
                  </w:pPr>
                  <w:r w:rsidRPr="00A902E5">
                    <w:rPr>
                      <w:rFonts w:ascii="宋体" w:eastAsia="宋体" w:hAnsi="宋体" w:hint="eastAsia"/>
                    </w:rPr>
                    <w:t>冷凝器</w:t>
                  </w:r>
                </w:p>
              </w:tc>
              <w:tc>
                <w:tcPr>
                  <w:tcW w:w="1676" w:type="dxa"/>
                  <w:tcBorders>
                    <w:tl2br w:val="nil"/>
                    <w:tr2bl w:val="nil"/>
                  </w:tcBorders>
                  <w:vAlign w:val="center"/>
                </w:tcPr>
                <w:p w14:paraId="785C5D2C" w14:textId="04628F8F" w:rsidR="00A902E5" w:rsidRPr="00A902E5" w:rsidRDefault="00A902E5" w:rsidP="00A902E5">
                  <w:pPr>
                    <w:spacing w:line="400" w:lineRule="exact"/>
                    <w:jc w:val="center"/>
                    <w:rPr>
                      <w:rFonts w:ascii="宋体" w:eastAsia="宋体" w:hAnsi="宋体"/>
                      <w:color w:val="000000"/>
                      <w:szCs w:val="21"/>
                    </w:rPr>
                  </w:pPr>
                  <w:r>
                    <w:rPr>
                      <w:rFonts w:ascii="宋体" w:eastAsia="宋体" w:hAnsi="宋体" w:hint="eastAsia"/>
                      <w:color w:val="000000"/>
                      <w:szCs w:val="21"/>
                      <w:lang w:bidi="zh-CN"/>
                    </w:rPr>
                    <w:t>0</w:t>
                  </w:r>
                  <w:r>
                    <w:rPr>
                      <w:rFonts w:ascii="宋体" w:eastAsia="宋体" w:hAnsi="宋体"/>
                      <w:color w:val="000000"/>
                      <w:szCs w:val="21"/>
                      <w:lang w:bidi="zh-CN"/>
                    </w:rPr>
                    <w:t>.2</w:t>
                  </w:r>
                  <w:r>
                    <w:rPr>
                      <w:rFonts w:ascii="宋体" w:eastAsia="宋体" w:hAnsi="宋体" w:hint="eastAsia"/>
                      <w:color w:val="000000"/>
                      <w:szCs w:val="21"/>
                      <w:lang w:bidi="zh-CN"/>
                    </w:rPr>
                    <w:t>台/天</w:t>
                  </w:r>
                </w:p>
              </w:tc>
              <w:tc>
                <w:tcPr>
                  <w:tcW w:w="1676" w:type="dxa"/>
                  <w:tcBorders>
                    <w:tl2br w:val="nil"/>
                    <w:tr2bl w:val="nil"/>
                  </w:tcBorders>
                  <w:vAlign w:val="center"/>
                </w:tcPr>
                <w:p w14:paraId="0A6F4877" w14:textId="5105E330"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.18</w:t>
                  </w:r>
                  <w:r>
                    <w:rPr>
                      <w:rFonts w:ascii="宋体" w:eastAsia="宋体" w:hAnsi="宋体" w:hint="eastAsia"/>
                      <w:color w:val="000000"/>
                      <w:szCs w:val="21"/>
                      <w:lang w:bidi="zh-CN"/>
                    </w:rPr>
                    <w:t>台/天</w:t>
                  </w:r>
                </w:p>
              </w:tc>
              <w:tc>
                <w:tcPr>
                  <w:tcW w:w="1616" w:type="dxa"/>
                  <w:tcBorders>
                    <w:tl2br w:val="nil"/>
                    <w:tr2bl w:val="nil"/>
                  </w:tcBorders>
                  <w:vAlign w:val="center"/>
                </w:tcPr>
                <w:p w14:paraId="6A3BAADC" w14:textId="173A4E7D"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0</w:t>
                  </w:r>
                </w:p>
              </w:tc>
            </w:tr>
            <w:tr w:rsidR="00A902E5" w:rsidRPr="00A902E5" w14:paraId="7516D740" w14:textId="77777777" w:rsidTr="005D0D95">
              <w:trPr>
                <w:jc w:val="center"/>
              </w:trPr>
              <w:tc>
                <w:tcPr>
                  <w:tcW w:w="1729" w:type="dxa"/>
                  <w:vMerge/>
                  <w:tcBorders>
                    <w:tl2br w:val="nil"/>
                    <w:tr2bl w:val="nil"/>
                  </w:tcBorders>
                  <w:vAlign w:val="center"/>
                </w:tcPr>
                <w:p w14:paraId="16BEA885"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2B53A752" w14:textId="38AC8F41" w:rsidR="00A902E5" w:rsidRPr="00A902E5" w:rsidRDefault="00A902E5" w:rsidP="00A902E5">
                  <w:pPr>
                    <w:jc w:val="center"/>
                    <w:rPr>
                      <w:rFonts w:ascii="宋体" w:eastAsia="宋体" w:hAnsi="宋体"/>
                      <w:szCs w:val="21"/>
                    </w:rPr>
                  </w:pPr>
                  <w:r w:rsidRPr="00A902E5">
                    <w:rPr>
                      <w:rFonts w:ascii="宋体" w:eastAsia="宋体" w:hAnsi="宋体" w:hint="eastAsia"/>
                    </w:rPr>
                    <w:t>储罐</w:t>
                  </w:r>
                </w:p>
              </w:tc>
              <w:tc>
                <w:tcPr>
                  <w:tcW w:w="1676" w:type="dxa"/>
                  <w:tcBorders>
                    <w:tl2br w:val="nil"/>
                    <w:tr2bl w:val="nil"/>
                  </w:tcBorders>
                  <w:vAlign w:val="center"/>
                </w:tcPr>
                <w:p w14:paraId="4346C6B0" w14:textId="542A1B2B" w:rsidR="00A902E5" w:rsidRPr="00A902E5" w:rsidRDefault="00A902E5" w:rsidP="00A902E5">
                  <w:pPr>
                    <w:spacing w:line="400" w:lineRule="exact"/>
                    <w:jc w:val="center"/>
                    <w:rPr>
                      <w:rFonts w:ascii="宋体" w:eastAsia="宋体" w:hAnsi="宋体"/>
                      <w:color w:val="000000"/>
                      <w:szCs w:val="21"/>
                    </w:rPr>
                  </w:pPr>
                  <w:r>
                    <w:rPr>
                      <w:rFonts w:ascii="宋体" w:eastAsia="宋体" w:hAnsi="宋体" w:hint="eastAsia"/>
                      <w:color w:val="000000"/>
                      <w:szCs w:val="21"/>
                      <w:lang w:bidi="zh-CN"/>
                    </w:rPr>
                    <w:t>0</w:t>
                  </w:r>
                  <w:r>
                    <w:rPr>
                      <w:rFonts w:ascii="宋体" w:eastAsia="宋体" w:hAnsi="宋体"/>
                      <w:color w:val="000000"/>
                      <w:szCs w:val="21"/>
                      <w:lang w:bidi="zh-CN"/>
                    </w:rPr>
                    <w:t>.45</w:t>
                  </w:r>
                  <w:r>
                    <w:rPr>
                      <w:rFonts w:ascii="宋体" w:eastAsia="宋体" w:hAnsi="宋体" w:hint="eastAsia"/>
                      <w:color w:val="000000"/>
                      <w:szCs w:val="21"/>
                      <w:lang w:bidi="zh-CN"/>
                    </w:rPr>
                    <w:t>个/天</w:t>
                  </w:r>
                </w:p>
              </w:tc>
              <w:tc>
                <w:tcPr>
                  <w:tcW w:w="1676" w:type="dxa"/>
                  <w:tcBorders>
                    <w:tl2br w:val="nil"/>
                    <w:tr2bl w:val="nil"/>
                  </w:tcBorders>
                  <w:vAlign w:val="center"/>
                </w:tcPr>
                <w:p w14:paraId="0D4115DF" w14:textId="1AD22410"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.41</w:t>
                  </w:r>
                  <w:r>
                    <w:rPr>
                      <w:rFonts w:ascii="宋体" w:eastAsia="宋体" w:hAnsi="宋体" w:hint="eastAsia"/>
                      <w:color w:val="000000"/>
                      <w:szCs w:val="21"/>
                      <w:lang w:bidi="zh-CN"/>
                    </w:rPr>
                    <w:t>个/天</w:t>
                  </w:r>
                </w:p>
              </w:tc>
              <w:tc>
                <w:tcPr>
                  <w:tcW w:w="1616" w:type="dxa"/>
                  <w:tcBorders>
                    <w:tl2br w:val="nil"/>
                    <w:tr2bl w:val="nil"/>
                  </w:tcBorders>
                  <w:vAlign w:val="center"/>
                </w:tcPr>
                <w:p w14:paraId="14F0CDE0" w14:textId="4698206A"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1</w:t>
                  </w:r>
                </w:p>
              </w:tc>
            </w:tr>
            <w:tr w:rsidR="00A902E5" w:rsidRPr="00A902E5" w14:paraId="72ACDE22" w14:textId="77777777" w:rsidTr="005D0D95">
              <w:trPr>
                <w:jc w:val="center"/>
              </w:trPr>
              <w:tc>
                <w:tcPr>
                  <w:tcW w:w="1729" w:type="dxa"/>
                  <w:vMerge/>
                  <w:tcBorders>
                    <w:tl2br w:val="nil"/>
                    <w:tr2bl w:val="nil"/>
                  </w:tcBorders>
                  <w:vAlign w:val="center"/>
                </w:tcPr>
                <w:p w14:paraId="084C9A08"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7DBDC80B" w14:textId="63F7485C" w:rsidR="00A902E5" w:rsidRPr="00A902E5" w:rsidRDefault="00A902E5" w:rsidP="00A902E5">
                  <w:pPr>
                    <w:jc w:val="center"/>
                    <w:rPr>
                      <w:rFonts w:ascii="宋体" w:eastAsia="宋体" w:hAnsi="宋体"/>
                      <w:szCs w:val="21"/>
                    </w:rPr>
                  </w:pPr>
                  <w:r w:rsidRPr="00A902E5">
                    <w:rPr>
                      <w:rFonts w:ascii="宋体" w:eastAsia="宋体" w:hAnsi="宋体" w:hint="eastAsia"/>
                    </w:rPr>
                    <w:t>反应罐</w:t>
                  </w:r>
                </w:p>
              </w:tc>
              <w:tc>
                <w:tcPr>
                  <w:tcW w:w="1676" w:type="dxa"/>
                  <w:tcBorders>
                    <w:tl2br w:val="nil"/>
                    <w:tr2bl w:val="nil"/>
                  </w:tcBorders>
                  <w:vAlign w:val="center"/>
                </w:tcPr>
                <w:p w14:paraId="74B05577" w14:textId="6E611FA1" w:rsidR="00A902E5" w:rsidRPr="00A902E5" w:rsidRDefault="00A902E5" w:rsidP="00A902E5">
                  <w:pPr>
                    <w:spacing w:line="400" w:lineRule="exact"/>
                    <w:jc w:val="center"/>
                    <w:rPr>
                      <w:rFonts w:ascii="宋体" w:eastAsia="宋体" w:hAnsi="宋体"/>
                      <w:color w:val="000000"/>
                      <w:szCs w:val="21"/>
                    </w:rPr>
                  </w:pPr>
                  <w:r>
                    <w:rPr>
                      <w:rFonts w:ascii="宋体" w:eastAsia="宋体" w:hAnsi="宋体" w:hint="eastAsia"/>
                      <w:color w:val="000000"/>
                      <w:szCs w:val="21"/>
                      <w:lang w:bidi="zh-CN"/>
                    </w:rPr>
                    <w:t>0</w:t>
                  </w:r>
                  <w:r>
                    <w:rPr>
                      <w:rFonts w:ascii="宋体" w:eastAsia="宋体" w:hAnsi="宋体"/>
                      <w:color w:val="000000"/>
                      <w:szCs w:val="21"/>
                      <w:lang w:bidi="zh-CN"/>
                    </w:rPr>
                    <w:t>.33</w:t>
                  </w:r>
                  <w:r>
                    <w:rPr>
                      <w:rFonts w:ascii="宋体" w:eastAsia="宋体" w:hAnsi="宋体" w:hint="eastAsia"/>
                      <w:color w:val="000000"/>
                      <w:szCs w:val="21"/>
                      <w:lang w:bidi="zh-CN"/>
                    </w:rPr>
                    <w:t>个/天</w:t>
                  </w:r>
                </w:p>
              </w:tc>
              <w:tc>
                <w:tcPr>
                  <w:tcW w:w="1676" w:type="dxa"/>
                  <w:tcBorders>
                    <w:tl2br w:val="nil"/>
                    <w:tr2bl w:val="nil"/>
                  </w:tcBorders>
                  <w:vAlign w:val="center"/>
                </w:tcPr>
                <w:p w14:paraId="2BCB9FA8" w14:textId="180AE3F7"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.3</w:t>
                  </w:r>
                  <w:r>
                    <w:rPr>
                      <w:rFonts w:ascii="宋体" w:eastAsia="宋体" w:hAnsi="宋体" w:hint="eastAsia"/>
                      <w:color w:val="000000"/>
                      <w:szCs w:val="21"/>
                      <w:lang w:bidi="zh-CN"/>
                    </w:rPr>
                    <w:t>个/天</w:t>
                  </w:r>
                </w:p>
              </w:tc>
              <w:tc>
                <w:tcPr>
                  <w:tcW w:w="1616" w:type="dxa"/>
                  <w:tcBorders>
                    <w:tl2br w:val="nil"/>
                    <w:tr2bl w:val="nil"/>
                  </w:tcBorders>
                  <w:vAlign w:val="center"/>
                </w:tcPr>
                <w:p w14:paraId="3DB8B963" w14:textId="539DC9DC"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1</w:t>
                  </w:r>
                </w:p>
              </w:tc>
            </w:tr>
            <w:tr w:rsidR="00A902E5" w:rsidRPr="00A902E5" w14:paraId="1607E6C6" w14:textId="77777777" w:rsidTr="005D0D95">
              <w:trPr>
                <w:jc w:val="center"/>
              </w:trPr>
              <w:tc>
                <w:tcPr>
                  <w:tcW w:w="1729" w:type="dxa"/>
                  <w:vMerge w:val="restart"/>
                  <w:tcBorders>
                    <w:tl2br w:val="nil"/>
                    <w:tr2bl w:val="nil"/>
                  </w:tcBorders>
                  <w:vAlign w:val="center"/>
                </w:tcPr>
                <w:p w14:paraId="4E8E3D66" w14:textId="51BFEE59" w:rsidR="00A902E5" w:rsidRPr="00A902E5" w:rsidRDefault="00A902E5" w:rsidP="00A902E5">
                  <w:pPr>
                    <w:spacing w:line="400" w:lineRule="exact"/>
                    <w:jc w:val="center"/>
                    <w:rPr>
                      <w:rFonts w:ascii="宋体" w:eastAsia="宋体" w:hAnsi="宋体"/>
                      <w:color w:val="000000"/>
                      <w:szCs w:val="21"/>
                      <w:lang w:bidi="zh-CN"/>
                    </w:rPr>
                  </w:pPr>
                  <w:r w:rsidRPr="00A902E5">
                    <w:rPr>
                      <w:rFonts w:ascii="宋体" w:eastAsia="宋体" w:hAnsi="宋体" w:hint="eastAsia"/>
                      <w:color w:val="000000"/>
                      <w:szCs w:val="21"/>
                      <w:lang w:bidi="zh-CN"/>
                    </w:rPr>
                    <w:t>202</w:t>
                  </w:r>
                  <w:r w:rsidRPr="00A902E5">
                    <w:rPr>
                      <w:rFonts w:ascii="宋体" w:eastAsia="宋体" w:hAnsi="宋体"/>
                      <w:color w:val="000000"/>
                      <w:szCs w:val="21"/>
                      <w:lang w:bidi="zh-CN"/>
                    </w:rPr>
                    <w:t>4</w:t>
                  </w:r>
                  <w:r w:rsidRPr="00A902E5">
                    <w:rPr>
                      <w:rFonts w:ascii="宋体" w:eastAsia="宋体" w:hAnsi="宋体" w:hint="eastAsia"/>
                      <w:color w:val="000000"/>
                      <w:szCs w:val="21"/>
                      <w:lang w:bidi="zh-CN"/>
                    </w:rPr>
                    <w:t>年</w:t>
                  </w:r>
                  <w:r w:rsidRPr="00A902E5">
                    <w:rPr>
                      <w:rFonts w:ascii="宋体" w:eastAsia="宋体" w:hAnsi="宋体"/>
                      <w:color w:val="000000"/>
                      <w:szCs w:val="21"/>
                      <w:lang w:bidi="zh-CN"/>
                    </w:rPr>
                    <w:t>5</w:t>
                  </w:r>
                  <w:r w:rsidRPr="00A902E5">
                    <w:rPr>
                      <w:rFonts w:ascii="宋体" w:eastAsia="宋体" w:hAnsi="宋体" w:hint="eastAsia"/>
                      <w:color w:val="000000"/>
                      <w:szCs w:val="21"/>
                      <w:lang w:bidi="zh-CN"/>
                    </w:rPr>
                    <w:t>月</w:t>
                  </w:r>
                  <w:r w:rsidRPr="00A902E5">
                    <w:rPr>
                      <w:rFonts w:ascii="宋体" w:eastAsia="宋体" w:hAnsi="宋体"/>
                      <w:color w:val="000000"/>
                      <w:szCs w:val="21"/>
                      <w:lang w:bidi="zh-CN"/>
                    </w:rPr>
                    <w:t>13</w:t>
                  </w:r>
                  <w:r w:rsidRPr="00A902E5">
                    <w:rPr>
                      <w:rFonts w:ascii="宋体" w:eastAsia="宋体" w:hAnsi="宋体" w:hint="eastAsia"/>
                      <w:color w:val="000000"/>
                      <w:szCs w:val="21"/>
                      <w:lang w:bidi="zh-CN"/>
                    </w:rPr>
                    <w:t>日</w:t>
                  </w:r>
                </w:p>
              </w:tc>
              <w:tc>
                <w:tcPr>
                  <w:tcW w:w="1505" w:type="dxa"/>
                  <w:tcBorders>
                    <w:tl2br w:val="nil"/>
                    <w:tr2bl w:val="nil"/>
                  </w:tcBorders>
                  <w:vAlign w:val="center"/>
                </w:tcPr>
                <w:p w14:paraId="41D661D9" w14:textId="79CDE372" w:rsidR="00A902E5" w:rsidRPr="00A902E5" w:rsidRDefault="00A902E5" w:rsidP="00A902E5">
                  <w:pPr>
                    <w:jc w:val="center"/>
                    <w:rPr>
                      <w:rFonts w:ascii="宋体" w:eastAsia="宋体" w:hAnsi="宋体"/>
                    </w:rPr>
                  </w:pPr>
                  <w:r w:rsidRPr="00A902E5">
                    <w:rPr>
                      <w:rFonts w:ascii="宋体" w:eastAsia="宋体" w:hAnsi="宋体" w:hint="eastAsia"/>
                    </w:rPr>
                    <w:t>脱臭塔</w:t>
                  </w:r>
                </w:p>
              </w:tc>
              <w:tc>
                <w:tcPr>
                  <w:tcW w:w="1676" w:type="dxa"/>
                  <w:tcBorders>
                    <w:tl2br w:val="nil"/>
                    <w:tr2bl w:val="nil"/>
                  </w:tcBorders>
                  <w:vAlign w:val="center"/>
                </w:tcPr>
                <w:p w14:paraId="58749BF8" w14:textId="1F07499E" w:rsidR="00A902E5" w:rsidRPr="00A902E5" w:rsidRDefault="00A902E5" w:rsidP="00A902E5">
                  <w:pPr>
                    <w:spacing w:line="400" w:lineRule="exact"/>
                    <w:jc w:val="center"/>
                    <w:rPr>
                      <w:rFonts w:ascii="宋体" w:eastAsia="宋体" w:hAnsi="宋体"/>
                    </w:rPr>
                  </w:pPr>
                  <w:r>
                    <w:rPr>
                      <w:rFonts w:ascii="宋体" w:eastAsia="宋体" w:hAnsi="宋体" w:hint="eastAsia"/>
                      <w:color w:val="000000"/>
                      <w:szCs w:val="21"/>
                      <w:lang w:bidi="zh-CN"/>
                    </w:rPr>
                    <w:t>0</w:t>
                  </w:r>
                  <w:r>
                    <w:rPr>
                      <w:rFonts w:ascii="宋体" w:eastAsia="宋体" w:hAnsi="宋体"/>
                      <w:color w:val="000000"/>
                      <w:szCs w:val="21"/>
                      <w:lang w:bidi="zh-CN"/>
                    </w:rPr>
                    <w:t>.02</w:t>
                  </w:r>
                  <w:r>
                    <w:rPr>
                      <w:rFonts w:ascii="宋体" w:eastAsia="宋体" w:hAnsi="宋体" w:hint="eastAsia"/>
                      <w:color w:val="000000"/>
                      <w:szCs w:val="21"/>
                      <w:lang w:bidi="zh-CN"/>
                    </w:rPr>
                    <w:t>台/天</w:t>
                  </w:r>
                </w:p>
              </w:tc>
              <w:tc>
                <w:tcPr>
                  <w:tcW w:w="1676" w:type="dxa"/>
                  <w:tcBorders>
                    <w:tl2br w:val="nil"/>
                    <w:tr2bl w:val="nil"/>
                  </w:tcBorders>
                  <w:vAlign w:val="center"/>
                </w:tcPr>
                <w:p w14:paraId="0C9066A4" w14:textId="7D75B865"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w:t>
                  </w:r>
                </w:p>
              </w:tc>
              <w:tc>
                <w:tcPr>
                  <w:tcW w:w="1616" w:type="dxa"/>
                  <w:tcBorders>
                    <w:tl2br w:val="nil"/>
                    <w:tr2bl w:val="nil"/>
                  </w:tcBorders>
                  <w:vAlign w:val="center"/>
                </w:tcPr>
                <w:p w14:paraId="1ABE6A7C" w14:textId="24C50F44"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0</w:t>
                  </w:r>
                </w:p>
              </w:tc>
            </w:tr>
            <w:tr w:rsidR="00A902E5" w:rsidRPr="00A902E5" w14:paraId="6BEA2F41" w14:textId="77777777" w:rsidTr="005D0D95">
              <w:trPr>
                <w:jc w:val="center"/>
              </w:trPr>
              <w:tc>
                <w:tcPr>
                  <w:tcW w:w="1729" w:type="dxa"/>
                  <w:vMerge/>
                  <w:tcBorders>
                    <w:tl2br w:val="nil"/>
                    <w:tr2bl w:val="nil"/>
                  </w:tcBorders>
                  <w:vAlign w:val="center"/>
                </w:tcPr>
                <w:p w14:paraId="12DB9BBF"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0DF2B2F3" w14:textId="6A9B7E9A" w:rsidR="00A902E5" w:rsidRPr="00A902E5" w:rsidRDefault="00A902E5" w:rsidP="00A902E5">
                  <w:pPr>
                    <w:jc w:val="center"/>
                    <w:rPr>
                      <w:rFonts w:ascii="宋体" w:eastAsia="宋体" w:hAnsi="宋体"/>
                    </w:rPr>
                  </w:pPr>
                  <w:r w:rsidRPr="00A902E5">
                    <w:rPr>
                      <w:rFonts w:ascii="宋体" w:eastAsia="宋体" w:hAnsi="宋体" w:hint="eastAsia"/>
                    </w:rPr>
                    <w:t>冷凝器</w:t>
                  </w:r>
                </w:p>
              </w:tc>
              <w:tc>
                <w:tcPr>
                  <w:tcW w:w="1676" w:type="dxa"/>
                  <w:tcBorders>
                    <w:tl2br w:val="nil"/>
                    <w:tr2bl w:val="nil"/>
                  </w:tcBorders>
                  <w:vAlign w:val="center"/>
                </w:tcPr>
                <w:p w14:paraId="32C7CF79" w14:textId="759FFC0D" w:rsidR="00A902E5" w:rsidRPr="00A902E5" w:rsidRDefault="00A902E5" w:rsidP="00A902E5">
                  <w:pPr>
                    <w:spacing w:line="400" w:lineRule="exact"/>
                    <w:jc w:val="center"/>
                    <w:rPr>
                      <w:rFonts w:ascii="宋体" w:eastAsia="宋体" w:hAnsi="宋体"/>
                    </w:rPr>
                  </w:pPr>
                  <w:r>
                    <w:rPr>
                      <w:rFonts w:ascii="宋体" w:eastAsia="宋体" w:hAnsi="宋体" w:hint="eastAsia"/>
                      <w:color w:val="000000"/>
                      <w:szCs w:val="21"/>
                      <w:lang w:bidi="zh-CN"/>
                    </w:rPr>
                    <w:t>0</w:t>
                  </w:r>
                  <w:r>
                    <w:rPr>
                      <w:rFonts w:ascii="宋体" w:eastAsia="宋体" w:hAnsi="宋体"/>
                      <w:color w:val="000000"/>
                      <w:szCs w:val="21"/>
                      <w:lang w:bidi="zh-CN"/>
                    </w:rPr>
                    <w:t>.2</w:t>
                  </w:r>
                  <w:r>
                    <w:rPr>
                      <w:rFonts w:ascii="宋体" w:eastAsia="宋体" w:hAnsi="宋体" w:hint="eastAsia"/>
                      <w:color w:val="000000"/>
                      <w:szCs w:val="21"/>
                      <w:lang w:bidi="zh-CN"/>
                    </w:rPr>
                    <w:t>台/天</w:t>
                  </w:r>
                </w:p>
              </w:tc>
              <w:tc>
                <w:tcPr>
                  <w:tcW w:w="1676" w:type="dxa"/>
                  <w:tcBorders>
                    <w:tl2br w:val="nil"/>
                    <w:tr2bl w:val="nil"/>
                  </w:tcBorders>
                  <w:vAlign w:val="center"/>
                </w:tcPr>
                <w:p w14:paraId="366F1B77" w14:textId="48422625"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.17</w:t>
                  </w:r>
                  <w:r>
                    <w:rPr>
                      <w:rFonts w:ascii="宋体" w:eastAsia="宋体" w:hAnsi="宋体" w:hint="eastAsia"/>
                      <w:color w:val="000000"/>
                      <w:szCs w:val="21"/>
                      <w:lang w:bidi="zh-CN"/>
                    </w:rPr>
                    <w:t>台/天</w:t>
                  </w:r>
                </w:p>
              </w:tc>
              <w:tc>
                <w:tcPr>
                  <w:tcW w:w="1616" w:type="dxa"/>
                  <w:tcBorders>
                    <w:tl2br w:val="nil"/>
                    <w:tr2bl w:val="nil"/>
                  </w:tcBorders>
                  <w:vAlign w:val="center"/>
                </w:tcPr>
                <w:p w14:paraId="5F7D7B25" w14:textId="63EE9F12"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8</w:t>
                  </w:r>
                  <w:r>
                    <w:rPr>
                      <w:rFonts w:ascii="宋体" w:eastAsia="宋体" w:hAnsi="宋体"/>
                      <w:color w:val="000000"/>
                      <w:szCs w:val="21"/>
                      <w:lang w:bidi="zh-CN"/>
                    </w:rPr>
                    <w:t>5</w:t>
                  </w:r>
                </w:p>
              </w:tc>
            </w:tr>
            <w:tr w:rsidR="00A902E5" w:rsidRPr="00A902E5" w14:paraId="523A64FC" w14:textId="77777777" w:rsidTr="005D0D95">
              <w:trPr>
                <w:jc w:val="center"/>
              </w:trPr>
              <w:tc>
                <w:tcPr>
                  <w:tcW w:w="1729" w:type="dxa"/>
                  <w:vMerge/>
                  <w:tcBorders>
                    <w:tl2br w:val="nil"/>
                    <w:tr2bl w:val="nil"/>
                  </w:tcBorders>
                  <w:vAlign w:val="center"/>
                </w:tcPr>
                <w:p w14:paraId="139167D8"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4C497A3F" w14:textId="6A54D341" w:rsidR="00A902E5" w:rsidRPr="00A902E5" w:rsidRDefault="00A902E5" w:rsidP="00A902E5">
                  <w:pPr>
                    <w:jc w:val="center"/>
                    <w:rPr>
                      <w:rFonts w:ascii="宋体" w:eastAsia="宋体" w:hAnsi="宋体"/>
                    </w:rPr>
                  </w:pPr>
                  <w:r w:rsidRPr="00A902E5">
                    <w:rPr>
                      <w:rFonts w:ascii="宋体" w:eastAsia="宋体" w:hAnsi="宋体" w:hint="eastAsia"/>
                    </w:rPr>
                    <w:t>储罐</w:t>
                  </w:r>
                </w:p>
              </w:tc>
              <w:tc>
                <w:tcPr>
                  <w:tcW w:w="1676" w:type="dxa"/>
                  <w:tcBorders>
                    <w:tl2br w:val="nil"/>
                    <w:tr2bl w:val="nil"/>
                  </w:tcBorders>
                  <w:vAlign w:val="center"/>
                </w:tcPr>
                <w:p w14:paraId="39E3A63E" w14:textId="15956DC5" w:rsidR="00A902E5" w:rsidRPr="00A902E5" w:rsidRDefault="00A902E5" w:rsidP="00A902E5">
                  <w:pPr>
                    <w:spacing w:line="400" w:lineRule="exact"/>
                    <w:jc w:val="center"/>
                    <w:rPr>
                      <w:rFonts w:ascii="宋体" w:eastAsia="宋体" w:hAnsi="宋体"/>
                    </w:rPr>
                  </w:pPr>
                  <w:r>
                    <w:rPr>
                      <w:rFonts w:ascii="宋体" w:eastAsia="宋体" w:hAnsi="宋体" w:hint="eastAsia"/>
                      <w:color w:val="000000"/>
                      <w:szCs w:val="21"/>
                      <w:lang w:bidi="zh-CN"/>
                    </w:rPr>
                    <w:t>0</w:t>
                  </w:r>
                  <w:r>
                    <w:rPr>
                      <w:rFonts w:ascii="宋体" w:eastAsia="宋体" w:hAnsi="宋体"/>
                      <w:color w:val="000000"/>
                      <w:szCs w:val="21"/>
                      <w:lang w:bidi="zh-CN"/>
                    </w:rPr>
                    <w:t>.45</w:t>
                  </w:r>
                  <w:r>
                    <w:rPr>
                      <w:rFonts w:ascii="宋体" w:eastAsia="宋体" w:hAnsi="宋体" w:hint="eastAsia"/>
                      <w:color w:val="000000"/>
                      <w:szCs w:val="21"/>
                      <w:lang w:bidi="zh-CN"/>
                    </w:rPr>
                    <w:t>个/天</w:t>
                  </w:r>
                </w:p>
              </w:tc>
              <w:tc>
                <w:tcPr>
                  <w:tcW w:w="1676" w:type="dxa"/>
                  <w:tcBorders>
                    <w:tl2br w:val="nil"/>
                    <w:tr2bl w:val="nil"/>
                  </w:tcBorders>
                  <w:vAlign w:val="center"/>
                </w:tcPr>
                <w:p w14:paraId="6D6D6CD1" w14:textId="0D3266C0"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.42</w:t>
                  </w:r>
                  <w:r>
                    <w:rPr>
                      <w:rFonts w:ascii="宋体" w:eastAsia="宋体" w:hAnsi="宋体" w:hint="eastAsia"/>
                      <w:color w:val="000000"/>
                      <w:szCs w:val="21"/>
                      <w:lang w:bidi="zh-CN"/>
                    </w:rPr>
                    <w:t>个/天</w:t>
                  </w:r>
                </w:p>
              </w:tc>
              <w:tc>
                <w:tcPr>
                  <w:tcW w:w="1616" w:type="dxa"/>
                  <w:tcBorders>
                    <w:tl2br w:val="nil"/>
                    <w:tr2bl w:val="nil"/>
                  </w:tcBorders>
                  <w:vAlign w:val="center"/>
                </w:tcPr>
                <w:p w14:paraId="19F47508" w14:textId="021EA437"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4</w:t>
                  </w:r>
                </w:p>
              </w:tc>
            </w:tr>
            <w:tr w:rsidR="00A902E5" w:rsidRPr="00A902E5" w14:paraId="2BF7A6C4" w14:textId="77777777" w:rsidTr="005D0D95">
              <w:trPr>
                <w:jc w:val="center"/>
              </w:trPr>
              <w:tc>
                <w:tcPr>
                  <w:tcW w:w="1729" w:type="dxa"/>
                  <w:vMerge/>
                  <w:tcBorders>
                    <w:tl2br w:val="nil"/>
                    <w:tr2bl w:val="nil"/>
                  </w:tcBorders>
                  <w:vAlign w:val="center"/>
                </w:tcPr>
                <w:p w14:paraId="0752AA92"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09665458" w14:textId="53394160" w:rsidR="00A902E5" w:rsidRPr="00A902E5" w:rsidRDefault="00A902E5" w:rsidP="00A902E5">
                  <w:pPr>
                    <w:jc w:val="center"/>
                    <w:rPr>
                      <w:rFonts w:ascii="宋体" w:eastAsia="宋体" w:hAnsi="宋体"/>
                    </w:rPr>
                  </w:pPr>
                  <w:r w:rsidRPr="00A902E5">
                    <w:rPr>
                      <w:rFonts w:ascii="宋体" w:eastAsia="宋体" w:hAnsi="宋体" w:hint="eastAsia"/>
                    </w:rPr>
                    <w:t>反应罐</w:t>
                  </w:r>
                </w:p>
              </w:tc>
              <w:tc>
                <w:tcPr>
                  <w:tcW w:w="1676" w:type="dxa"/>
                  <w:tcBorders>
                    <w:tl2br w:val="nil"/>
                    <w:tr2bl w:val="nil"/>
                  </w:tcBorders>
                  <w:vAlign w:val="center"/>
                </w:tcPr>
                <w:p w14:paraId="35BE7B60" w14:textId="20A0D98A" w:rsidR="00A902E5" w:rsidRPr="00A902E5" w:rsidRDefault="00A902E5" w:rsidP="00A902E5">
                  <w:pPr>
                    <w:spacing w:line="400" w:lineRule="exact"/>
                    <w:jc w:val="center"/>
                    <w:rPr>
                      <w:rFonts w:ascii="宋体" w:eastAsia="宋体" w:hAnsi="宋体"/>
                    </w:rPr>
                  </w:pPr>
                  <w:r>
                    <w:rPr>
                      <w:rFonts w:ascii="宋体" w:eastAsia="宋体" w:hAnsi="宋体" w:hint="eastAsia"/>
                      <w:color w:val="000000"/>
                      <w:szCs w:val="21"/>
                      <w:lang w:bidi="zh-CN"/>
                    </w:rPr>
                    <w:t>0</w:t>
                  </w:r>
                  <w:r>
                    <w:rPr>
                      <w:rFonts w:ascii="宋体" w:eastAsia="宋体" w:hAnsi="宋体"/>
                      <w:color w:val="000000"/>
                      <w:szCs w:val="21"/>
                      <w:lang w:bidi="zh-CN"/>
                    </w:rPr>
                    <w:t>.33</w:t>
                  </w:r>
                  <w:r>
                    <w:rPr>
                      <w:rFonts w:ascii="宋体" w:eastAsia="宋体" w:hAnsi="宋体" w:hint="eastAsia"/>
                      <w:color w:val="000000"/>
                      <w:szCs w:val="21"/>
                      <w:lang w:bidi="zh-CN"/>
                    </w:rPr>
                    <w:t>个/天</w:t>
                  </w:r>
                </w:p>
              </w:tc>
              <w:tc>
                <w:tcPr>
                  <w:tcW w:w="1676" w:type="dxa"/>
                  <w:tcBorders>
                    <w:tl2br w:val="nil"/>
                    <w:tr2bl w:val="nil"/>
                  </w:tcBorders>
                  <w:vAlign w:val="center"/>
                </w:tcPr>
                <w:p w14:paraId="678FEFAF" w14:textId="11ED5392"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.30</w:t>
                  </w:r>
                  <w:r>
                    <w:rPr>
                      <w:rFonts w:ascii="宋体" w:eastAsia="宋体" w:hAnsi="宋体" w:hint="eastAsia"/>
                      <w:color w:val="000000"/>
                      <w:szCs w:val="21"/>
                      <w:lang w:bidi="zh-CN"/>
                    </w:rPr>
                    <w:t>个/天</w:t>
                  </w:r>
                </w:p>
              </w:tc>
              <w:tc>
                <w:tcPr>
                  <w:tcW w:w="1616" w:type="dxa"/>
                  <w:tcBorders>
                    <w:tl2br w:val="nil"/>
                    <w:tr2bl w:val="nil"/>
                  </w:tcBorders>
                  <w:vAlign w:val="center"/>
                </w:tcPr>
                <w:p w14:paraId="17EAF64D" w14:textId="58ABC016"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1</w:t>
                  </w:r>
                </w:p>
              </w:tc>
            </w:tr>
            <w:tr w:rsidR="00A902E5" w:rsidRPr="00A902E5" w14:paraId="753D34C2" w14:textId="77777777" w:rsidTr="005D0D95">
              <w:trPr>
                <w:jc w:val="center"/>
              </w:trPr>
              <w:tc>
                <w:tcPr>
                  <w:tcW w:w="1729" w:type="dxa"/>
                  <w:vMerge w:val="restart"/>
                  <w:tcBorders>
                    <w:tl2br w:val="nil"/>
                    <w:tr2bl w:val="nil"/>
                  </w:tcBorders>
                  <w:vAlign w:val="center"/>
                </w:tcPr>
                <w:p w14:paraId="12374F97" w14:textId="516E4D53" w:rsidR="00A902E5" w:rsidRPr="00A902E5" w:rsidRDefault="00A902E5" w:rsidP="00A902E5">
                  <w:pPr>
                    <w:spacing w:line="400" w:lineRule="exact"/>
                    <w:jc w:val="center"/>
                    <w:rPr>
                      <w:rFonts w:ascii="宋体" w:eastAsia="宋体" w:hAnsi="宋体"/>
                      <w:color w:val="000000"/>
                      <w:szCs w:val="21"/>
                      <w:lang w:bidi="zh-CN"/>
                    </w:rPr>
                  </w:pPr>
                  <w:r w:rsidRPr="00A902E5">
                    <w:rPr>
                      <w:rFonts w:ascii="宋体" w:eastAsia="宋体" w:hAnsi="宋体" w:hint="eastAsia"/>
                      <w:color w:val="000000"/>
                      <w:szCs w:val="21"/>
                      <w:lang w:bidi="zh-CN"/>
                    </w:rPr>
                    <w:t>202</w:t>
                  </w:r>
                  <w:r w:rsidRPr="00A902E5">
                    <w:rPr>
                      <w:rFonts w:ascii="宋体" w:eastAsia="宋体" w:hAnsi="宋体"/>
                      <w:color w:val="000000"/>
                      <w:szCs w:val="21"/>
                      <w:lang w:bidi="zh-CN"/>
                    </w:rPr>
                    <w:t>4</w:t>
                  </w:r>
                  <w:r w:rsidRPr="00A902E5">
                    <w:rPr>
                      <w:rFonts w:ascii="宋体" w:eastAsia="宋体" w:hAnsi="宋体" w:hint="eastAsia"/>
                      <w:color w:val="000000"/>
                      <w:szCs w:val="21"/>
                      <w:lang w:bidi="zh-CN"/>
                    </w:rPr>
                    <w:t>年</w:t>
                  </w:r>
                  <w:r w:rsidRPr="00A902E5">
                    <w:rPr>
                      <w:rFonts w:ascii="宋体" w:eastAsia="宋体" w:hAnsi="宋体"/>
                      <w:color w:val="000000"/>
                      <w:szCs w:val="21"/>
                      <w:lang w:bidi="zh-CN"/>
                    </w:rPr>
                    <w:t>5</w:t>
                  </w:r>
                  <w:r w:rsidRPr="00A902E5">
                    <w:rPr>
                      <w:rFonts w:ascii="宋体" w:eastAsia="宋体" w:hAnsi="宋体" w:hint="eastAsia"/>
                      <w:color w:val="000000"/>
                      <w:szCs w:val="21"/>
                      <w:lang w:bidi="zh-CN"/>
                    </w:rPr>
                    <w:t>月</w:t>
                  </w:r>
                  <w:r w:rsidRPr="00A902E5">
                    <w:rPr>
                      <w:rFonts w:ascii="宋体" w:eastAsia="宋体" w:hAnsi="宋体"/>
                      <w:color w:val="000000"/>
                      <w:szCs w:val="21"/>
                      <w:lang w:bidi="zh-CN"/>
                    </w:rPr>
                    <w:t>14</w:t>
                  </w:r>
                  <w:r w:rsidRPr="00A902E5">
                    <w:rPr>
                      <w:rFonts w:ascii="宋体" w:eastAsia="宋体" w:hAnsi="宋体" w:hint="eastAsia"/>
                      <w:color w:val="000000"/>
                      <w:szCs w:val="21"/>
                      <w:lang w:bidi="zh-CN"/>
                    </w:rPr>
                    <w:t>日</w:t>
                  </w:r>
                </w:p>
              </w:tc>
              <w:tc>
                <w:tcPr>
                  <w:tcW w:w="1505" w:type="dxa"/>
                  <w:tcBorders>
                    <w:tl2br w:val="nil"/>
                    <w:tr2bl w:val="nil"/>
                  </w:tcBorders>
                  <w:vAlign w:val="center"/>
                </w:tcPr>
                <w:p w14:paraId="6EF4FF29" w14:textId="568DD4C5" w:rsidR="00A902E5" w:rsidRPr="00A902E5" w:rsidRDefault="00A902E5" w:rsidP="00A902E5">
                  <w:pPr>
                    <w:jc w:val="center"/>
                    <w:rPr>
                      <w:rFonts w:ascii="宋体" w:eastAsia="宋体" w:hAnsi="宋体"/>
                    </w:rPr>
                  </w:pPr>
                  <w:r w:rsidRPr="00A902E5">
                    <w:rPr>
                      <w:rFonts w:ascii="宋体" w:eastAsia="宋体" w:hAnsi="宋体" w:hint="eastAsia"/>
                    </w:rPr>
                    <w:t>脱臭塔</w:t>
                  </w:r>
                </w:p>
              </w:tc>
              <w:tc>
                <w:tcPr>
                  <w:tcW w:w="1676" w:type="dxa"/>
                  <w:tcBorders>
                    <w:tl2br w:val="nil"/>
                    <w:tr2bl w:val="nil"/>
                  </w:tcBorders>
                  <w:vAlign w:val="center"/>
                </w:tcPr>
                <w:p w14:paraId="47EDC7A6" w14:textId="55C634BC" w:rsidR="00A902E5" w:rsidRPr="00A902E5" w:rsidRDefault="00A902E5" w:rsidP="00A902E5">
                  <w:pPr>
                    <w:spacing w:line="400" w:lineRule="exact"/>
                    <w:jc w:val="center"/>
                    <w:rPr>
                      <w:rFonts w:ascii="宋体" w:eastAsia="宋体" w:hAnsi="宋体"/>
                    </w:rPr>
                  </w:pPr>
                  <w:r>
                    <w:rPr>
                      <w:rFonts w:ascii="宋体" w:eastAsia="宋体" w:hAnsi="宋体" w:hint="eastAsia"/>
                      <w:color w:val="000000"/>
                      <w:szCs w:val="21"/>
                      <w:lang w:bidi="zh-CN"/>
                    </w:rPr>
                    <w:t>0</w:t>
                  </w:r>
                  <w:r>
                    <w:rPr>
                      <w:rFonts w:ascii="宋体" w:eastAsia="宋体" w:hAnsi="宋体"/>
                      <w:color w:val="000000"/>
                      <w:szCs w:val="21"/>
                      <w:lang w:bidi="zh-CN"/>
                    </w:rPr>
                    <w:t>.02</w:t>
                  </w:r>
                  <w:r>
                    <w:rPr>
                      <w:rFonts w:ascii="宋体" w:eastAsia="宋体" w:hAnsi="宋体" w:hint="eastAsia"/>
                      <w:color w:val="000000"/>
                      <w:szCs w:val="21"/>
                      <w:lang w:bidi="zh-CN"/>
                    </w:rPr>
                    <w:t>台/天</w:t>
                  </w:r>
                </w:p>
              </w:tc>
              <w:tc>
                <w:tcPr>
                  <w:tcW w:w="1676" w:type="dxa"/>
                  <w:tcBorders>
                    <w:tl2br w:val="nil"/>
                    <w:tr2bl w:val="nil"/>
                  </w:tcBorders>
                  <w:vAlign w:val="center"/>
                </w:tcPr>
                <w:p w14:paraId="0810F99C" w14:textId="282FEFBB"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w:t>
                  </w:r>
                </w:p>
              </w:tc>
              <w:tc>
                <w:tcPr>
                  <w:tcW w:w="1616" w:type="dxa"/>
                  <w:tcBorders>
                    <w:tl2br w:val="nil"/>
                    <w:tr2bl w:val="nil"/>
                  </w:tcBorders>
                  <w:vAlign w:val="center"/>
                </w:tcPr>
                <w:p w14:paraId="0E448208" w14:textId="63F9F207"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0</w:t>
                  </w:r>
                </w:p>
              </w:tc>
            </w:tr>
            <w:tr w:rsidR="00A902E5" w:rsidRPr="00A902E5" w14:paraId="09663588" w14:textId="77777777" w:rsidTr="005D0D95">
              <w:trPr>
                <w:jc w:val="center"/>
              </w:trPr>
              <w:tc>
                <w:tcPr>
                  <w:tcW w:w="1729" w:type="dxa"/>
                  <w:vMerge/>
                  <w:tcBorders>
                    <w:tl2br w:val="nil"/>
                    <w:tr2bl w:val="nil"/>
                  </w:tcBorders>
                  <w:vAlign w:val="center"/>
                </w:tcPr>
                <w:p w14:paraId="7EE3BBD2"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01A96A0B" w14:textId="1A285BB1" w:rsidR="00A902E5" w:rsidRPr="00A902E5" w:rsidRDefault="00A902E5" w:rsidP="00A902E5">
                  <w:pPr>
                    <w:jc w:val="center"/>
                    <w:rPr>
                      <w:rFonts w:ascii="宋体" w:eastAsia="宋体" w:hAnsi="宋体"/>
                    </w:rPr>
                  </w:pPr>
                  <w:r w:rsidRPr="00A902E5">
                    <w:rPr>
                      <w:rFonts w:ascii="宋体" w:eastAsia="宋体" w:hAnsi="宋体" w:hint="eastAsia"/>
                    </w:rPr>
                    <w:t>冷凝器</w:t>
                  </w:r>
                </w:p>
              </w:tc>
              <w:tc>
                <w:tcPr>
                  <w:tcW w:w="1676" w:type="dxa"/>
                  <w:tcBorders>
                    <w:tl2br w:val="nil"/>
                    <w:tr2bl w:val="nil"/>
                  </w:tcBorders>
                  <w:vAlign w:val="center"/>
                </w:tcPr>
                <w:p w14:paraId="5B55DA1F" w14:textId="2FE1F394" w:rsidR="00A902E5" w:rsidRPr="00A902E5" w:rsidRDefault="00A902E5" w:rsidP="00A902E5">
                  <w:pPr>
                    <w:spacing w:line="400" w:lineRule="exact"/>
                    <w:jc w:val="center"/>
                    <w:rPr>
                      <w:rFonts w:ascii="宋体" w:eastAsia="宋体" w:hAnsi="宋体"/>
                    </w:rPr>
                  </w:pPr>
                  <w:r>
                    <w:rPr>
                      <w:rFonts w:ascii="宋体" w:eastAsia="宋体" w:hAnsi="宋体" w:hint="eastAsia"/>
                      <w:color w:val="000000"/>
                      <w:szCs w:val="21"/>
                      <w:lang w:bidi="zh-CN"/>
                    </w:rPr>
                    <w:t>0</w:t>
                  </w:r>
                  <w:r>
                    <w:rPr>
                      <w:rFonts w:ascii="宋体" w:eastAsia="宋体" w:hAnsi="宋体"/>
                      <w:color w:val="000000"/>
                      <w:szCs w:val="21"/>
                      <w:lang w:bidi="zh-CN"/>
                    </w:rPr>
                    <w:t>.2</w:t>
                  </w:r>
                  <w:r>
                    <w:rPr>
                      <w:rFonts w:ascii="宋体" w:eastAsia="宋体" w:hAnsi="宋体" w:hint="eastAsia"/>
                      <w:color w:val="000000"/>
                      <w:szCs w:val="21"/>
                      <w:lang w:bidi="zh-CN"/>
                    </w:rPr>
                    <w:t>台/天</w:t>
                  </w:r>
                </w:p>
              </w:tc>
              <w:tc>
                <w:tcPr>
                  <w:tcW w:w="1676" w:type="dxa"/>
                  <w:tcBorders>
                    <w:tl2br w:val="nil"/>
                    <w:tr2bl w:val="nil"/>
                  </w:tcBorders>
                  <w:vAlign w:val="center"/>
                </w:tcPr>
                <w:p w14:paraId="079DC4F6" w14:textId="005E76D9"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.18</w:t>
                  </w:r>
                  <w:r>
                    <w:rPr>
                      <w:rFonts w:ascii="宋体" w:eastAsia="宋体" w:hAnsi="宋体" w:hint="eastAsia"/>
                      <w:color w:val="000000"/>
                      <w:szCs w:val="21"/>
                      <w:lang w:bidi="zh-CN"/>
                    </w:rPr>
                    <w:t>台/天</w:t>
                  </w:r>
                </w:p>
              </w:tc>
              <w:tc>
                <w:tcPr>
                  <w:tcW w:w="1616" w:type="dxa"/>
                  <w:tcBorders>
                    <w:tl2br w:val="nil"/>
                    <w:tr2bl w:val="nil"/>
                  </w:tcBorders>
                  <w:vAlign w:val="center"/>
                </w:tcPr>
                <w:p w14:paraId="4A99CD4F" w14:textId="43CDD2F9"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0</w:t>
                  </w:r>
                </w:p>
              </w:tc>
            </w:tr>
            <w:tr w:rsidR="00A902E5" w:rsidRPr="00A902E5" w14:paraId="5A2FA171" w14:textId="77777777" w:rsidTr="005D0D95">
              <w:trPr>
                <w:jc w:val="center"/>
              </w:trPr>
              <w:tc>
                <w:tcPr>
                  <w:tcW w:w="1729" w:type="dxa"/>
                  <w:vMerge/>
                  <w:tcBorders>
                    <w:tl2br w:val="nil"/>
                    <w:tr2bl w:val="nil"/>
                  </w:tcBorders>
                  <w:vAlign w:val="center"/>
                </w:tcPr>
                <w:p w14:paraId="558C7D7D"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09B707B2" w14:textId="19524BC7" w:rsidR="00A902E5" w:rsidRPr="00A902E5" w:rsidRDefault="00A902E5" w:rsidP="00A902E5">
                  <w:pPr>
                    <w:jc w:val="center"/>
                    <w:rPr>
                      <w:rFonts w:ascii="宋体" w:eastAsia="宋体" w:hAnsi="宋体"/>
                    </w:rPr>
                  </w:pPr>
                  <w:r w:rsidRPr="00A902E5">
                    <w:rPr>
                      <w:rFonts w:ascii="宋体" w:eastAsia="宋体" w:hAnsi="宋体" w:hint="eastAsia"/>
                    </w:rPr>
                    <w:t>储罐</w:t>
                  </w:r>
                </w:p>
              </w:tc>
              <w:tc>
                <w:tcPr>
                  <w:tcW w:w="1676" w:type="dxa"/>
                  <w:tcBorders>
                    <w:tl2br w:val="nil"/>
                    <w:tr2bl w:val="nil"/>
                  </w:tcBorders>
                  <w:vAlign w:val="center"/>
                </w:tcPr>
                <w:p w14:paraId="4DAEDEA0" w14:textId="0A4A4218" w:rsidR="00A902E5" w:rsidRPr="00A902E5" w:rsidRDefault="00A902E5" w:rsidP="00A902E5">
                  <w:pPr>
                    <w:spacing w:line="400" w:lineRule="exact"/>
                    <w:jc w:val="center"/>
                    <w:rPr>
                      <w:rFonts w:ascii="宋体" w:eastAsia="宋体" w:hAnsi="宋体"/>
                    </w:rPr>
                  </w:pPr>
                  <w:r>
                    <w:rPr>
                      <w:rFonts w:ascii="宋体" w:eastAsia="宋体" w:hAnsi="宋体" w:hint="eastAsia"/>
                      <w:color w:val="000000"/>
                      <w:szCs w:val="21"/>
                      <w:lang w:bidi="zh-CN"/>
                    </w:rPr>
                    <w:t>0</w:t>
                  </w:r>
                  <w:r>
                    <w:rPr>
                      <w:rFonts w:ascii="宋体" w:eastAsia="宋体" w:hAnsi="宋体"/>
                      <w:color w:val="000000"/>
                      <w:szCs w:val="21"/>
                      <w:lang w:bidi="zh-CN"/>
                    </w:rPr>
                    <w:t>.45</w:t>
                  </w:r>
                  <w:r>
                    <w:rPr>
                      <w:rFonts w:ascii="宋体" w:eastAsia="宋体" w:hAnsi="宋体" w:hint="eastAsia"/>
                      <w:color w:val="000000"/>
                      <w:szCs w:val="21"/>
                      <w:lang w:bidi="zh-CN"/>
                    </w:rPr>
                    <w:t>个/天</w:t>
                  </w:r>
                </w:p>
              </w:tc>
              <w:tc>
                <w:tcPr>
                  <w:tcW w:w="1676" w:type="dxa"/>
                  <w:tcBorders>
                    <w:tl2br w:val="nil"/>
                    <w:tr2bl w:val="nil"/>
                  </w:tcBorders>
                  <w:vAlign w:val="center"/>
                </w:tcPr>
                <w:p w14:paraId="489F8B59" w14:textId="59DBB160"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.42</w:t>
                  </w:r>
                  <w:r>
                    <w:rPr>
                      <w:rFonts w:ascii="宋体" w:eastAsia="宋体" w:hAnsi="宋体" w:hint="eastAsia"/>
                      <w:color w:val="000000"/>
                      <w:szCs w:val="21"/>
                      <w:lang w:bidi="zh-CN"/>
                    </w:rPr>
                    <w:t>个/天</w:t>
                  </w:r>
                </w:p>
              </w:tc>
              <w:tc>
                <w:tcPr>
                  <w:tcW w:w="1616" w:type="dxa"/>
                  <w:tcBorders>
                    <w:tl2br w:val="nil"/>
                    <w:tr2bl w:val="nil"/>
                  </w:tcBorders>
                  <w:vAlign w:val="center"/>
                </w:tcPr>
                <w:p w14:paraId="2BB1AC66" w14:textId="4EA148BA"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3</w:t>
                  </w:r>
                </w:p>
              </w:tc>
            </w:tr>
            <w:tr w:rsidR="00A902E5" w:rsidRPr="00A902E5" w14:paraId="7C598F7D" w14:textId="77777777" w:rsidTr="005D0D95">
              <w:trPr>
                <w:jc w:val="center"/>
              </w:trPr>
              <w:tc>
                <w:tcPr>
                  <w:tcW w:w="1729" w:type="dxa"/>
                  <w:vMerge/>
                  <w:tcBorders>
                    <w:tl2br w:val="nil"/>
                    <w:tr2bl w:val="nil"/>
                  </w:tcBorders>
                  <w:vAlign w:val="center"/>
                </w:tcPr>
                <w:p w14:paraId="4C1954AA" w14:textId="77777777" w:rsidR="00A902E5" w:rsidRPr="00A902E5" w:rsidRDefault="00A902E5" w:rsidP="00A902E5">
                  <w:pPr>
                    <w:spacing w:line="400" w:lineRule="exact"/>
                    <w:jc w:val="center"/>
                    <w:rPr>
                      <w:rFonts w:ascii="宋体" w:eastAsia="宋体" w:hAnsi="宋体"/>
                      <w:color w:val="000000"/>
                      <w:szCs w:val="21"/>
                      <w:lang w:bidi="zh-CN"/>
                    </w:rPr>
                  </w:pPr>
                </w:p>
              </w:tc>
              <w:tc>
                <w:tcPr>
                  <w:tcW w:w="1505" w:type="dxa"/>
                  <w:tcBorders>
                    <w:tl2br w:val="nil"/>
                    <w:tr2bl w:val="nil"/>
                  </w:tcBorders>
                  <w:vAlign w:val="center"/>
                </w:tcPr>
                <w:p w14:paraId="02D1E623" w14:textId="0531C6CC" w:rsidR="00A902E5" w:rsidRPr="00A902E5" w:rsidRDefault="00A902E5" w:rsidP="00A902E5">
                  <w:pPr>
                    <w:jc w:val="center"/>
                    <w:rPr>
                      <w:rFonts w:ascii="宋体" w:eastAsia="宋体" w:hAnsi="宋体"/>
                    </w:rPr>
                  </w:pPr>
                  <w:r w:rsidRPr="00A902E5">
                    <w:rPr>
                      <w:rFonts w:ascii="宋体" w:eastAsia="宋体" w:hAnsi="宋体" w:hint="eastAsia"/>
                    </w:rPr>
                    <w:t>反应罐</w:t>
                  </w:r>
                </w:p>
              </w:tc>
              <w:tc>
                <w:tcPr>
                  <w:tcW w:w="1676" w:type="dxa"/>
                  <w:tcBorders>
                    <w:tl2br w:val="nil"/>
                    <w:tr2bl w:val="nil"/>
                  </w:tcBorders>
                  <w:vAlign w:val="center"/>
                </w:tcPr>
                <w:p w14:paraId="4976812A" w14:textId="5DD65794" w:rsidR="00A902E5" w:rsidRPr="00A902E5" w:rsidRDefault="00A902E5" w:rsidP="00A902E5">
                  <w:pPr>
                    <w:spacing w:line="400" w:lineRule="exact"/>
                    <w:jc w:val="center"/>
                    <w:rPr>
                      <w:rFonts w:ascii="宋体" w:eastAsia="宋体" w:hAnsi="宋体"/>
                    </w:rPr>
                  </w:pPr>
                  <w:r>
                    <w:rPr>
                      <w:rFonts w:ascii="宋体" w:eastAsia="宋体" w:hAnsi="宋体" w:hint="eastAsia"/>
                      <w:color w:val="000000"/>
                      <w:szCs w:val="21"/>
                      <w:lang w:bidi="zh-CN"/>
                    </w:rPr>
                    <w:t>0</w:t>
                  </w:r>
                  <w:r>
                    <w:rPr>
                      <w:rFonts w:ascii="宋体" w:eastAsia="宋体" w:hAnsi="宋体"/>
                      <w:color w:val="000000"/>
                      <w:szCs w:val="21"/>
                      <w:lang w:bidi="zh-CN"/>
                    </w:rPr>
                    <w:t>.33</w:t>
                  </w:r>
                  <w:r>
                    <w:rPr>
                      <w:rFonts w:ascii="宋体" w:eastAsia="宋体" w:hAnsi="宋体" w:hint="eastAsia"/>
                      <w:color w:val="000000"/>
                      <w:szCs w:val="21"/>
                      <w:lang w:bidi="zh-CN"/>
                    </w:rPr>
                    <w:t>个/天</w:t>
                  </w:r>
                </w:p>
              </w:tc>
              <w:tc>
                <w:tcPr>
                  <w:tcW w:w="1676" w:type="dxa"/>
                  <w:tcBorders>
                    <w:tl2br w:val="nil"/>
                    <w:tr2bl w:val="nil"/>
                  </w:tcBorders>
                  <w:vAlign w:val="center"/>
                </w:tcPr>
                <w:p w14:paraId="624607CB" w14:textId="5EA91802"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0</w:t>
                  </w:r>
                  <w:r>
                    <w:rPr>
                      <w:rFonts w:ascii="宋体" w:eastAsia="宋体" w:hAnsi="宋体"/>
                      <w:color w:val="000000"/>
                      <w:szCs w:val="21"/>
                      <w:lang w:bidi="zh-CN"/>
                    </w:rPr>
                    <w:t>.3</w:t>
                  </w:r>
                  <w:r>
                    <w:rPr>
                      <w:rFonts w:ascii="宋体" w:eastAsia="宋体" w:hAnsi="宋体" w:hint="eastAsia"/>
                      <w:color w:val="000000"/>
                      <w:szCs w:val="21"/>
                      <w:lang w:bidi="zh-CN"/>
                    </w:rPr>
                    <w:t>个/天</w:t>
                  </w:r>
                </w:p>
              </w:tc>
              <w:tc>
                <w:tcPr>
                  <w:tcW w:w="1616" w:type="dxa"/>
                  <w:tcBorders>
                    <w:tl2br w:val="nil"/>
                    <w:tr2bl w:val="nil"/>
                  </w:tcBorders>
                  <w:vAlign w:val="center"/>
                </w:tcPr>
                <w:p w14:paraId="33A5D7EE" w14:textId="145FE364" w:rsidR="00A902E5" w:rsidRPr="00A902E5" w:rsidRDefault="00A902E5" w:rsidP="00A902E5">
                  <w:pPr>
                    <w:spacing w:line="400" w:lineRule="exact"/>
                    <w:jc w:val="center"/>
                    <w:rPr>
                      <w:rFonts w:ascii="宋体" w:eastAsia="宋体" w:hAnsi="宋体"/>
                      <w:color w:val="000000"/>
                      <w:szCs w:val="21"/>
                      <w:lang w:bidi="zh-CN"/>
                    </w:rPr>
                  </w:pPr>
                  <w:r>
                    <w:rPr>
                      <w:rFonts w:ascii="宋体" w:eastAsia="宋体" w:hAnsi="宋体" w:hint="eastAsia"/>
                      <w:color w:val="000000"/>
                      <w:szCs w:val="21"/>
                      <w:lang w:bidi="zh-CN"/>
                    </w:rPr>
                    <w:t>9</w:t>
                  </w:r>
                  <w:r>
                    <w:rPr>
                      <w:rFonts w:ascii="宋体" w:eastAsia="宋体" w:hAnsi="宋体"/>
                      <w:color w:val="000000"/>
                      <w:szCs w:val="21"/>
                      <w:lang w:bidi="zh-CN"/>
                    </w:rPr>
                    <w:t>1</w:t>
                  </w:r>
                </w:p>
              </w:tc>
            </w:tr>
            <w:bookmarkEnd w:id="9"/>
          </w:tbl>
          <w:p w14:paraId="248601F4" w14:textId="77777777" w:rsidR="005D0D95" w:rsidRPr="00D411BE" w:rsidRDefault="005D0D95">
            <w:pPr>
              <w:jc w:val="center"/>
              <w:rPr>
                <w:rFonts w:ascii="宋体" w:eastAsia="宋体" w:hAnsi="宋体" w:cs="Times New Roman"/>
                <w:b/>
                <w:bCs/>
                <w:szCs w:val="21"/>
              </w:rPr>
            </w:pPr>
          </w:p>
          <w:p w14:paraId="1A056252" w14:textId="77777777" w:rsidR="00D72A9A" w:rsidRPr="00D411BE" w:rsidRDefault="00000000">
            <w:pPr>
              <w:spacing w:line="360" w:lineRule="auto"/>
              <w:ind w:firstLineChars="200" w:firstLine="480"/>
              <w:jc w:val="left"/>
              <w:rPr>
                <w:rFonts w:ascii="宋体" w:eastAsia="宋体" w:hAnsi="宋体" w:cs="Times New Roman"/>
                <w:sz w:val="24"/>
              </w:rPr>
            </w:pPr>
            <w:r w:rsidRPr="00D411BE">
              <w:rPr>
                <w:rFonts w:ascii="宋体" w:eastAsia="宋体" w:hAnsi="宋体" w:cs="Times New Roman"/>
                <w:sz w:val="24"/>
              </w:rPr>
              <w:t>7.2验收监测结果及评价</w:t>
            </w:r>
          </w:p>
          <w:p w14:paraId="5B9992FE" w14:textId="77777777" w:rsidR="00D72A9A" w:rsidRPr="00D411BE" w:rsidRDefault="00000000">
            <w:pPr>
              <w:spacing w:line="360" w:lineRule="auto"/>
              <w:ind w:firstLineChars="200" w:firstLine="480"/>
              <w:jc w:val="left"/>
              <w:rPr>
                <w:rFonts w:ascii="宋体" w:eastAsia="宋体" w:hAnsi="宋体" w:cs="Times New Roman"/>
                <w:sz w:val="24"/>
              </w:rPr>
            </w:pPr>
            <w:r w:rsidRPr="00D411BE">
              <w:rPr>
                <w:rFonts w:ascii="宋体" w:eastAsia="宋体" w:hAnsi="宋体" w:cs="Times New Roman"/>
                <w:sz w:val="24"/>
              </w:rPr>
              <w:t>7.2.1噪声监测结果、评价</w:t>
            </w:r>
          </w:p>
          <w:p w14:paraId="2DA904BF" w14:textId="5BC41F3E" w:rsidR="00D72A9A" w:rsidRPr="00D411BE" w:rsidRDefault="00000000">
            <w:pPr>
              <w:adjustRightInd w:val="0"/>
              <w:snapToGrid w:val="0"/>
              <w:jc w:val="center"/>
              <w:rPr>
                <w:rFonts w:ascii="宋体" w:eastAsia="宋体" w:hAnsi="宋体" w:cs="Times New Roman"/>
                <w:b/>
                <w:bCs/>
                <w:szCs w:val="21"/>
              </w:rPr>
            </w:pPr>
            <w:r w:rsidRPr="00D411BE">
              <w:rPr>
                <w:rFonts w:ascii="宋体" w:eastAsia="宋体" w:hAnsi="宋体" w:cs="Times New Roman" w:hint="eastAsia"/>
                <w:b/>
                <w:bCs/>
                <w:szCs w:val="21"/>
              </w:rPr>
              <w:t>表</w:t>
            </w:r>
            <w:r w:rsidRPr="00D411BE">
              <w:rPr>
                <w:rFonts w:ascii="宋体" w:eastAsia="宋体" w:hAnsi="宋体" w:cs="Times New Roman"/>
                <w:b/>
                <w:bCs/>
                <w:szCs w:val="21"/>
              </w:rPr>
              <w:t>7</w:t>
            </w:r>
            <w:r w:rsidRPr="00D411BE">
              <w:rPr>
                <w:rFonts w:ascii="宋体" w:eastAsia="宋体" w:hAnsi="宋体" w:cs="Times New Roman" w:hint="eastAsia"/>
                <w:b/>
                <w:bCs/>
                <w:szCs w:val="21"/>
              </w:rPr>
              <w:t>-</w:t>
            </w:r>
            <w:r w:rsidRPr="00D411BE">
              <w:rPr>
                <w:rFonts w:ascii="宋体" w:eastAsia="宋体" w:hAnsi="宋体" w:cs="Times New Roman"/>
                <w:b/>
                <w:bCs/>
                <w:szCs w:val="21"/>
              </w:rPr>
              <w:t>2 工业企业厂界环境噪声监测结果及评价</w:t>
            </w:r>
          </w:p>
          <w:tbl>
            <w:tblPr>
              <w:tblStyle w:val="afb"/>
              <w:tblW w:w="0" w:type="auto"/>
              <w:jc w:val="center"/>
              <w:tblLook w:val="04A0" w:firstRow="1" w:lastRow="0" w:firstColumn="1" w:lastColumn="0" w:noHBand="0" w:noVBand="1"/>
            </w:tblPr>
            <w:tblGrid>
              <w:gridCol w:w="2249"/>
              <w:gridCol w:w="1987"/>
              <w:gridCol w:w="2687"/>
              <w:gridCol w:w="1912"/>
            </w:tblGrid>
            <w:tr w:rsidR="00D411BE" w:rsidRPr="00D411BE" w14:paraId="479CA8EA" w14:textId="77777777" w:rsidTr="00F02AE3">
              <w:trPr>
                <w:jc w:val="center"/>
              </w:trPr>
              <w:tc>
                <w:tcPr>
                  <w:tcW w:w="2249" w:type="dxa"/>
                  <w:vAlign w:val="center"/>
                </w:tcPr>
                <w:p w14:paraId="33D332AA" w14:textId="77777777" w:rsidR="00D411BE" w:rsidRPr="00D411BE" w:rsidRDefault="00D411BE" w:rsidP="00D411BE">
                  <w:pPr>
                    <w:pStyle w:val="af7"/>
                    <w:spacing w:before="0" w:beforeAutospacing="0" w:after="0" w:afterAutospacing="0"/>
                    <w:jc w:val="center"/>
                    <w:rPr>
                      <w:b/>
                      <w:bCs/>
                      <w:color w:val="FF0000"/>
                      <w:sz w:val="21"/>
                      <w:szCs w:val="21"/>
                    </w:rPr>
                  </w:pPr>
                  <w:r w:rsidRPr="00D411BE">
                    <w:rPr>
                      <w:rFonts w:cs="Times New Roman"/>
                      <w:b/>
                      <w:sz w:val="21"/>
                      <w:szCs w:val="21"/>
                    </w:rPr>
                    <w:t>检测点</w:t>
                  </w:r>
                </w:p>
              </w:tc>
              <w:tc>
                <w:tcPr>
                  <w:tcW w:w="1987" w:type="dxa"/>
                  <w:vAlign w:val="center"/>
                </w:tcPr>
                <w:p w14:paraId="484B8324" w14:textId="77777777" w:rsidR="00D411BE" w:rsidRPr="00D411BE" w:rsidRDefault="00D411BE" w:rsidP="00D411BE">
                  <w:pPr>
                    <w:jc w:val="center"/>
                    <w:rPr>
                      <w:rFonts w:ascii="宋体" w:eastAsia="宋体" w:hAnsi="宋体" w:cs="宋体"/>
                      <w:b/>
                      <w:bCs/>
                      <w:color w:val="FF0000"/>
                      <w:szCs w:val="21"/>
                    </w:rPr>
                  </w:pPr>
                  <w:r w:rsidRPr="00D411BE">
                    <w:rPr>
                      <w:rFonts w:ascii="宋体" w:eastAsia="宋体" w:hAnsi="宋体" w:cs="Times New Roman"/>
                      <w:b/>
                      <w:color w:val="000000"/>
                      <w:szCs w:val="21"/>
                    </w:rPr>
                    <w:t>主要声源</w:t>
                  </w:r>
                </w:p>
              </w:tc>
              <w:tc>
                <w:tcPr>
                  <w:tcW w:w="2687" w:type="dxa"/>
                  <w:vAlign w:val="center"/>
                </w:tcPr>
                <w:p w14:paraId="13F2DEB0" w14:textId="171B9252" w:rsidR="00D411BE" w:rsidRPr="00D411BE" w:rsidRDefault="00D411BE" w:rsidP="00D411BE">
                  <w:pPr>
                    <w:jc w:val="center"/>
                    <w:rPr>
                      <w:rFonts w:ascii="宋体" w:eastAsia="宋体" w:hAnsi="宋体" w:cs="Times New Roman"/>
                      <w:b/>
                      <w:szCs w:val="21"/>
                    </w:rPr>
                  </w:pPr>
                  <w:r w:rsidRPr="00D411BE">
                    <w:rPr>
                      <w:rFonts w:ascii="宋体" w:eastAsia="宋体" w:hAnsi="宋体" w:cs="Times New Roman"/>
                      <w:b/>
                      <w:szCs w:val="21"/>
                    </w:rPr>
                    <w:t>检测时间</w:t>
                  </w:r>
                  <w:r w:rsidRPr="00D411BE">
                    <w:rPr>
                      <w:rFonts w:ascii="宋体" w:eastAsia="宋体" w:hAnsi="宋体" w:cs="Times New Roman" w:hint="eastAsia"/>
                      <w:b/>
                      <w:szCs w:val="21"/>
                    </w:rPr>
                    <w:t>（昼间）</w:t>
                  </w:r>
                </w:p>
                <w:p w14:paraId="6755BAE9" w14:textId="5BB4B145" w:rsidR="00D411BE" w:rsidRPr="00D411BE" w:rsidRDefault="00D411BE" w:rsidP="00D411BE">
                  <w:pPr>
                    <w:jc w:val="center"/>
                    <w:rPr>
                      <w:rFonts w:ascii="宋体" w:eastAsia="宋体" w:hAnsi="宋体" w:cs="宋体"/>
                      <w:b/>
                      <w:bCs/>
                      <w:color w:val="FF0000"/>
                      <w:szCs w:val="21"/>
                    </w:rPr>
                  </w:pPr>
                  <w:r w:rsidRPr="00D411BE">
                    <w:rPr>
                      <w:rFonts w:ascii="宋体" w:eastAsia="宋体" w:hAnsi="宋体" w:cs="Times New Roman" w:hint="eastAsia"/>
                      <w:b/>
                      <w:bCs/>
                      <w:color w:val="000000" w:themeColor="text1"/>
                      <w:spacing w:val="-5"/>
                      <w:kern w:val="0"/>
                      <w:szCs w:val="21"/>
                      <w:lang w:bidi="ar"/>
                    </w:rPr>
                    <w:t>202</w:t>
                  </w:r>
                  <w:r w:rsidR="00F02AE3">
                    <w:rPr>
                      <w:rFonts w:ascii="宋体" w:eastAsia="宋体" w:hAnsi="宋体" w:cs="Times New Roman"/>
                      <w:b/>
                      <w:bCs/>
                      <w:color w:val="000000" w:themeColor="text1"/>
                      <w:spacing w:val="-5"/>
                      <w:kern w:val="0"/>
                      <w:szCs w:val="21"/>
                      <w:lang w:bidi="ar"/>
                    </w:rPr>
                    <w:t>3</w:t>
                  </w:r>
                  <w:r w:rsidRPr="00D411BE">
                    <w:rPr>
                      <w:rFonts w:ascii="宋体" w:eastAsia="宋体" w:hAnsi="宋体" w:cs="Times New Roman" w:hint="eastAsia"/>
                      <w:b/>
                      <w:bCs/>
                      <w:color w:val="000000" w:themeColor="text1"/>
                      <w:spacing w:val="-5"/>
                      <w:kern w:val="0"/>
                      <w:szCs w:val="21"/>
                      <w:lang w:bidi="ar"/>
                    </w:rPr>
                    <w:t>年1</w:t>
                  </w:r>
                  <w:r w:rsidR="00F02AE3">
                    <w:rPr>
                      <w:rFonts w:ascii="宋体" w:eastAsia="宋体" w:hAnsi="宋体" w:cs="Times New Roman"/>
                      <w:b/>
                      <w:bCs/>
                      <w:color w:val="000000" w:themeColor="text1"/>
                      <w:spacing w:val="-5"/>
                      <w:kern w:val="0"/>
                      <w:szCs w:val="21"/>
                      <w:lang w:bidi="ar"/>
                    </w:rPr>
                    <w:t>2</w:t>
                  </w:r>
                  <w:r w:rsidRPr="00D411BE">
                    <w:rPr>
                      <w:rFonts w:ascii="宋体" w:eastAsia="宋体" w:hAnsi="宋体" w:cs="Times New Roman" w:hint="eastAsia"/>
                      <w:b/>
                      <w:bCs/>
                      <w:color w:val="000000" w:themeColor="text1"/>
                      <w:spacing w:val="-5"/>
                      <w:kern w:val="0"/>
                      <w:szCs w:val="21"/>
                      <w:lang w:bidi="ar"/>
                    </w:rPr>
                    <w:t>月</w:t>
                  </w:r>
                  <w:r w:rsidR="00F02AE3">
                    <w:rPr>
                      <w:rFonts w:ascii="宋体" w:eastAsia="宋体" w:hAnsi="宋体" w:cs="Times New Roman"/>
                      <w:b/>
                      <w:bCs/>
                      <w:color w:val="000000" w:themeColor="text1"/>
                      <w:spacing w:val="-5"/>
                      <w:kern w:val="0"/>
                      <w:szCs w:val="21"/>
                      <w:lang w:bidi="ar"/>
                    </w:rPr>
                    <w:t>09</w:t>
                  </w:r>
                  <w:r w:rsidRPr="00D411BE">
                    <w:rPr>
                      <w:rFonts w:ascii="宋体" w:eastAsia="宋体" w:hAnsi="宋体" w:cs="Times New Roman" w:hint="eastAsia"/>
                      <w:b/>
                      <w:bCs/>
                      <w:color w:val="000000" w:themeColor="text1"/>
                      <w:spacing w:val="-5"/>
                      <w:kern w:val="0"/>
                      <w:szCs w:val="21"/>
                      <w:lang w:bidi="ar"/>
                    </w:rPr>
                    <w:t>日</w:t>
                  </w:r>
                </w:p>
              </w:tc>
              <w:tc>
                <w:tcPr>
                  <w:tcW w:w="1912" w:type="dxa"/>
                  <w:vAlign w:val="center"/>
                </w:tcPr>
                <w:p w14:paraId="5EF06697" w14:textId="77777777" w:rsidR="00D411BE" w:rsidRPr="00D411BE" w:rsidRDefault="00D411BE" w:rsidP="00D411BE">
                  <w:pPr>
                    <w:jc w:val="center"/>
                    <w:rPr>
                      <w:rFonts w:ascii="宋体" w:eastAsia="宋体" w:hAnsi="宋体" w:cs="宋体"/>
                      <w:b/>
                      <w:bCs/>
                      <w:color w:val="FF0000"/>
                      <w:szCs w:val="21"/>
                    </w:rPr>
                  </w:pPr>
                  <w:r w:rsidRPr="00D411BE">
                    <w:rPr>
                      <w:rFonts w:ascii="宋体" w:eastAsia="宋体" w:hAnsi="宋体" w:cs="Times New Roman" w:hint="eastAsia"/>
                      <w:b/>
                      <w:szCs w:val="21"/>
                    </w:rPr>
                    <w:t>检测</w:t>
                  </w:r>
                  <w:r w:rsidRPr="00D411BE">
                    <w:rPr>
                      <w:rFonts w:ascii="宋体" w:eastAsia="宋体" w:hAnsi="宋体" w:cs="Times New Roman"/>
                      <w:b/>
                      <w:szCs w:val="21"/>
                    </w:rPr>
                    <w:t>结果dB(A)</w:t>
                  </w:r>
                </w:p>
              </w:tc>
            </w:tr>
            <w:tr w:rsidR="00D411BE" w:rsidRPr="00D411BE" w14:paraId="54699B90" w14:textId="77777777" w:rsidTr="00F02AE3">
              <w:trPr>
                <w:jc w:val="center"/>
              </w:trPr>
              <w:tc>
                <w:tcPr>
                  <w:tcW w:w="2249" w:type="dxa"/>
                </w:tcPr>
                <w:p w14:paraId="6008EEB9" w14:textId="3B7552B4" w:rsidR="00D411BE" w:rsidRPr="00D411BE" w:rsidRDefault="006D329B" w:rsidP="00D411BE">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hint="eastAsia"/>
                      <w:color w:val="000000" w:themeColor="text1"/>
                      <w:szCs w:val="21"/>
                    </w:rPr>
                    <w:t>南</w:t>
                  </w:r>
                  <w:r w:rsidR="00D411BE" w:rsidRPr="00D411BE">
                    <w:rPr>
                      <w:rFonts w:ascii="宋体" w:eastAsia="宋体" w:hAnsi="宋体" w:cs="Times New Roman"/>
                      <w:color w:val="000000" w:themeColor="text1"/>
                      <w:szCs w:val="21"/>
                    </w:rPr>
                    <w:t>厂界</w:t>
                  </w:r>
                  <w:r>
                    <w:rPr>
                      <w:rFonts w:ascii="宋体" w:eastAsia="宋体" w:hAnsi="宋体" w:cs="Times New Roman"/>
                      <w:color w:val="000000" w:themeColor="text1"/>
                      <w:szCs w:val="21"/>
                    </w:rPr>
                    <w:t>S1</w:t>
                  </w:r>
                  <w:r w:rsidR="00D411BE" w:rsidRPr="00D411BE">
                    <w:rPr>
                      <w:rFonts w:ascii="宋体" w:eastAsia="宋体" w:hAnsi="宋体" w:cs="Times New Roman"/>
                      <w:color w:val="000000" w:themeColor="text1"/>
                      <w:szCs w:val="21"/>
                    </w:rPr>
                    <w:t>检测点</w:t>
                  </w:r>
                </w:p>
              </w:tc>
              <w:tc>
                <w:tcPr>
                  <w:tcW w:w="1987" w:type="dxa"/>
                </w:tcPr>
                <w:p w14:paraId="51BB279E" w14:textId="78D4CF37" w:rsidR="00D411BE" w:rsidRPr="00D411BE" w:rsidRDefault="00D411BE" w:rsidP="00D411BE">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生产设备</w:t>
                  </w:r>
                </w:p>
              </w:tc>
              <w:tc>
                <w:tcPr>
                  <w:tcW w:w="2687" w:type="dxa"/>
                </w:tcPr>
                <w:p w14:paraId="13EBAE45" w14:textId="4439B9EB" w:rsidR="00D411BE" w:rsidRPr="00D411BE" w:rsidRDefault="00F02AE3" w:rsidP="00D411BE">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12</w:t>
                  </w:r>
                  <w:r>
                    <w:rPr>
                      <w:rFonts w:ascii="宋体" w:eastAsia="宋体" w:hAnsi="宋体" w:cs="Times New Roman" w:hint="eastAsia"/>
                      <w:color w:val="000000" w:themeColor="text1"/>
                      <w:szCs w:val="21"/>
                    </w:rPr>
                    <w:t>:</w:t>
                  </w:r>
                  <w:r>
                    <w:rPr>
                      <w:rFonts w:ascii="宋体" w:eastAsia="宋体" w:hAnsi="宋体" w:cs="Times New Roman"/>
                      <w:color w:val="000000" w:themeColor="text1"/>
                      <w:szCs w:val="21"/>
                    </w:rPr>
                    <w:t>12~12</w:t>
                  </w:r>
                  <w:r>
                    <w:rPr>
                      <w:rFonts w:ascii="宋体" w:eastAsia="宋体" w:hAnsi="宋体" w:cs="Times New Roman" w:hint="eastAsia"/>
                      <w:color w:val="000000" w:themeColor="text1"/>
                      <w:szCs w:val="21"/>
                    </w:rPr>
                    <w:t>:</w:t>
                  </w:r>
                  <w:r>
                    <w:rPr>
                      <w:rFonts w:ascii="宋体" w:eastAsia="宋体" w:hAnsi="宋体" w:cs="Times New Roman"/>
                      <w:color w:val="000000" w:themeColor="text1"/>
                      <w:szCs w:val="21"/>
                    </w:rPr>
                    <w:t>54</w:t>
                  </w:r>
                </w:p>
              </w:tc>
              <w:tc>
                <w:tcPr>
                  <w:tcW w:w="1912" w:type="dxa"/>
                </w:tcPr>
                <w:p w14:paraId="538946AF" w14:textId="079F3109" w:rsidR="00D411BE" w:rsidRPr="00D411BE" w:rsidRDefault="00F02AE3" w:rsidP="00D411BE">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56.7</w:t>
                  </w:r>
                </w:p>
              </w:tc>
            </w:tr>
            <w:tr w:rsidR="00F02AE3" w:rsidRPr="00D411BE" w14:paraId="6E178623" w14:textId="77777777" w:rsidTr="00F02AE3">
              <w:trPr>
                <w:jc w:val="center"/>
              </w:trPr>
              <w:tc>
                <w:tcPr>
                  <w:tcW w:w="2249" w:type="dxa"/>
                </w:tcPr>
                <w:p w14:paraId="7281C40B" w14:textId="6E6B812C"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hint="eastAsia"/>
                      <w:color w:val="000000" w:themeColor="text1"/>
                      <w:szCs w:val="21"/>
                    </w:rPr>
                    <w:t>东</w:t>
                  </w:r>
                  <w:r w:rsidRPr="00D411BE">
                    <w:rPr>
                      <w:rFonts w:ascii="宋体" w:eastAsia="宋体" w:hAnsi="宋体" w:cs="Times New Roman"/>
                      <w:color w:val="000000" w:themeColor="text1"/>
                      <w:szCs w:val="21"/>
                    </w:rPr>
                    <w:t>厂界</w:t>
                  </w:r>
                  <w:r>
                    <w:rPr>
                      <w:rFonts w:ascii="宋体" w:eastAsia="宋体" w:hAnsi="宋体" w:cs="Times New Roman"/>
                      <w:color w:val="000000" w:themeColor="text1"/>
                      <w:szCs w:val="21"/>
                    </w:rPr>
                    <w:t>S2</w:t>
                  </w:r>
                  <w:r w:rsidRPr="00D411BE">
                    <w:rPr>
                      <w:rFonts w:ascii="宋体" w:eastAsia="宋体" w:hAnsi="宋体" w:cs="Times New Roman"/>
                      <w:color w:val="000000" w:themeColor="text1"/>
                      <w:szCs w:val="21"/>
                    </w:rPr>
                    <w:t>检测点</w:t>
                  </w:r>
                </w:p>
              </w:tc>
              <w:tc>
                <w:tcPr>
                  <w:tcW w:w="1987" w:type="dxa"/>
                </w:tcPr>
                <w:p w14:paraId="774AC6F0" w14:textId="77777777"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生产设备</w:t>
                  </w:r>
                </w:p>
              </w:tc>
              <w:tc>
                <w:tcPr>
                  <w:tcW w:w="2687" w:type="dxa"/>
                </w:tcPr>
                <w:p w14:paraId="0ABEE997" w14:textId="0E688E41"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C472EA">
                    <w:rPr>
                      <w:rFonts w:ascii="宋体" w:eastAsia="宋体" w:hAnsi="宋体" w:cs="Times New Roman"/>
                      <w:color w:val="000000" w:themeColor="text1"/>
                      <w:szCs w:val="21"/>
                    </w:rPr>
                    <w:t>12</w:t>
                  </w:r>
                  <w:r w:rsidRPr="00C472EA">
                    <w:rPr>
                      <w:rFonts w:ascii="宋体" w:eastAsia="宋体" w:hAnsi="宋体" w:cs="Times New Roman" w:hint="eastAsia"/>
                      <w:color w:val="000000" w:themeColor="text1"/>
                      <w:szCs w:val="21"/>
                    </w:rPr>
                    <w:t>:</w:t>
                  </w:r>
                  <w:r w:rsidRPr="00C472EA">
                    <w:rPr>
                      <w:rFonts w:ascii="宋体" w:eastAsia="宋体" w:hAnsi="宋体" w:cs="Times New Roman"/>
                      <w:color w:val="000000" w:themeColor="text1"/>
                      <w:szCs w:val="21"/>
                    </w:rPr>
                    <w:t>12~12</w:t>
                  </w:r>
                  <w:r w:rsidRPr="00C472EA">
                    <w:rPr>
                      <w:rFonts w:ascii="宋体" w:eastAsia="宋体" w:hAnsi="宋体" w:cs="Times New Roman" w:hint="eastAsia"/>
                      <w:color w:val="000000" w:themeColor="text1"/>
                      <w:szCs w:val="21"/>
                    </w:rPr>
                    <w:t>:</w:t>
                  </w:r>
                  <w:r w:rsidRPr="00C472EA">
                    <w:rPr>
                      <w:rFonts w:ascii="宋体" w:eastAsia="宋体" w:hAnsi="宋体" w:cs="Times New Roman"/>
                      <w:color w:val="000000" w:themeColor="text1"/>
                      <w:szCs w:val="21"/>
                    </w:rPr>
                    <w:t>54</w:t>
                  </w:r>
                </w:p>
              </w:tc>
              <w:tc>
                <w:tcPr>
                  <w:tcW w:w="1912" w:type="dxa"/>
                </w:tcPr>
                <w:p w14:paraId="5913F7D5" w14:textId="1A3749AF"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58.0</w:t>
                  </w:r>
                </w:p>
              </w:tc>
            </w:tr>
            <w:tr w:rsidR="00F02AE3" w:rsidRPr="00D411BE" w14:paraId="4431BEA9" w14:textId="77777777" w:rsidTr="00F02AE3">
              <w:trPr>
                <w:jc w:val="center"/>
              </w:trPr>
              <w:tc>
                <w:tcPr>
                  <w:tcW w:w="2249" w:type="dxa"/>
                </w:tcPr>
                <w:p w14:paraId="1781CBCD" w14:textId="5DC2DF26"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hint="eastAsia"/>
                      <w:color w:val="000000" w:themeColor="text1"/>
                      <w:szCs w:val="21"/>
                    </w:rPr>
                    <w:t>北</w:t>
                  </w:r>
                  <w:r w:rsidRPr="00D411BE">
                    <w:rPr>
                      <w:rFonts w:ascii="宋体" w:eastAsia="宋体" w:hAnsi="宋体" w:cs="Times New Roman"/>
                      <w:color w:val="000000" w:themeColor="text1"/>
                      <w:szCs w:val="21"/>
                    </w:rPr>
                    <w:t>厂界</w:t>
                  </w:r>
                  <w:r>
                    <w:rPr>
                      <w:rFonts w:ascii="宋体" w:eastAsia="宋体" w:hAnsi="宋体" w:cs="Times New Roman"/>
                      <w:color w:val="000000" w:themeColor="text1"/>
                      <w:szCs w:val="21"/>
                    </w:rPr>
                    <w:t>S3</w:t>
                  </w:r>
                  <w:r w:rsidRPr="00D411BE">
                    <w:rPr>
                      <w:rFonts w:ascii="宋体" w:eastAsia="宋体" w:hAnsi="宋体" w:cs="Times New Roman"/>
                      <w:color w:val="000000" w:themeColor="text1"/>
                      <w:szCs w:val="21"/>
                    </w:rPr>
                    <w:t>检测点</w:t>
                  </w:r>
                </w:p>
              </w:tc>
              <w:tc>
                <w:tcPr>
                  <w:tcW w:w="1987" w:type="dxa"/>
                </w:tcPr>
                <w:p w14:paraId="69743E47" w14:textId="77777777"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生产设备</w:t>
                  </w:r>
                </w:p>
              </w:tc>
              <w:tc>
                <w:tcPr>
                  <w:tcW w:w="2687" w:type="dxa"/>
                </w:tcPr>
                <w:p w14:paraId="2B861C96" w14:textId="3D772629"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C472EA">
                    <w:rPr>
                      <w:rFonts w:ascii="宋体" w:eastAsia="宋体" w:hAnsi="宋体" w:cs="Times New Roman"/>
                      <w:color w:val="000000" w:themeColor="text1"/>
                      <w:szCs w:val="21"/>
                    </w:rPr>
                    <w:t>12</w:t>
                  </w:r>
                  <w:r w:rsidRPr="00C472EA">
                    <w:rPr>
                      <w:rFonts w:ascii="宋体" w:eastAsia="宋体" w:hAnsi="宋体" w:cs="Times New Roman" w:hint="eastAsia"/>
                      <w:color w:val="000000" w:themeColor="text1"/>
                      <w:szCs w:val="21"/>
                    </w:rPr>
                    <w:t>:</w:t>
                  </w:r>
                  <w:r w:rsidRPr="00C472EA">
                    <w:rPr>
                      <w:rFonts w:ascii="宋体" w:eastAsia="宋体" w:hAnsi="宋体" w:cs="Times New Roman"/>
                      <w:color w:val="000000" w:themeColor="text1"/>
                      <w:szCs w:val="21"/>
                    </w:rPr>
                    <w:t>12~12</w:t>
                  </w:r>
                  <w:r w:rsidRPr="00C472EA">
                    <w:rPr>
                      <w:rFonts w:ascii="宋体" w:eastAsia="宋体" w:hAnsi="宋体" w:cs="Times New Roman" w:hint="eastAsia"/>
                      <w:color w:val="000000" w:themeColor="text1"/>
                      <w:szCs w:val="21"/>
                    </w:rPr>
                    <w:t>:</w:t>
                  </w:r>
                  <w:r w:rsidRPr="00C472EA">
                    <w:rPr>
                      <w:rFonts w:ascii="宋体" w:eastAsia="宋体" w:hAnsi="宋体" w:cs="Times New Roman"/>
                      <w:color w:val="000000" w:themeColor="text1"/>
                      <w:szCs w:val="21"/>
                    </w:rPr>
                    <w:t>54</w:t>
                  </w:r>
                </w:p>
              </w:tc>
              <w:tc>
                <w:tcPr>
                  <w:tcW w:w="1912" w:type="dxa"/>
                </w:tcPr>
                <w:p w14:paraId="53036475" w14:textId="0A8D6965"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56.5</w:t>
                  </w:r>
                </w:p>
              </w:tc>
            </w:tr>
            <w:tr w:rsidR="00F02AE3" w:rsidRPr="00D411BE" w14:paraId="2D716717" w14:textId="77777777" w:rsidTr="00F02AE3">
              <w:trPr>
                <w:jc w:val="center"/>
              </w:trPr>
              <w:tc>
                <w:tcPr>
                  <w:tcW w:w="2249" w:type="dxa"/>
                </w:tcPr>
                <w:p w14:paraId="436C3149" w14:textId="7B2FEE45"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hint="eastAsia"/>
                      <w:color w:val="000000" w:themeColor="text1"/>
                      <w:szCs w:val="21"/>
                    </w:rPr>
                    <w:t>西</w:t>
                  </w:r>
                  <w:r w:rsidRPr="00D411BE">
                    <w:rPr>
                      <w:rFonts w:ascii="宋体" w:eastAsia="宋体" w:hAnsi="宋体" w:cs="Times New Roman"/>
                      <w:color w:val="000000" w:themeColor="text1"/>
                      <w:szCs w:val="21"/>
                    </w:rPr>
                    <w:t>厂界</w:t>
                  </w:r>
                  <w:r>
                    <w:rPr>
                      <w:rFonts w:ascii="宋体" w:eastAsia="宋体" w:hAnsi="宋体" w:cs="Times New Roman"/>
                      <w:color w:val="000000" w:themeColor="text1"/>
                      <w:szCs w:val="21"/>
                    </w:rPr>
                    <w:t>S4</w:t>
                  </w:r>
                  <w:r w:rsidRPr="00D411BE">
                    <w:rPr>
                      <w:rFonts w:ascii="宋体" w:eastAsia="宋体" w:hAnsi="宋体" w:cs="Times New Roman"/>
                      <w:color w:val="000000" w:themeColor="text1"/>
                      <w:szCs w:val="21"/>
                    </w:rPr>
                    <w:t>检测点</w:t>
                  </w:r>
                </w:p>
              </w:tc>
              <w:tc>
                <w:tcPr>
                  <w:tcW w:w="1987" w:type="dxa"/>
                </w:tcPr>
                <w:p w14:paraId="28AB99D5" w14:textId="229B94FC"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生产设备</w:t>
                  </w:r>
                </w:p>
              </w:tc>
              <w:tc>
                <w:tcPr>
                  <w:tcW w:w="2687" w:type="dxa"/>
                </w:tcPr>
                <w:p w14:paraId="5A3951D3" w14:textId="569D571F"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C472EA">
                    <w:rPr>
                      <w:rFonts w:ascii="宋体" w:eastAsia="宋体" w:hAnsi="宋体" w:cs="Times New Roman"/>
                      <w:color w:val="000000" w:themeColor="text1"/>
                      <w:szCs w:val="21"/>
                    </w:rPr>
                    <w:t>12</w:t>
                  </w:r>
                  <w:r w:rsidRPr="00C472EA">
                    <w:rPr>
                      <w:rFonts w:ascii="宋体" w:eastAsia="宋体" w:hAnsi="宋体" w:cs="Times New Roman" w:hint="eastAsia"/>
                      <w:color w:val="000000" w:themeColor="text1"/>
                      <w:szCs w:val="21"/>
                    </w:rPr>
                    <w:t>:</w:t>
                  </w:r>
                  <w:r w:rsidRPr="00C472EA">
                    <w:rPr>
                      <w:rFonts w:ascii="宋体" w:eastAsia="宋体" w:hAnsi="宋体" w:cs="Times New Roman"/>
                      <w:color w:val="000000" w:themeColor="text1"/>
                      <w:szCs w:val="21"/>
                    </w:rPr>
                    <w:t>12~12</w:t>
                  </w:r>
                  <w:r w:rsidRPr="00C472EA">
                    <w:rPr>
                      <w:rFonts w:ascii="宋体" w:eastAsia="宋体" w:hAnsi="宋体" w:cs="Times New Roman" w:hint="eastAsia"/>
                      <w:color w:val="000000" w:themeColor="text1"/>
                      <w:szCs w:val="21"/>
                    </w:rPr>
                    <w:t>:</w:t>
                  </w:r>
                  <w:r w:rsidRPr="00C472EA">
                    <w:rPr>
                      <w:rFonts w:ascii="宋体" w:eastAsia="宋体" w:hAnsi="宋体" w:cs="Times New Roman"/>
                      <w:color w:val="000000" w:themeColor="text1"/>
                      <w:szCs w:val="21"/>
                    </w:rPr>
                    <w:t>54</w:t>
                  </w:r>
                </w:p>
              </w:tc>
              <w:tc>
                <w:tcPr>
                  <w:tcW w:w="1912" w:type="dxa"/>
                </w:tcPr>
                <w:p w14:paraId="6404F680" w14:textId="4977B677"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57.9</w:t>
                  </w:r>
                </w:p>
              </w:tc>
            </w:tr>
            <w:tr w:rsidR="00D411BE" w:rsidRPr="00D411BE" w14:paraId="3E364FC4" w14:textId="77777777" w:rsidTr="00F02AE3">
              <w:trPr>
                <w:jc w:val="center"/>
              </w:trPr>
              <w:tc>
                <w:tcPr>
                  <w:tcW w:w="2249" w:type="dxa"/>
                  <w:vAlign w:val="center"/>
                </w:tcPr>
                <w:p w14:paraId="7AE54110" w14:textId="77777777" w:rsidR="00D411BE" w:rsidRPr="00D411BE" w:rsidRDefault="00D411BE" w:rsidP="00D411BE">
                  <w:pPr>
                    <w:pStyle w:val="af7"/>
                    <w:spacing w:before="0" w:beforeAutospacing="0" w:after="0" w:afterAutospacing="0"/>
                    <w:jc w:val="center"/>
                    <w:rPr>
                      <w:b/>
                      <w:bCs/>
                      <w:color w:val="FF0000"/>
                      <w:sz w:val="21"/>
                      <w:szCs w:val="21"/>
                    </w:rPr>
                  </w:pPr>
                  <w:r w:rsidRPr="00D411BE">
                    <w:rPr>
                      <w:rFonts w:cs="Times New Roman"/>
                      <w:b/>
                      <w:sz w:val="21"/>
                      <w:szCs w:val="21"/>
                    </w:rPr>
                    <w:t>检测点</w:t>
                  </w:r>
                </w:p>
              </w:tc>
              <w:tc>
                <w:tcPr>
                  <w:tcW w:w="1987" w:type="dxa"/>
                  <w:vAlign w:val="center"/>
                </w:tcPr>
                <w:p w14:paraId="47FE09D5" w14:textId="77777777" w:rsidR="00D411BE" w:rsidRPr="00D411BE" w:rsidRDefault="00D411BE" w:rsidP="00D411BE">
                  <w:pPr>
                    <w:jc w:val="center"/>
                    <w:rPr>
                      <w:rFonts w:ascii="宋体" w:eastAsia="宋体" w:hAnsi="宋体" w:cs="宋体"/>
                      <w:b/>
                      <w:bCs/>
                      <w:color w:val="FF0000"/>
                      <w:szCs w:val="21"/>
                    </w:rPr>
                  </w:pPr>
                  <w:r w:rsidRPr="00D411BE">
                    <w:rPr>
                      <w:rFonts w:ascii="宋体" w:eastAsia="宋体" w:hAnsi="宋体" w:cs="Times New Roman"/>
                      <w:b/>
                      <w:color w:val="000000"/>
                      <w:szCs w:val="21"/>
                    </w:rPr>
                    <w:t>主要声源</w:t>
                  </w:r>
                </w:p>
              </w:tc>
              <w:tc>
                <w:tcPr>
                  <w:tcW w:w="2687" w:type="dxa"/>
                  <w:vAlign w:val="center"/>
                </w:tcPr>
                <w:p w14:paraId="77CC1681" w14:textId="15B5928D" w:rsidR="00D411BE" w:rsidRPr="00D411BE" w:rsidRDefault="00D411BE" w:rsidP="00D411BE">
                  <w:pPr>
                    <w:jc w:val="center"/>
                    <w:rPr>
                      <w:rFonts w:ascii="宋体" w:eastAsia="宋体" w:hAnsi="宋体" w:cs="Times New Roman"/>
                      <w:b/>
                      <w:szCs w:val="21"/>
                    </w:rPr>
                  </w:pPr>
                  <w:r w:rsidRPr="00D411BE">
                    <w:rPr>
                      <w:rFonts w:ascii="宋体" w:eastAsia="宋体" w:hAnsi="宋体" w:cs="Times New Roman"/>
                      <w:b/>
                      <w:szCs w:val="21"/>
                    </w:rPr>
                    <w:t>检测时间</w:t>
                  </w:r>
                  <w:r w:rsidRPr="00D411BE">
                    <w:rPr>
                      <w:rFonts w:ascii="宋体" w:eastAsia="宋体" w:hAnsi="宋体" w:cs="Times New Roman" w:hint="eastAsia"/>
                      <w:b/>
                      <w:szCs w:val="21"/>
                    </w:rPr>
                    <w:t>（昼间）</w:t>
                  </w:r>
                </w:p>
                <w:p w14:paraId="6B8842CE" w14:textId="0AA6EFBF" w:rsidR="00D411BE" w:rsidRPr="00D411BE" w:rsidRDefault="00D411BE" w:rsidP="00D411BE">
                  <w:pPr>
                    <w:jc w:val="center"/>
                    <w:rPr>
                      <w:rFonts w:ascii="宋体" w:eastAsia="宋体" w:hAnsi="宋体" w:cs="宋体"/>
                      <w:b/>
                      <w:bCs/>
                      <w:color w:val="FF0000"/>
                      <w:szCs w:val="21"/>
                    </w:rPr>
                  </w:pPr>
                  <w:r w:rsidRPr="00D411BE">
                    <w:rPr>
                      <w:rFonts w:ascii="宋体" w:eastAsia="宋体" w:hAnsi="宋体" w:cs="Times New Roman" w:hint="eastAsia"/>
                      <w:b/>
                      <w:bCs/>
                      <w:color w:val="000000" w:themeColor="text1"/>
                      <w:spacing w:val="-5"/>
                      <w:kern w:val="0"/>
                      <w:szCs w:val="21"/>
                      <w:lang w:bidi="ar"/>
                    </w:rPr>
                    <w:t>202</w:t>
                  </w:r>
                  <w:r w:rsidR="00F02AE3">
                    <w:rPr>
                      <w:rFonts w:ascii="宋体" w:eastAsia="宋体" w:hAnsi="宋体" w:cs="Times New Roman"/>
                      <w:b/>
                      <w:bCs/>
                      <w:color w:val="000000" w:themeColor="text1"/>
                      <w:spacing w:val="-5"/>
                      <w:kern w:val="0"/>
                      <w:szCs w:val="21"/>
                      <w:lang w:bidi="ar"/>
                    </w:rPr>
                    <w:t>3</w:t>
                  </w:r>
                  <w:r w:rsidRPr="00D411BE">
                    <w:rPr>
                      <w:rFonts w:ascii="宋体" w:eastAsia="宋体" w:hAnsi="宋体" w:cs="Times New Roman" w:hint="eastAsia"/>
                      <w:b/>
                      <w:bCs/>
                      <w:color w:val="000000" w:themeColor="text1"/>
                      <w:spacing w:val="-5"/>
                      <w:kern w:val="0"/>
                      <w:szCs w:val="21"/>
                      <w:lang w:bidi="ar"/>
                    </w:rPr>
                    <w:t>年1</w:t>
                  </w:r>
                  <w:r w:rsidR="00F02AE3">
                    <w:rPr>
                      <w:rFonts w:ascii="宋体" w:eastAsia="宋体" w:hAnsi="宋体" w:cs="Times New Roman"/>
                      <w:b/>
                      <w:bCs/>
                      <w:color w:val="000000" w:themeColor="text1"/>
                      <w:spacing w:val="-5"/>
                      <w:kern w:val="0"/>
                      <w:szCs w:val="21"/>
                      <w:lang w:bidi="ar"/>
                    </w:rPr>
                    <w:t>2</w:t>
                  </w:r>
                  <w:r w:rsidRPr="00D411BE">
                    <w:rPr>
                      <w:rFonts w:ascii="宋体" w:eastAsia="宋体" w:hAnsi="宋体" w:cs="Times New Roman" w:hint="eastAsia"/>
                      <w:b/>
                      <w:bCs/>
                      <w:color w:val="000000" w:themeColor="text1"/>
                      <w:spacing w:val="-5"/>
                      <w:kern w:val="0"/>
                      <w:szCs w:val="21"/>
                      <w:lang w:bidi="ar"/>
                    </w:rPr>
                    <w:t>月</w:t>
                  </w:r>
                  <w:r w:rsidR="00F02AE3">
                    <w:rPr>
                      <w:rFonts w:ascii="宋体" w:eastAsia="宋体" w:hAnsi="宋体" w:cs="Times New Roman"/>
                      <w:b/>
                      <w:bCs/>
                      <w:color w:val="000000" w:themeColor="text1"/>
                      <w:spacing w:val="-5"/>
                      <w:kern w:val="0"/>
                      <w:szCs w:val="21"/>
                      <w:lang w:bidi="ar"/>
                    </w:rPr>
                    <w:t>10</w:t>
                  </w:r>
                  <w:r w:rsidRPr="00D411BE">
                    <w:rPr>
                      <w:rFonts w:ascii="宋体" w:eastAsia="宋体" w:hAnsi="宋体" w:cs="Times New Roman" w:hint="eastAsia"/>
                      <w:b/>
                      <w:bCs/>
                      <w:color w:val="000000" w:themeColor="text1"/>
                      <w:spacing w:val="-5"/>
                      <w:kern w:val="0"/>
                      <w:szCs w:val="21"/>
                      <w:lang w:bidi="ar"/>
                    </w:rPr>
                    <w:t>日</w:t>
                  </w:r>
                </w:p>
              </w:tc>
              <w:tc>
                <w:tcPr>
                  <w:tcW w:w="1912" w:type="dxa"/>
                  <w:vAlign w:val="center"/>
                </w:tcPr>
                <w:p w14:paraId="6577C10F" w14:textId="77777777" w:rsidR="00D411BE" w:rsidRPr="00D411BE" w:rsidRDefault="00D411BE" w:rsidP="00D411BE">
                  <w:pPr>
                    <w:jc w:val="center"/>
                    <w:rPr>
                      <w:rFonts w:ascii="宋体" w:eastAsia="宋体" w:hAnsi="宋体" w:cs="宋体"/>
                      <w:b/>
                      <w:bCs/>
                      <w:color w:val="FF0000"/>
                      <w:szCs w:val="21"/>
                    </w:rPr>
                  </w:pPr>
                  <w:r w:rsidRPr="00D411BE">
                    <w:rPr>
                      <w:rFonts w:ascii="宋体" w:eastAsia="宋体" w:hAnsi="宋体" w:cs="Times New Roman" w:hint="eastAsia"/>
                      <w:b/>
                      <w:szCs w:val="21"/>
                    </w:rPr>
                    <w:t>检测</w:t>
                  </w:r>
                  <w:r w:rsidRPr="00D411BE">
                    <w:rPr>
                      <w:rFonts w:ascii="宋体" w:eastAsia="宋体" w:hAnsi="宋体" w:cs="Times New Roman"/>
                      <w:b/>
                      <w:szCs w:val="21"/>
                    </w:rPr>
                    <w:t>结果dB(A)</w:t>
                  </w:r>
                </w:p>
              </w:tc>
            </w:tr>
            <w:tr w:rsidR="00F02AE3" w:rsidRPr="00D411BE" w14:paraId="1D876BC8" w14:textId="77777777" w:rsidTr="00F02AE3">
              <w:trPr>
                <w:jc w:val="center"/>
              </w:trPr>
              <w:tc>
                <w:tcPr>
                  <w:tcW w:w="2249" w:type="dxa"/>
                </w:tcPr>
                <w:p w14:paraId="449EDA95" w14:textId="17457F56"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hint="eastAsia"/>
                      <w:color w:val="000000" w:themeColor="text1"/>
                      <w:szCs w:val="21"/>
                    </w:rPr>
                    <w:t>南</w:t>
                  </w:r>
                  <w:r w:rsidRPr="00D411BE">
                    <w:rPr>
                      <w:rFonts w:ascii="宋体" w:eastAsia="宋体" w:hAnsi="宋体" w:cs="Times New Roman"/>
                      <w:color w:val="000000" w:themeColor="text1"/>
                      <w:szCs w:val="21"/>
                    </w:rPr>
                    <w:t>厂界</w:t>
                  </w:r>
                  <w:r>
                    <w:rPr>
                      <w:rFonts w:ascii="宋体" w:eastAsia="宋体" w:hAnsi="宋体" w:cs="Times New Roman"/>
                      <w:color w:val="000000" w:themeColor="text1"/>
                      <w:szCs w:val="21"/>
                    </w:rPr>
                    <w:t>S1</w:t>
                  </w:r>
                  <w:r w:rsidRPr="00D411BE">
                    <w:rPr>
                      <w:rFonts w:ascii="宋体" w:eastAsia="宋体" w:hAnsi="宋体" w:cs="Times New Roman"/>
                      <w:color w:val="000000" w:themeColor="text1"/>
                      <w:szCs w:val="21"/>
                    </w:rPr>
                    <w:t>检测点</w:t>
                  </w:r>
                </w:p>
              </w:tc>
              <w:tc>
                <w:tcPr>
                  <w:tcW w:w="1987" w:type="dxa"/>
                </w:tcPr>
                <w:p w14:paraId="1D3471CE" w14:textId="186CD297"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生产设备</w:t>
                  </w:r>
                </w:p>
              </w:tc>
              <w:tc>
                <w:tcPr>
                  <w:tcW w:w="2687" w:type="dxa"/>
                </w:tcPr>
                <w:p w14:paraId="7FFE9FFC" w14:textId="1827FF34"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12</w:t>
                  </w:r>
                  <w:r>
                    <w:rPr>
                      <w:rFonts w:ascii="宋体" w:eastAsia="宋体" w:hAnsi="宋体" w:cs="Times New Roman" w:hint="eastAsia"/>
                      <w:color w:val="000000" w:themeColor="text1"/>
                      <w:szCs w:val="21"/>
                    </w:rPr>
                    <w:t>:</w:t>
                  </w:r>
                  <w:r>
                    <w:rPr>
                      <w:rFonts w:ascii="宋体" w:eastAsia="宋体" w:hAnsi="宋体" w:cs="Times New Roman"/>
                      <w:color w:val="000000" w:themeColor="text1"/>
                      <w:szCs w:val="21"/>
                    </w:rPr>
                    <w:t>21~13</w:t>
                  </w:r>
                  <w:r>
                    <w:rPr>
                      <w:rFonts w:ascii="宋体" w:eastAsia="宋体" w:hAnsi="宋体" w:cs="Times New Roman" w:hint="eastAsia"/>
                      <w:color w:val="000000" w:themeColor="text1"/>
                      <w:szCs w:val="21"/>
                    </w:rPr>
                    <w:t>:</w:t>
                  </w:r>
                  <w:r>
                    <w:rPr>
                      <w:rFonts w:ascii="宋体" w:eastAsia="宋体" w:hAnsi="宋体" w:cs="Times New Roman"/>
                      <w:color w:val="000000" w:themeColor="text1"/>
                      <w:szCs w:val="21"/>
                    </w:rPr>
                    <w:t>04</w:t>
                  </w:r>
                </w:p>
              </w:tc>
              <w:tc>
                <w:tcPr>
                  <w:tcW w:w="1912" w:type="dxa"/>
                </w:tcPr>
                <w:p w14:paraId="664C7092" w14:textId="34D237E6"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56.9</w:t>
                  </w:r>
                </w:p>
              </w:tc>
            </w:tr>
            <w:tr w:rsidR="00F02AE3" w:rsidRPr="00D411BE" w14:paraId="3F36B013" w14:textId="77777777" w:rsidTr="00F02AE3">
              <w:trPr>
                <w:jc w:val="center"/>
              </w:trPr>
              <w:tc>
                <w:tcPr>
                  <w:tcW w:w="2249" w:type="dxa"/>
                </w:tcPr>
                <w:p w14:paraId="6F3E89DB" w14:textId="6BA4E939"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hint="eastAsia"/>
                      <w:color w:val="000000" w:themeColor="text1"/>
                      <w:szCs w:val="21"/>
                    </w:rPr>
                    <w:t>东</w:t>
                  </w:r>
                  <w:r w:rsidRPr="00D411BE">
                    <w:rPr>
                      <w:rFonts w:ascii="宋体" w:eastAsia="宋体" w:hAnsi="宋体" w:cs="Times New Roman"/>
                      <w:color w:val="000000" w:themeColor="text1"/>
                      <w:szCs w:val="21"/>
                    </w:rPr>
                    <w:t>厂界</w:t>
                  </w:r>
                  <w:r>
                    <w:rPr>
                      <w:rFonts w:ascii="宋体" w:eastAsia="宋体" w:hAnsi="宋体" w:cs="Times New Roman"/>
                      <w:color w:val="000000" w:themeColor="text1"/>
                      <w:szCs w:val="21"/>
                    </w:rPr>
                    <w:t>S2</w:t>
                  </w:r>
                  <w:r w:rsidRPr="00D411BE">
                    <w:rPr>
                      <w:rFonts w:ascii="宋体" w:eastAsia="宋体" w:hAnsi="宋体" w:cs="Times New Roman"/>
                      <w:color w:val="000000" w:themeColor="text1"/>
                      <w:szCs w:val="21"/>
                    </w:rPr>
                    <w:t>检测点</w:t>
                  </w:r>
                </w:p>
              </w:tc>
              <w:tc>
                <w:tcPr>
                  <w:tcW w:w="1987" w:type="dxa"/>
                </w:tcPr>
                <w:p w14:paraId="4D3B8B39" w14:textId="4001AF30"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生产设备</w:t>
                  </w:r>
                </w:p>
              </w:tc>
              <w:tc>
                <w:tcPr>
                  <w:tcW w:w="2687" w:type="dxa"/>
                </w:tcPr>
                <w:p w14:paraId="0058DC82" w14:textId="625950EE"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98108D">
                    <w:rPr>
                      <w:rFonts w:ascii="宋体" w:eastAsia="宋体" w:hAnsi="宋体" w:cs="Times New Roman"/>
                      <w:color w:val="000000" w:themeColor="text1"/>
                      <w:szCs w:val="21"/>
                    </w:rPr>
                    <w:t>12</w:t>
                  </w:r>
                  <w:r w:rsidRPr="0098108D">
                    <w:rPr>
                      <w:rFonts w:ascii="宋体" w:eastAsia="宋体" w:hAnsi="宋体" w:cs="Times New Roman" w:hint="eastAsia"/>
                      <w:color w:val="000000" w:themeColor="text1"/>
                      <w:szCs w:val="21"/>
                    </w:rPr>
                    <w:t>:</w:t>
                  </w:r>
                  <w:r w:rsidRPr="0098108D">
                    <w:rPr>
                      <w:rFonts w:ascii="宋体" w:eastAsia="宋体" w:hAnsi="宋体" w:cs="Times New Roman"/>
                      <w:color w:val="000000" w:themeColor="text1"/>
                      <w:szCs w:val="21"/>
                    </w:rPr>
                    <w:t>21~13</w:t>
                  </w:r>
                  <w:r w:rsidRPr="0098108D">
                    <w:rPr>
                      <w:rFonts w:ascii="宋体" w:eastAsia="宋体" w:hAnsi="宋体" w:cs="Times New Roman" w:hint="eastAsia"/>
                      <w:color w:val="000000" w:themeColor="text1"/>
                      <w:szCs w:val="21"/>
                    </w:rPr>
                    <w:t>:</w:t>
                  </w:r>
                  <w:r w:rsidRPr="0098108D">
                    <w:rPr>
                      <w:rFonts w:ascii="宋体" w:eastAsia="宋体" w:hAnsi="宋体" w:cs="Times New Roman"/>
                      <w:color w:val="000000" w:themeColor="text1"/>
                      <w:szCs w:val="21"/>
                    </w:rPr>
                    <w:t>04</w:t>
                  </w:r>
                </w:p>
              </w:tc>
              <w:tc>
                <w:tcPr>
                  <w:tcW w:w="1912" w:type="dxa"/>
                </w:tcPr>
                <w:p w14:paraId="6C100FAF" w14:textId="354B3841"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5</w:t>
                  </w:r>
                  <w:r>
                    <w:rPr>
                      <w:rFonts w:ascii="宋体" w:eastAsia="宋体" w:hAnsi="宋体" w:cs="Times New Roman"/>
                      <w:color w:val="000000" w:themeColor="text1"/>
                      <w:szCs w:val="21"/>
                    </w:rPr>
                    <w:t>8</w:t>
                  </w:r>
                  <w:r w:rsidRPr="00D411BE">
                    <w:rPr>
                      <w:rFonts w:ascii="宋体" w:eastAsia="宋体" w:hAnsi="宋体" w:cs="Times New Roman" w:hint="eastAsia"/>
                      <w:color w:val="000000" w:themeColor="text1"/>
                      <w:szCs w:val="21"/>
                    </w:rPr>
                    <w:t>.2</w:t>
                  </w:r>
                </w:p>
              </w:tc>
            </w:tr>
            <w:tr w:rsidR="00F02AE3" w:rsidRPr="00D411BE" w14:paraId="70F3EB55" w14:textId="77777777" w:rsidTr="00F02AE3">
              <w:trPr>
                <w:jc w:val="center"/>
              </w:trPr>
              <w:tc>
                <w:tcPr>
                  <w:tcW w:w="2249" w:type="dxa"/>
                </w:tcPr>
                <w:p w14:paraId="300DA8BD" w14:textId="7AD7835A"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hint="eastAsia"/>
                      <w:color w:val="000000" w:themeColor="text1"/>
                      <w:szCs w:val="21"/>
                    </w:rPr>
                    <w:t>北</w:t>
                  </w:r>
                  <w:r w:rsidRPr="00D411BE">
                    <w:rPr>
                      <w:rFonts w:ascii="宋体" w:eastAsia="宋体" w:hAnsi="宋体" w:cs="Times New Roman"/>
                      <w:color w:val="000000" w:themeColor="text1"/>
                      <w:szCs w:val="21"/>
                    </w:rPr>
                    <w:t>厂界</w:t>
                  </w:r>
                  <w:r>
                    <w:rPr>
                      <w:rFonts w:ascii="宋体" w:eastAsia="宋体" w:hAnsi="宋体" w:cs="Times New Roman"/>
                      <w:color w:val="000000" w:themeColor="text1"/>
                      <w:szCs w:val="21"/>
                    </w:rPr>
                    <w:t>S3</w:t>
                  </w:r>
                  <w:r w:rsidRPr="00D411BE">
                    <w:rPr>
                      <w:rFonts w:ascii="宋体" w:eastAsia="宋体" w:hAnsi="宋体" w:cs="Times New Roman"/>
                      <w:color w:val="000000" w:themeColor="text1"/>
                      <w:szCs w:val="21"/>
                    </w:rPr>
                    <w:t>检测点</w:t>
                  </w:r>
                </w:p>
              </w:tc>
              <w:tc>
                <w:tcPr>
                  <w:tcW w:w="1987" w:type="dxa"/>
                </w:tcPr>
                <w:p w14:paraId="170F1A5A" w14:textId="2B7FAE9F"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生产设备</w:t>
                  </w:r>
                </w:p>
              </w:tc>
              <w:tc>
                <w:tcPr>
                  <w:tcW w:w="2687" w:type="dxa"/>
                </w:tcPr>
                <w:p w14:paraId="3972B14F" w14:textId="0AF857B0"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98108D">
                    <w:rPr>
                      <w:rFonts w:ascii="宋体" w:eastAsia="宋体" w:hAnsi="宋体" w:cs="Times New Roman"/>
                      <w:color w:val="000000" w:themeColor="text1"/>
                      <w:szCs w:val="21"/>
                    </w:rPr>
                    <w:t>12</w:t>
                  </w:r>
                  <w:r w:rsidRPr="0098108D">
                    <w:rPr>
                      <w:rFonts w:ascii="宋体" w:eastAsia="宋体" w:hAnsi="宋体" w:cs="Times New Roman" w:hint="eastAsia"/>
                      <w:color w:val="000000" w:themeColor="text1"/>
                      <w:szCs w:val="21"/>
                    </w:rPr>
                    <w:t>:</w:t>
                  </w:r>
                  <w:r w:rsidRPr="0098108D">
                    <w:rPr>
                      <w:rFonts w:ascii="宋体" w:eastAsia="宋体" w:hAnsi="宋体" w:cs="Times New Roman"/>
                      <w:color w:val="000000" w:themeColor="text1"/>
                      <w:szCs w:val="21"/>
                    </w:rPr>
                    <w:t>21~13</w:t>
                  </w:r>
                  <w:r w:rsidRPr="0098108D">
                    <w:rPr>
                      <w:rFonts w:ascii="宋体" w:eastAsia="宋体" w:hAnsi="宋体" w:cs="Times New Roman" w:hint="eastAsia"/>
                      <w:color w:val="000000" w:themeColor="text1"/>
                      <w:szCs w:val="21"/>
                    </w:rPr>
                    <w:t>:</w:t>
                  </w:r>
                  <w:r w:rsidRPr="0098108D">
                    <w:rPr>
                      <w:rFonts w:ascii="宋体" w:eastAsia="宋体" w:hAnsi="宋体" w:cs="Times New Roman"/>
                      <w:color w:val="000000" w:themeColor="text1"/>
                      <w:szCs w:val="21"/>
                    </w:rPr>
                    <w:t>04</w:t>
                  </w:r>
                </w:p>
              </w:tc>
              <w:tc>
                <w:tcPr>
                  <w:tcW w:w="1912" w:type="dxa"/>
                </w:tcPr>
                <w:p w14:paraId="0008E989" w14:textId="0ABC397F"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5</w:t>
                  </w:r>
                  <w:r>
                    <w:rPr>
                      <w:rFonts w:ascii="宋体" w:eastAsia="宋体" w:hAnsi="宋体" w:cs="Times New Roman"/>
                      <w:color w:val="000000" w:themeColor="text1"/>
                      <w:szCs w:val="21"/>
                    </w:rPr>
                    <w:t>6</w:t>
                  </w:r>
                  <w:r w:rsidRPr="00D411BE">
                    <w:rPr>
                      <w:rFonts w:ascii="宋体" w:eastAsia="宋体" w:hAnsi="宋体" w:cs="Times New Roman" w:hint="eastAsia"/>
                      <w:color w:val="000000" w:themeColor="text1"/>
                      <w:szCs w:val="21"/>
                    </w:rPr>
                    <w:t>.</w:t>
                  </w:r>
                  <w:r>
                    <w:rPr>
                      <w:rFonts w:ascii="宋体" w:eastAsia="宋体" w:hAnsi="宋体" w:cs="Times New Roman"/>
                      <w:color w:val="000000" w:themeColor="text1"/>
                      <w:szCs w:val="21"/>
                    </w:rPr>
                    <w:t>8</w:t>
                  </w:r>
                </w:p>
              </w:tc>
            </w:tr>
            <w:tr w:rsidR="00F02AE3" w:rsidRPr="00D411BE" w14:paraId="2B9B26CB" w14:textId="77777777" w:rsidTr="00F02AE3">
              <w:trPr>
                <w:jc w:val="center"/>
              </w:trPr>
              <w:tc>
                <w:tcPr>
                  <w:tcW w:w="2249" w:type="dxa"/>
                </w:tcPr>
                <w:p w14:paraId="58980F6B" w14:textId="2170AF72"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hint="eastAsia"/>
                      <w:color w:val="000000" w:themeColor="text1"/>
                      <w:szCs w:val="21"/>
                    </w:rPr>
                    <w:t>西</w:t>
                  </w:r>
                  <w:r w:rsidRPr="00D411BE">
                    <w:rPr>
                      <w:rFonts w:ascii="宋体" w:eastAsia="宋体" w:hAnsi="宋体" w:cs="Times New Roman"/>
                      <w:color w:val="000000" w:themeColor="text1"/>
                      <w:szCs w:val="21"/>
                    </w:rPr>
                    <w:t>厂界</w:t>
                  </w:r>
                  <w:r>
                    <w:rPr>
                      <w:rFonts w:ascii="宋体" w:eastAsia="宋体" w:hAnsi="宋体" w:cs="Times New Roman"/>
                      <w:color w:val="000000" w:themeColor="text1"/>
                      <w:szCs w:val="21"/>
                    </w:rPr>
                    <w:t>S4</w:t>
                  </w:r>
                  <w:r w:rsidRPr="00D411BE">
                    <w:rPr>
                      <w:rFonts w:ascii="宋体" w:eastAsia="宋体" w:hAnsi="宋体" w:cs="Times New Roman"/>
                      <w:color w:val="000000" w:themeColor="text1"/>
                      <w:szCs w:val="21"/>
                    </w:rPr>
                    <w:t>检测点</w:t>
                  </w:r>
                </w:p>
              </w:tc>
              <w:tc>
                <w:tcPr>
                  <w:tcW w:w="1987" w:type="dxa"/>
                </w:tcPr>
                <w:p w14:paraId="5C9466F1" w14:textId="658ADDEB"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D411BE">
                    <w:rPr>
                      <w:rFonts w:ascii="宋体" w:eastAsia="宋体" w:hAnsi="宋体" w:cs="Times New Roman" w:hint="eastAsia"/>
                      <w:color w:val="000000" w:themeColor="text1"/>
                      <w:szCs w:val="21"/>
                    </w:rPr>
                    <w:t>生产设备</w:t>
                  </w:r>
                </w:p>
              </w:tc>
              <w:tc>
                <w:tcPr>
                  <w:tcW w:w="2687" w:type="dxa"/>
                </w:tcPr>
                <w:p w14:paraId="443E1B0B" w14:textId="222A17C3"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sidRPr="0098108D">
                    <w:rPr>
                      <w:rFonts w:ascii="宋体" w:eastAsia="宋体" w:hAnsi="宋体" w:cs="Times New Roman"/>
                      <w:color w:val="000000" w:themeColor="text1"/>
                      <w:szCs w:val="21"/>
                    </w:rPr>
                    <w:t>12</w:t>
                  </w:r>
                  <w:r w:rsidRPr="0098108D">
                    <w:rPr>
                      <w:rFonts w:ascii="宋体" w:eastAsia="宋体" w:hAnsi="宋体" w:cs="Times New Roman" w:hint="eastAsia"/>
                      <w:color w:val="000000" w:themeColor="text1"/>
                      <w:szCs w:val="21"/>
                    </w:rPr>
                    <w:t>:</w:t>
                  </w:r>
                  <w:r w:rsidRPr="0098108D">
                    <w:rPr>
                      <w:rFonts w:ascii="宋体" w:eastAsia="宋体" w:hAnsi="宋体" w:cs="Times New Roman"/>
                      <w:color w:val="000000" w:themeColor="text1"/>
                      <w:szCs w:val="21"/>
                    </w:rPr>
                    <w:t>21~13</w:t>
                  </w:r>
                  <w:r w:rsidRPr="0098108D">
                    <w:rPr>
                      <w:rFonts w:ascii="宋体" w:eastAsia="宋体" w:hAnsi="宋体" w:cs="Times New Roman" w:hint="eastAsia"/>
                      <w:color w:val="000000" w:themeColor="text1"/>
                      <w:szCs w:val="21"/>
                    </w:rPr>
                    <w:t>:</w:t>
                  </w:r>
                  <w:r w:rsidRPr="0098108D">
                    <w:rPr>
                      <w:rFonts w:ascii="宋体" w:eastAsia="宋体" w:hAnsi="宋体" w:cs="Times New Roman"/>
                      <w:color w:val="000000" w:themeColor="text1"/>
                      <w:szCs w:val="21"/>
                    </w:rPr>
                    <w:t>04</w:t>
                  </w:r>
                </w:p>
              </w:tc>
              <w:tc>
                <w:tcPr>
                  <w:tcW w:w="1912" w:type="dxa"/>
                </w:tcPr>
                <w:p w14:paraId="1DA059A1" w14:textId="431ADC7C" w:rsidR="00F02AE3" w:rsidRPr="00D411BE" w:rsidRDefault="00F02AE3" w:rsidP="00F02AE3">
                  <w:pPr>
                    <w:tabs>
                      <w:tab w:val="right" w:pos="8906"/>
                    </w:tabs>
                    <w:spacing w:line="288" w:lineRule="auto"/>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57.5</w:t>
                  </w:r>
                </w:p>
              </w:tc>
            </w:tr>
          </w:tbl>
          <w:p w14:paraId="552B9362" w14:textId="45D2C645" w:rsidR="00D72A9A" w:rsidRPr="00D411BE" w:rsidRDefault="00000000">
            <w:pPr>
              <w:spacing w:line="360" w:lineRule="auto"/>
              <w:ind w:firstLineChars="200" w:firstLine="480"/>
              <w:rPr>
                <w:rFonts w:ascii="宋体" w:eastAsia="宋体" w:hAnsi="宋体" w:cs="Times New Roman"/>
                <w:color w:val="000000" w:themeColor="text1"/>
                <w:sz w:val="24"/>
              </w:rPr>
            </w:pPr>
            <w:r w:rsidRPr="00D411BE">
              <w:rPr>
                <w:rFonts w:ascii="宋体" w:eastAsia="宋体" w:hAnsi="宋体" w:cs="Times New Roman"/>
                <w:color w:val="000000" w:themeColor="text1"/>
                <w:sz w:val="24"/>
              </w:rPr>
              <w:lastRenderedPageBreak/>
              <w:t>验收监测期间，监测结果表明，本项目</w:t>
            </w:r>
            <w:r w:rsidRPr="00D411BE">
              <w:rPr>
                <w:rFonts w:ascii="宋体" w:eastAsia="宋体" w:hAnsi="宋体" w:cs="Times New Roman" w:hint="eastAsia"/>
                <w:color w:val="000000" w:themeColor="text1"/>
                <w:sz w:val="24"/>
              </w:rPr>
              <w:t>厂界的昼夜</w:t>
            </w:r>
            <w:r w:rsidRPr="00D411BE">
              <w:rPr>
                <w:rFonts w:ascii="宋体" w:eastAsia="宋体" w:hAnsi="宋体" w:cs="Times New Roman"/>
                <w:color w:val="000000" w:themeColor="text1"/>
                <w:sz w:val="24"/>
              </w:rPr>
              <w:t>噪声</w:t>
            </w:r>
            <w:r w:rsidRPr="00D411BE">
              <w:rPr>
                <w:rFonts w:ascii="宋体" w:eastAsia="宋体" w:hAnsi="宋体" w:cs="Times New Roman" w:hint="eastAsia"/>
                <w:color w:val="000000" w:themeColor="text1"/>
                <w:sz w:val="24"/>
              </w:rPr>
              <w:t>均</w:t>
            </w:r>
            <w:r w:rsidRPr="00D411BE">
              <w:rPr>
                <w:rFonts w:ascii="宋体" w:eastAsia="宋体" w:hAnsi="宋体" w:cs="Times New Roman"/>
                <w:color w:val="000000" w:themeColor="text1"/>
                <w:sz w:val="24"/>
              </w:rPr>
              <w:t>达到《工业企业厂界环境噪声排放标准》（GB12348-2008）</w:t>
            </w:r>
            <w:r w:rsidR="00F02AE3">
              <w:rPr>
                <w:rFonts w:ascii="宋体" w:eastAsia="宋体" w:hAnsi="宋体" w:cs="Times New Roman"/>
                <w:color w:val="000000" w:themeColor="text1"/>
                <w:sz w:val="24"/>
              </w:rPr>
              <w:t>2</w:t>
            </w:r>
            <w:r w:rsidRPr="00D411BE">
              <w:rPr>
                <w:rFonts w:ascii="宋体" w:eastAsia="宋体" w:hAnsi="宋体" w:cs="Times New Roman"/>
                <w:color w:val="000000" w:themeColor="text1"/>
                <w:sz w:val="24"/>
              </w:rPr>
              <w:t>类标准。</w:t>
            </w:r>
          </w:p>
          <w:p w14:paraId="03C1F371" w14:textId="31E83823" w:rsidR="00D72A9A" w:rsidRPr="00D411BE" w:rsidRDefault="00000000">
            <w:pPr>
              <w:tabs>
                <w:tab w:val="left" w:pos="360"/>
                <w:tab w:val="left" w:pos="720"/>
                <w:tab w:val="left" w:pos="1080"/>
                <w:tab w:val="left" w:pos="1440"/>
                <w:tab w:val="left" w:pos="1800"/>
                <w:tab w:val="left" w:pos="2160"/>
                <w:tab w:val="left" w:pos="2880"/>
                <w:tab w:val="left" w:pos="3240"/>
                <w:tab w:val="left" w:pos="3600"/>
                <w:tab w:val="left" w:pos="3960"/>
                <w:tab w:val="left" w:pos="4320"/>
              </w:tabs>
              <w:autoSpaceDE w:val="0"/>
              <w:autoSpaceDN w:val="0"/>
              <w:adjustRightInd w:val="0"/>
              <w:spacing w:line="360" w:lineRule="auto"/>
              <w:ind w:firstLineChars="200" w:firstLine="480"/>
              <w:rPr>
                <w:rFonts w:ascii="宋体" w:eastAsia="宋体" w:hAnsi="宋体" w:cs="Times New Roman"/>
                <w:snapToGrid w:val="0"/>
                <w:position w:val="11"/>
                <w:sz w:val="24"/>
              </w:rPr>
            </w:pPr>
            <w:r w:rsidRPr="00D411BE">
              <w:rPr>
                <w:rFonts w:ascii="宋体" w:eastAsia="宋体" w:hAnsi="宋体" w:cs="Times New Roman"/>
                <w:snapToGrid w:val="0"/>
                <w:position w:val="11"/>
                <w:sz w:val="24"/>
              </w:rPr>
              <w:t>检测点位示意图</w:t>
            </w:r>
            <w:r w:rsidRPr="00D411BE">
              <w:rPr>
                <w:rFonts w:ascii="宋体" w:eastAsia="宋体" w:hAnsi="宋体" w:cs="Times New Roman" w:hint="eastAsia"/>
                <w:snapToGrid w:val="0"/>
                <w:position w:val="11"/>
                <w:sz w:val="24"/>
              </w:rPr>
              <w:t>。</w:t>
            </w:r>
          </w:p>
          <w:p w14:paraId="34BE6850" w14:textId="54A7EE4F" w:rsidR="00D411BE" w:rsidRPr="00D411BE" w:rsidRDefault="00F02AE3" w:rsidP="00F02AE3">
            <w:pPr>
              <w:tabs>
                <w:tab w:val="left" w:pos="360"/>
                <w:tab w:val="left" w:pos="720"/>
                <w:tab w:val="left" w:pos="1080"/>
                <w:tab w:val="left" w:pos="1440"/>
                <w:tab w:val="left" w:pos="1800"/>
                <w:tab w:val="left" w:pos="2160"/>
                <w:tab w:val="left" w:pos="2880"/>
                <w:tab w:val="left" w:pos="3240"/>
                <w:tab w:val="left" w:pos="3600"/>
                <w:tab w:val="left" w:pos="3960"/>
                <w:tab w:val="left" w:pos="4320"/>
              </w:tabs>
              <w:autoSpaceDE w:val="0"/>
              <w:autoSpaceDN w:val="0"/>
              <w:adjustRightInd w:val="0"/>
              <w:spacing w:line="360" w:lineRule="auto"/>
              <w:jc w:val="center"/>
              <w:rPr>
                <w:rFonts w:ascii="宋体" w:eastAsia="宋体" w:hAnsi="宋体" w:cs="Times New Roman"/>
                <w:snapToGrid w:val="0"/>
                <w:position w:val="11"/>
                <w:sz w:val="24"/>
              </w:rPr>
            </w:pPr>
            <w:r>
              <w:rPr>
                <w:noProof/>
              </w:rPr>
              <w:drawing>
                <wp:inline distT="0" distB="0" distL="0" distR="0" wp14:anchorId="496E28B6" wp14:editId="221CAA0E">
                  <wp:extent cx="5616575" cy="3564890"/>
                  <wp:effectExtent l="0" t="0" r="3175" b="0"/>
                  <wp:docPr id="12063996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99608" name=""/>
                          <pic:cNvPicPr/>
                        </pic:nvPicPr>
                        <pic:blipFill>
                          <a:blip r:embed="rId16"/>
                          <a:stretch>
                            <a:fillRect/>
                          </a:stretch>
                        </pic:blipFill>
                        <pic:spPr>
                          <a:xfrm>
                            <a:off x="0" y="0"/>
                            <a:ext cx="5616575" cy="3564890"/>
                          </a:xfrm>
                          <a:prstGeom prst="rect">
                            <a:avLst/>
                          </a:prstGeom>
                        </pic:spPr>
                      </pic:pic>
                    </a:graphicData>
                  </a:graphic>
                </wp:inline>
              </w:drawing>
            </w:r>
          </w:p>
          <w:p w14:paraId="4BED4E39" w14:textId="77777777" w:rsidR="00D72A9A" w:rsidRPr="00D411BE" w:rsidRDefault="00000000">
            <w:pPr>
              <w:spacing w:line="360" w:lineRule="auto"/>
              <w:ind w:firstLineChars="200" w:firstLine="480"/>
              <w:rPr>
                <w:rFonts w:ascii="宋体" w:eastAsia="宋体" w:hAnsi="宋体" w:cs="Times New Roman"/>
                <w:b/>
                <w:bCs/>
                <w:sz w:val="24"/>
              </w:rPr>
            </w:pPr>
            <w:r w:rsidRPr="00D411BE">
              <w:rPr>
                <w:rFonts w:ascii="宋体" w:eastAsia="宋体" w:hAnsi="宋体" w:cs="Times New Roman"/>
                <w:sz w:val="24"/>
              </w:rPr>
              <w:t>7.2.2</w:t>
            </w:r>
            <w:r w:rsidRPr="00D411BE">
              <w:rPr>
                <w:rFonts w:ascii="宋体" w:eastAsia="宋体" w:hAnsi="宋体" w:cs="Times New Roman" w:hint="eastAsia"/>
                <w:sz w:val="24"/>
              </w:rPr>
              <w:t>污水</w:t>
            </w:r>
            <w:r w:rsidRPr="00D411BE">
              <w:rPr>
                <w:rFonts w:ascii="宋体" w:eastAsia="宋体" w:hAnsi="宋体" w:cs="Times New Roman"/>
                <w:sz w:val="24"/>
              </w:rPr>
              <w:t>监测结果、评价</w:t>
            </w:r>
          </w:p>
          <w:p w14:paraId="69DEBDEA" w14:textId="77777777" w:rsidR="00D72A9A" w:rsidRPr="00D411BE" w:rsidRDefault="00000000">
            <w:pPr>
              <w:jc w:val="center"/>
              <w:rPr>
                <w:rFonts w:ascii="宋体" w:eastAsia="宋体" w:hAnsi="宋体" w:cs="Times New Roman"/>
                <w:b/>
                <w:bCs/>
                <w:szCs w:val="21"/>
              </w:rPr>
            </w:pPr>
            <w:r w:rsidRPr="00D411BE">
              <w:rPr>
                <w:rFonts w:ascii="宋体" w:eastAsia="宋体" w:hAnsi="宋体" w:cs="Times New Roman"/>
                <w:b/>
                <w:bCs/>
                <w:szCs w:val="21"/>
              </w:rPr>
              <w:t>表7</w:t>
            </w:r>
            <w:r w:rsidRPr="00D411BE">
              <w:rPr>
                <w:rFonts w:ascii="宋体" w:eastAsia="宋体" w:hAnsi="宋体" w:cs="Times New Roman" w:hint="eastAsia"/>
                <w:b/>
                <w:bCs/>
                <w:szCs w:val="21"/>
              </w:rPr>
              <w:t>-</w:t>
            </w:r>
            <w:r w:rsidRPr="00D411BE">
              <w:rPr>
                <w:rFonts w:ascii="宋体" w:eastAsia="宋体" w:hAnsi="宋体" w:cs="Times New Roman"/>
                <w:b/>
                <w:bCs/>
                <w:szCs w:val="21"/>
              </w:rPr>
              <w:t>3 污水</w:t>
            </w:r>
            <w:r w:rsidRPr="00D411BE">
              <w:rPr>
                <w:rFonts w:ascii="宋体" w:eastAsia="宋体" w:hAnsi="宋体" w:cs="Times New Roman" w:hint="eastAsia"/>
                <w:b/>
                <w:bCs/>
                <w:szCs w:val="21"/>
              </w:rPr>
              <w:t>总</w:t>
            </w:r>
            <w:r w:rsidRPr="00D411BE">
              <w:rPr>
                <w:rFonts w:ascii="宋体" w:eastAsia="宋体" w:hAnsi="宋体" w:cs="Times New Roman"/>
                <w:b/>
                <w:bCs/>
                <w:szCs w:val="21"/>
              </w:rPr>
              <w:t>排口监测结果</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30"/>
              <w:gridCol w:w="940"/>
              <w:gridCol w:w="1090"/>
              <w:gridCol w:w="873"/>
              <w:gridCol w:w="998"/>
              <w:gridCol w:w="998"/>
              <w:gridCol w:w="924"/>
              <w:gridCol w:w="1108"/>
              <w:gridCol w:w="655"/>
              <w:gridCol w:w="634"/>
            </w:tblGrid>
            <w:tr w:rsidR="00D72A9A" w:rsidRPr="00D411BE" w14:paraId="2DA853F8" w14:textId="77777777" w:rsidTr="00D411BE">
              <w:trPr>
                <w:cantSplit/>
                <w:trHeight w:val="353"/>
                <w:jc w:val="center"/>
              </w:trPr>
              <w:tc>
                <w:tcPr>
                  <w:tcW w:w="356" w:type="pct"/>
                  <w:vMerge w:val="restart"/>
                  <w:tcMar>
                    <w:top w:w="0" w:type="dxa"/>
                    <w:left w:w="0" w:type="dxa"/>
                    <w:bottom w:w="0" w:type="dxa"/>
                    <w:right w:w="0" w:type="dxa"/>
                  </w:tcMar>
                  <w:vAlign w:val="center"/>
                </w:tcPr>
                <w:p w14:paraId="2128B8B7"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采样</w:t>
                  </w:r>
                </w:p>
                <w:p w14:paraId="3242FDE0"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时间</w:t>
                  </w:r>
                </w:p>
              </w:tc>
              <w:tc>
                <w:tcPr>
                  <w:tcW w:w="531" w:type="pct"/>
                  <w:vMerge w:val="restart"/>
                  <w:tcMar>
                    <w:top w:w="0" w:type="dxa"/>
                    <w:left w:w="0" w:type="dxa"/>
                    <w:bottom w:w="0" w:type="dxa"/>
                    <w:right w:w="0" w:type="dxa"/>
                  </w:tcMar>
                  <w:vAlign w:val="center"/>
                </w:tcPr>
                <w:p w14:paraId="4F125975"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采样</w:t>
                  </w:r>
                </w:p>
                <w:p w14:paraId="0DFECA9A"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点位</w:t>
                  </w:r>
                </w:p>
              </w:tc>
              <w:tc>
                <w:tcPr>
                  <w:tcW w:w="616" w:type="pct"/>
                  <w:vMerge w:val="restart"/>
                  <w:tcMar>
                    <w:top w:w="0" w:type="dxa"/>
                    <w:left w:w="0" w:type="dxa"/>
                    <w:bottom w:w="0" w:type="dxa"/>
                    <w:right w:w="0" w:type="dxa"/>
                  </w:tcMar>
                  <w:vAlign w:val="center"/>
                </w:tcPr>
                <w:p w14:paraId="02AF3B68"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检测项目</w:t>
                  </w:r>
                </w:p>
              </w:tc>
              <w:tc>
                <w:tcPr>
                  <w:tcW w:w="2769" w:type="pct"/>
                  <w:gridSpan w:val="5"/>
                  <w:tcMar>
                    <w:top w:w="0" w:type="dxa"/>
                    <w:left w:w="0" w:type="dxa"/>
                    <w:bottom w:w="0" w:type="dxa"/>
                    <w:right w:w="0" w:type="dxa"/>
                  </w:tcMar>
                  <w:vAlign w:val="center"/>
                </w:tcPr>
                <w:p w14:paraId="1786C6DF"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结果（单位mg/L）</w:t>
                  </w:r>
                </w:p>
              </w:tc>
              <w:tc>
                <w:tcPr>
                  <w:tcW w:w="370" w:type="pct"/>
                  <w:vMerge w:val="restart"/>
                  <w:tcMar>
                    <w:top w:w="0" w:type="dxa"/>
                    <w:left w:w="0" w:type="dxa"/>
                    <w:bottom w:w="0" w:type="dxa"/>
                    <w:right w:w="0" w:type="dxa"/>
                  </w:tcMar>
                  <w:vAlign w:val="center"/>
                </w:tcPr>
                <w:p w14:paraId="2888146F"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标准</w:t>
                  </w:r>
                </w:p>
                <w:p w14:paraId="0784B261"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限值</w:t>
                  </w:r>
                </w:p>
              </w:tc>
              <w:tc>
                <w:tcPr>
                  <w:tcW w:w="358" w:type="pct"/>
                  <w:vMerge w:val="restart"/>
                  <w:tcMar>
                    <w:top w:w="0" w:type="dxa"/>
                    <w:left w:w="0" w:type="dxa"/>
                    <w:bottom w:w="0" w:type="dxa"/>
                    <w:right w:w="0" w:type="dxa"/>
                  </w:tcMar>
                  <w:vAlign w:val="center"/>
                </w:tcPr>
                <w:p w14:paraId="08BBF4BB"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评价</w:t>
                  </w:r>
                </w:p>
              </w:tc>
            </w:tr>
            <w:tr w:rsidR="00D72A9A" w:rsidRPr="00D411BE" w14:paraId="3C022224" w14:textId="77777777" w:rsidTr="00D411BE">
              <w:trPr>
                <w:cantSplit/>
                <w:trHeight w:val="353"/>
                <w:jc w:val="center"/>
              </w:trPr>
              <w:tc>
                <w:tcPr>
                  <w:tcW w:w="356" w:type="pct"/>
                  <w:vMerge/>
                  <w:tcMar>
                    <w:top w:w="0" w:type="dxa"/>
                    <w:left w:w="0" w:type="dxa"/>
                    <w:bottom w:w="0" w:type="dxa"/>
                    <w:right w:w="0" w:type="dxa"/>
                  </w:tcMar>
                  <w:vAlign w:val="center"/>
                </w:tcPr>
                <w:p w14:paraId="2DAA271D" w14:textId="77777777" w:rsidR="00D72A9A" w:rsidRPr="00D411BE" w:rsidRDefault="00D72A9A">
                  <w:pPr>
                    <w:spacing w:line="320" w:lineRule="exact"/>
                    <w:jc w:val="center"/>
                    <w:rPr>
                      <w:rFonts w:ascii="宋体" w:eastAsia="宋体" w:hAnsi="宋体" w:cs="Times New Roman"/>
                      <w:b/>
                      <w:snapToGrid w:val="0"/>
                      <w:szCs w:val="21"/>
                    </w:rPr>
                  </w:pPr>
                </w:p>
              </w:tc>
              <w:tc>
                <w:tcPr>
                  <w:tcW w:w="531" w:type="pct"/>
                  <w:vMerge/>
                  <w:tcMar>
                    <w:top w:w="0" w:type="dxa"/>
                    <w:left w:w="0" w:type="dxa"/>
                    <w:bottom w:w="0" w:type="dxa"/>
                    <w:right w:w="0" w:type="dxa"/>
                  </w:tcMar>
                  <w:vAlign w:val="center"/>
                </w:tcPr>
                <w:p w14:paraId="73AB4B17" w14:textId="77777777" w:rsidR="00D72A9A" w:rsidRPr="00D411BE" w:rsidRDefault="00D72A9A">
                  <w:pPr>
                    <w:spacing w:line="320" w:lineRule="exact"/>
                    <w:jc w:val="center"/>
                    <w:rPr>
                      <w:rFonts w:ascii="宋体" w:eastAsia="宋体" w:hAnsi="宋体" w:cs="Times New Roman"/>
                      <w:b/>
                      <w:snapToGrid w:val="0"/>
                      <w:szCs w:val="21"/>
                    </w:rPr>
                  </w:pPr>
                </w:p>
              </w:tc>
              <w:tc>
                <w:tcPr>
                  <w:tcW w:w="616" w:type="pct"/>
                  <w:vMerge/>
                  <w:tcMar>
                    <w:top w:w="0" w:type="dxa"/>
                    <w:left w:w="0" w:type="dxa"/>
                    <w:bottom w:w="0" w:type="dxa"/>
                    <w:right w:w="0" w:type="dxa"/>
                  </w:tcMar>
                  <w:vAlign w:val="center"/>
                </w:tcPr>
                <w:p w14:paraId="0D6C9D1B" w14:textId="77777777" w:rsidR="00D72A9A" w:rsidRPr="00D411BE" w:rsidRDefault="00D72A9A">
                  <w:pPr>
                    <w:spacing w:line="320" w:lineRule="exact"/>
                    <w:jc w:val="center"/>
                    <w:rPr>
                      <w:rFonts w:ascii="宋体" w:eastAsia="宋体" w:hAnsi="宋体" w:cs="Times New Roman"/>
                      <w:b/>
                      <w:snapToGrid w:val="0"/>
                      <w:szCs w:val="21"/>
                    </w:rPr>
                  </w:pPr>
                </w:p>
              </w:tc>
              <w:tc>
                <w:tcPr>
                  <w:tcW w:w="493" w:type="pct"/>
                  <w:tcMar>
                    <w:top w:w="0" w:type="dxa"/>
                    <w:left w:w="0" w:type="dxa"/>
                    <w:bottom w:w="0" w:type="dxa"/>
                    <w:right w:w="0" w:type="dxa"/>
                  </w:tcMar>
                  <w:vAlign w:val="center"/>
                </w:tcPr>
                <w:p w14:paraId="1AD3D014"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第一次</w:t>
                  </w:r>
                </w:p>
              </w:tc>
              <w:tc>
                <w:tcPr>
                  <w:tcW w:w="564" w:type="pct"/>
                  <w:tcMar>
                    <w:top w:w="0" w:type="dxa"/>
                    <w:left w:w="0" w:type="dxa"/>
                    <w:bottom w:w="0" w:type="dxa"/>
                    <w:right w:w="0" w:type="dxa"/>
                  </w:tcMar>
                  <w:vAlign w:val="center"/>
                </w:tcPr>
                <w:p w14:paraId="4AE25CBE"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第二次</w:t>
                  </w:r>
                </w:p>
              </w:tc>
              <w:tc>
                <w:tcPr>
                  <w:tcW w:w="564" w:type="pct"/>
                  <w:tcMar>
                    <w:top w:w="0" w:type="dxa"/>
                    <w:left w:w="0" w:type="dxa"/>
                    <w:bottom w:w="0" w:type="dxa"/>
                    <w:right w:w="0" w:type="dxa"/>
                  </w:tcMar>
                  <w:vAlign w:val="center"/>
                </w:tcPr>
                <w:p w14:paraId="690CB7D1"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第三次</w:t>
                  </w:r>
                </w:p>
              </w:tc>
              <w:tc>
                <w:tcPr>
                  <w:tcW w:w="522" w:type="pct"/>
                  <w:tcMar>
                    <w:top w:w="0" w:type="dxa"/>
                    <w:left w:w="0" w:type="dxa"/>
                    <w:bottom w:w="0" w:type="dxa"/>
                    <w:right w:w="0" w:type="dxa"/>
                  </w:tcMar>
                  <w:vAlign w:val="center"/>
                </w:tcPr>
                <w:p w14:paraId="27F4C21E"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第四次</w:t>
                  </w:r>
                </w:p>
              </w:tc>
              <w:tc>
                <w:tcPr>
                  <w:tcW w:w="626" w:type="pct"/>
                  <w:tcMar>
                    <w:top w:w="0" w:type="dxa"/>
                    <w:left w:w="0" w:type="dxa"/>
                    <w:bottom w:w="0" w:type="dxa"/>
                    <w:right w:w="0" w:type="dxa"/>
                  </w:tcMar>
                  <w:vAlign w:val="center"/>
                </w:tcPr>
                <w:p w14:paraId="73C7AFAB" w14:textId="77777777" w:rsidR="00D72A9A" w:rsidRPr="00D411BE" w:rsidRDefault="00000000">
                  <w:pPr>
                    <w:spacing w:line="320" w:lineRule="exact"/>
                    <w:jc w:val="center"/>
                    <w:rPr>
                      <w:rFonts w:ascii="宋体" w:eastAsia="宋体" w:hAnsi="宋体" w:cs="Times New Roman"/>
                      <w:b/>
                      <w:snapToGrid w:val="0"/>
                      <w:szCs w:val="21"/>
                    </w:rPr>
                  </w:pPr>
                  <w:r w:rsidRPr="00D411BE">
                    <w:rPr>
                      <w:rFonts w:ascii="宋体" w:eastAsia="宋体" w:hAnsi="宋体" w:cs="Times New Roman"/>
                      <w:b/>
                      <w:snapToGrid w:val="0"/>
                      <w:szCs w:val="21"/>
                    </w:rPr>
                    <w:t>日均值</w:t>
                  </w:r>
                </w:p>
              </w:tc>
              <w:tc>
                <w:tcPr>
                  <w:tcW w:w="370" w:type="pct"/>
                  <w:vMerge/>
                  <w:tcMar>
                    <w:top w:w="0" w:type="dxa"/>
                    <w:left w:w="0" w:type="dxa"/>
                    <w:bottom w:w="0" w:type="dxa"/>
                    <w:right w:w="0" w:type="dxa"/>
                  </w:tcMar>
                  <w:vAlign w:val="center"/>
                </w:tcPr>
                <w:p w14:paraId="4EAB2ADB" w14:textId="77777777" w:rsidR="00D72A9A" w:rsidRPr="00D411BE" w:rsidRDefault="00D72A9A">
                  <w:pPr>
                    <w:spacing w:line="320" w:lineRule="exact"/>
                    <w:jc w:val="center"/>
                    <w:rPr>
                      <w:rFonts w:ascii="宋体" w:eastAsia="宋体" w:hAnsi="宋体" w:cs="Times New Roman"/>
                      <w:snapToGrid w:val="0"/>
                      <w:szCs w:val="21"/>
                    </w:rPr>
                  </w:pPr>
                </w:p>
              </w:tc>
              <w:tc>
                <w:tcPr>
                  <w:tcW w:w="358" w:type="pct"/>
                  <w:vMerge/>
                  <w:tcMar>
                    <w:top w:w="0" w:type="dxa"/>
                    <w:left w:w="0" w:type="dxa"/>
                    <w:bottom w:w="0" w:type="dxa"/>
                    <w:right w:w="0" w:type="dxa"/>
                  </w:tcMar>
                  <w:vAlign w:val="center"/>
                </w:tcPr>
                <w:p w14:paraId="1797F797" w14:textId="77777777" w:rsidR="00D72A9A" w:rsidRPr="00D411BE" w:rsidRDefault="00D72A9A">
                  <w:pPr>
                    <w:spacing w:line="320" w:lineRule="exact"/>
                    <w:jc w:val="center"/>
                    <w:rPr>
                      <w:rFonts w:ascii="宋体" w:eastAsia="宋体" w:hAnsi="宋体" w:cs="Times New Roman"/>
                      <w:snapToGrid w:val="0"/>
                      <w:szCs w:val="21"/>
                    </w:rPr>
                  </w:pPr>
                </w:p>
              </w:tc>
            </w:tr>
            <w:tr w:rsidR="002C64E7" w:rsidRPr="00D411BE" w14:paraId="071BF761" w14:textId="77777777" w:rsidTr="00DE5EE2">
              <w:trPr>
                <w:cantSplit/>
                <w:trHeight w:val="266"/>
                <w:jc w:val="center"/>
              </w:trPr>
              <w:tc>
                <w:tcPr>
                  <w:tcW w:w="356" w:type="pct"/>
                  <w:vMerge w:val="restart"/>
                  <w:tcMar>
                    <w:top w:w="0" w:type="dxa"/>
                    <w:left w:w="0" w:type="dxa"/>
                    <w:bottom w:w="0" w:type="dxa"/>
                    <w:right w:w="0" w:type="dxa"/>
                  </w:tcMar>
                  <w:vAlign w:val="center"/>
                </w:tcPr>
                <w:p w14:paraId="31392A2B" w14:textId="3AE2696D"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202</w:t>
                  </w:r>
                  <w:r w:rsidR="00A902E5">
                    <w:rPr>
                      <w:rFonts w:ascii="宋体" w:eastAsia="宋体" w:hAnsi="宋体" w:cs="Times New Roman"/>
                      <w:snapToGrid w:val="0"/>
                      <w:szCs w:val="21"/>
                    </w:rPr>
                    <w:t>4</w:t>
                  </w:r>
                  <w:r w:rsidRPr="00D411BE">
                    <w:rPr>
                      <w:rFonts w:ascii="宋体" w:eastAsia="宋体" w:hAnsi="宋体" w:cs="Times New Roman"/>
                      <w:snapToGrid w:val="0"/>
                      <w:szCs w:val="21"/>
                    </w:rPr>
                    <w:t>年</w:t>
                  </w:r>
                  <w:r w:rsidR="00A902E5">
                    <w:rPr>
                      <w:rFonts w:ascii="宋体" w:eastAsia="宋体" w:hAnsi="宋体" w:cs="Times New Roman"/>
                      <w:snapToGrid w:val="0"/>
                      <w:szCs w:val="21"/>
                    </w:rPr>
                    <w:t>5</w:t>
                  </w:r>
                  <w:r w:rsidRPr="00D411BE">
                    <w:rPr>
                      <w:rFonts w:ascii="宋体" w:eastAsia="宋体" w:hAnsi="宋体" w:cs="Times New Roman"/>
                      <w:snapToGrid w:val="0"/>
                      <w:szCs w:val="21"/>
                    </w:rPr>
                    <w:t>月</w:t>
                  </w:r>
                  <w:r w:rsidR="00A902E5">
                    <w:rPr>
                      <w:rFonts w:ascii="宋体" w:eastAsia="宋体" w:hAnsi="宋体" w:cs="Times New Roman"/>
                      <w:snapToGrid w:val="0"/>
                      <w:szCs w:val="21"/>
                    </w:rPr>
                    <w:t>13</w:t>
                  </w:r>
                  <w:r w:rsidRPr="00D411BE">
                    <w:rPr>
                      <w:rFonts w:ascii="宋体" w:eastAsia="宋体" w:hAnsi="宋体" w:cs="Times New Roman"/>
                      <w:snapToGrid w:val="0"/>
                      <w:szCs w:val="21"/>
                    </w:rPr>
                    <w:t>日</w:t>
                  </w:r>
                </w:p>
              </w:tc>
              <w:tc>
                <w:tcPr>
                  <w:tcW w:w="531" w:type="pct"/>
                  <w:vMerge w:val="restart"/>
                  <w:tcMar>
                    <w:top w:w="0" w:type="dxa"/>
                    <w:left w:w="0" w:type="dxa"/>
                    <w:bottom w:w="0" w:type="dxa"/>
                    <w:right w:w="0" w:type="dxa"/>
                  </w:tcMar>
                  <w:vAlign w:val="center"/>
                </w:tcPr>
                <w:p w14:paraId="7F012FB5" w14:textId="14C3F36B" w:rsidR="002C64E7" w:rsidRPr="00D411BE" w:rsidRDefault="002C64E7" w:rsidP="002C64E7">
                  <w:pPr>
                    <w:spacing w:line="320" w:lineRule="exact"/>
                    <w:jc w:val="center"/>
                    <w:rPr>
                      <w:rFonts w:ascii="宋体" w:eastAsia="宋体" w:hAnsi="宋体" w:cs="Times New Roman"/>
                      <w:snapToGrid w:val="0"/>
                      <w:szCs w:val="21"/>
                    </w:rPr>
                  </w:pPr>
                  <w:r>
                    <w:rPr>
                      <w:rFonts w:ascii="宋体" w:eastAsia="宋体" w:hAnsi="宋体" w:cs="Times New Roman" w:hint="eastAsia"/>
                      <w:snapToGrid w:val="0"/>
                      <w:szCs w:val="21"/>
                    </w:rPr>
                    <w:t>生活污水接管口</w:t>
                  </w:r>
                </w:p>
              </w:tc>
              <w:tc>
                <w:tcPr>
                  <w:tcW w:w="616" w:type="pct"/>
                  <w:tcMar>
                    <w:top w:w="0" w:type="dxa"/>
                    <w:left w:w="0" w:type="dxa"/>
                    <w:bottom w:w="0" w:type="dxa"/>
                    <w:right w:w="0" w:type="dxa"/>
                  </w:tcMar>
                  <w:vAlign w:val="center"/>
                </w:tcPr>
                <w:p w14:paraId="6B902C5C" w14:textId="5D9093A4"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hint="eastAsia"/>
                      <w:snapToGrid w:val="0"/>
                      <w:szCs w:val="21"/>
                    </w:rPr>
                    <w:t>化学需氧量</w:t>
                  </w:r>
                </w:p>
              </w:tc>
              <w:tc>
                <w:tcPr>
                  <w:tcW w:w="493" w:type="pct"/>
                  <w:tcMar>
                    <w:top w:w="0" w:type="dxa"/>
                    <w:left w:w="0" w:type="dxa"/>
                    <w:bottom w:w="0" w:type="dxa"/>
                    <w:right w:w="0" w:type="dxa"/>
                  </w:tcMar>
                  <w:vAlign w:val="center"/>
                </w:tcPr>
                <w:p w14:paraId="1502BE22" w14:textId="05872A4A"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12</w:t>
                  </w:r>
                </w:p>
              </w:tc>
              <w:tc>
                <w:tcPr>
                  <w:tcW w:w="564" w:type="pct"/>
                  <w:tcMar>
                    <w:top w:w="0" w:type="dxa"/>
                    <w:left w:w="0" w:type="dxa"/>
                    <w:bottom w:w="0" w:type="dxa"/>
                    <w:right w:w="0" w:type="dxa"/>
                  </w:tcMar>
                  <w:vAlign w:val="center"/>
                </w:tcPr>
                <w:p w14:paraId="2544E9CE" w14:textId="0FB44DAD"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13</w:t>
                  </w:r>
                </w:p>
              </w:tc>
              <w:tc>
                <w:tcPr>
                  <w:tcW w:w="564" w:type="pct"/>
                  <w:tcMar>
                    <w:top w:w="0" w:type="dxa"/>
                    <w:left w:w="0" w:type="dxa"/>
                    <w:bottom w:w="0" w:type="dxa"/>
                    <w:right w:w="0" w:type="dxa"/>
                  </w:tcMar>
                  <w:vAlign w:val="center"/>
                </w:tcPr>
                <w:p w14:paraId="5FCA5A4D" w14:textId="294925B5"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12</w:t>
                  </w:r>
                </w:p>
              </w:tc>
              <w:tc>
                <w:tcPr>
                  <w:tcW w:w="522" w:type="pct"/>
                  <w:tcMar>
                    <w:top w:w="0" w:type="dxa"/>
                    <w:left w:w="0" w:type="dxa"/>
                    <w:bottom w:w="0" w:type="dxa"/>
                    <w:right w:w="0" w:type="dxa"/>
                  </w:tcMar>
                  <w:vAlign w:val="center"/>
                </w:tcPr>
                <w:p w14:paraId="70F72D56" w14:textId="0BBD7785"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11</w:t>
                  </w:r>
                </w:p>
              </w:tc>
              <w:tc>
                <w:tcPr>
                  <w:tcW w:w="626" w:type="pct"/>
                  <w:tcMar>
                    <w:top w:w="0" w:type="dxa"/>
                    <w:left w:w="0" w:type="dxa"/>
                    <w:bottom w:w="0" w:type="dxa"/>
                    <w:right w:w="0" w:type="dxa"/>
                  </w:tcMar>
                  <w:vAlign w:val="bottom"/>
                </w:tcPr>
                <w:p w14:paraId="559335A0" w14:textId="6103804C"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12</w:t>
                  </w:r>
                  <w:r w:rsidR="002C64E7" w:rsidRPr="002C64E7">
                    <w:rPr>
                      <w:rFonts w:ascii="宋体" w:eastAsia="宋体" w:hAnsi="宋体" w:cs="Times New Roman" w:hint="eastAsia"/>
                      <w:snapToGrid w:val="0"/>
                      <w:szCs w:val="21"/>
                    </w:rPr>
                    <w:t>.00</w:t>
                  </w:r>
                </w:p>
              </w:tc>
              <w:tc>
                <w:tcPr>
                  <w:tcW w:w="370" w:type="pct"/>
                  <w:tcMar>
                    <w:top w:w="0" w:type="dxa"/>
                    <w:left w:w="0" w:type="dxa"/>
                    <w:bottom w:w="0" w:type="dxa"/>
                    <w:right w:w="0" w:type="dxa"/>
                  </w:tcMar>
                  <w:vAlign w:val="center"/>
                </w:tcPr>
                <w:p w14:paraId="0B7D1EDC" w14:textId="66AF9A3B"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hint="eastAsia"/>
                      <w:snapToGrid w:val="0"/>
                      <w:szCs w:val="21"/>
                    </w:rPr>
                    <w:t>500</w:t>
                  </w:r>
                </w:p>
              </w:tc>
              <w:tc>
                <w:tcPr>
                  <w:tcW w:w="358" w:type="pct"/>
                  <w:tcMar>
                    <w:top w:w="0" w:type="dxa"/>
                    <w:left w:w="0" w:type="dxa"/>
                    <w:bottom w:w="0" w:type="dxa"/>
                    <w:right w:w="0" w:type="dxa"/>
                  </w:tcMar>
                  <w:vAlign w:val="center"/>
                </w:tcPr>
                <w:p w14:paraId="5A158854" w14:textId="77777777"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达标</w:t>
                  </w:r>
                </w:p>
              </w:tc>
            </w:tr>
            <w:tr w:rsidR="002C64E7" w:rsidRPr="00D411BE" w14:paraId="56CFEA8C" w14:textId="77777777" w:rsidTr="00DE5EE2">
              <w:trPr>
                <w:cantSplit/>
                <w:trHeight w:val="266"/>
                <w:jc w:val="center"/>
              </w:trPr>
              <w:tc>
                <w:tcPr>
                  <w:tcW w:w="356" w:type="pct"/>
                  <w:vMerge/>
                  <w:tcMar>
                    <w:top w:w="0" w:type="dxa"/>
                    <w:left w:w="0" w:type="dxa"/>
                    <w:bottom w:w="0" w:type="dxa"/>
                    <w:right w:w="0" w:type="dxa"/>
                  </w:tcMar>
                  <w:vAlign w:val="center"/>
                </w:tcPr>
                <w:p w14:paraId="56EDF730"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531" w:type="pct"/>
                  <w:vMerge/>
                  <w:tcMar>
                    <w:top w:w="0" w:type="dxa"/>
                    <w:left w:w="0" w:type="dxa"/>
                    <w:bottom w:w="0" w:type="dxa"/>
                    <w:right w:w="0" w:type="dxa"/>
                  </w:tcMar>
                  <w:vAlign w:val="center"/>
                </w:tcPr>
                <w:p w14:paraId="0230DA10"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616" w:type="pct"/>
                  <w:tcMar>
                    <w:top w:w="0" w:type="dxa"/>
                    <w:left w:w="0" w:type="dxa"/>
                    <w:bottom w:w="0" w:type="dxa"/>
                    <w:right w:w="0" w:type="dxa"/>
                  </w:tcMar>
                  <w:vAlign w:val="center"/>
                </w:tcPr>
                <w:p w14:paraId="272A4153" w14:textId="071D0C0A"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hint="eastAsia"/>
                      <w:snapToGrid w:val="0"/>
                      <w:szCs w:val="21"/>
                    </w:rPr>
                    <w:t>悬浮物</w:t>
                  </w:r>
                </w:p>
              </w:tc>
              <w:tc>
                <w:tcPr>
                  <w:tcW w:w="493" w:type="pct"/>
                  <w:tcMar>
                    <w:top w:w="0" w:type="dxa"/>
                    <w:left w:w="0" w:type="dxa"/>
                    <w:bottom w:w="0" w:type="dxa"/>
                    <w:right w:w="0" w:type="dxa"/>
                  </w:tcMar>
                  <w:vAlign w:val="center"/>
                </w:tcPr>
                <w:p w14:paraId="1B18D8C3" w14:textId="4DE34ED2"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6</w:t>
                  </w:r>
                </w:p>
              </w:tc>
              <w:tc>
                <w:tcPr>
                  <w:tcW w:w="564" w:type="pct"/>
                  <w:tcMar>
                    <w:top w:w="0" w:type="dxa"/>
                    <w:left w:w="0" w:type="dxa"/>
                    <w:bottom w:w="0" w:type="dxa"/>
                    <w:right w:w="0" w:type="dxa"/>
                  </w:tcMar>
                  <w:vAlign w:val="center"/>
                </w:tcPr>
                <w:p w14:paraId="23405F86" w14:textId="366342CF"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5</w:t>
                  </w:r>
                </w:p>
              </w:tc>
              <w:tc>
                <w:tcPr>
                  <w:tcW w:w="564" w:type="pct"/>
                  <w:tcMar>
                    <w:top w:w="0" w:type="dxa"/>
                    <w:left w:w="0" w:type="dxa"/>
                    <w:bottom w:w="0" w:type="dxa"/>
                    <w:right w:w="0" w:type="dxa"/>
                  </w:tcMar>
                  <w:vAlign w:val="center"/>
                </w:tcPr>
                <w:p w14:paraId="779D515F" w14:textId="380037F3"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5</w:t>
                  </w:r>
                </w:p>
              </w:tc>
              <w:tc>
                <w:tcPr>
                  <w:tcW w:w="522" w:type="pct"/>
                  <w:tcMar>
                    <w:top w:w="0" w:type="dxa"/>
                    <w:left w:w="0" w:type="dxa"/>
                    <w:bottom w:w="0" w:type="dxa"/>
                    <w:right w:w="0" w:type="dxa"/>
                  </w:tcMar>
                  <w:vAlign w:val="center"/>
                </w:tcPr>
                <w:p w14:paraId="6947A478" w14:textId="76340F4D"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6</w:t>
                  </w:r>
                </w:p>
              </w:tc>
              <w:tc>
                <w:tcPr>
                  <w:tcW w:w="626" w:type="pct"/>
                  <w:tcMar>
                    <w:top w:w="0" w:type="dxa"/>
                    <w:left w:w="0" w:type="dxa"/>
                    <w:bottom w:w="0" w:type="dxa"/>
                    <w:right w:w="0" w:type="dxa"/>
                  </w:tcMar>
                  <w:vAlign w:val="bottom"/>
                </w:tcPr>
                <w:p w14:paraId="7C7D6C47" w14:textId="2596651E"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5.50</w:t>
                  </w:r>
                </w:p>
              </w:tc>
              <w:tc>
                <w:tcPr>
                  <w:tcW w:w="370" w:type="pct"/>
                  <w:tcMar>
                    <w:top w:w="0" w:type="dxa"/>
                    <w:left w:w="0" w:type="dxa"/>
                    <w:bottom w:w="0" w:type="dxa"/>
                    <w:right w:w="0" w:type="dxa"/>
                  </w:tcMar>
                  <w:vAlign w:val="center"/>
                </w:tcPr>
                <w:p w14:paraId="72AFD414" w14:textId="7A1818A2"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hint="eastAsia"/>
                      <w:snapToGrid w:val="0"/>
                      <w:szCs w:val="21"/>
                    </w:rPr>
                    <w:t>3</w:t>
                  </w:r>
                  <w:r w:rsidRPr="00D411BE">
                    <w:rPr>
                      <w:rFonts w:ascii="宋体" w:eastAsia="宋体" w:hAnsi="宋体" w:cs="Times New Roman"/>
                      <w:snapToGrid w:val="0"/>
                      <w:szCs w:val="21"/>
                    </w:rPr>
                    <w:t>00</w:t>
                  </w:r>
                </w:p>
              </w:tc>
              <w:tc>
                <w:tcPr>
                  <w:tcW w:w="358" w:type="pct"/>
                  <w:tcMar>
                    <w:top w:w="0" w:type="dxa"/>
                    <w:left w:w="0" w:type="dxa"/>
                    <w:bottom w:w="0" w:type="dxa"/>
                    <w:right w:w="0" w:type="dxa"/>
                  </w:tcMar>
                  <w:vAlign w:val="center"/>
                </w:tcPr>
                <w:p w14:paraId="5E67FFDF" w14:textId="77777777"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达标</w:t>
                  </w:r>
                </w:p>
              </w:tc>
            </w:tr>
            <w:tr w:rsidR="002C64E7" w:rsidRPr="00D411BE" w14:paraId="359EF9B8" w14:textId="77777777" w:rsidTr="00DE5EE2">
              <w:trPr>
                <w:cantSplit/>
                <w:trHeight w:val="353"/>
                <w:jc w:val="center"/>
              </w:trPr>
              <w:tc>
                <w:tcPr>
                  <w:tcW w:w="356" w:type="pct"/>
                  <w:vMerge/>
                  <w:tcMar>
                    <w:top w:w="0" w:type="dxa"/>
                    <w:left w:w="0" w:type="dxa"/>
                    <w:bottom w:w="0" w:type="dxa"/>
                    <w:right w:w="0" w:type="dxa"/>
                  </w:tcMar>
                  <w:vAlign w:val="center"/>
                </w:tcPr>
                <w:p w14:paraId="0165E337"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531" w:type="pct"/>
                  <w:vMerge/>
                  <w:tcMar>
                    <w:top w:w="0" w:type="dxa"/>
                    <w:left w:w="0" w:type="dxa"/>
                    <w:bottom w:w="0" w:type="dxa"/>
                    <w:right w:w="0" w:type="dxa"/>
                  </w:tcMar>
                  <w:vAlign w:val="center"/>
                </w:tcPr>
                <w:p w14:paraId="3CCA6D1A"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616" w:type="pct"/>
                  <w:tcMar>
                    <w:top w:w="0" w:type="dxa"/>
                    <w:left w:w="0" w:type="dxa"/>
                    <w:bottom w:w="0" w:type="dxa"/>
                    <w:right w:w="0" w:type="dxa"/>
                  </w:tcMar>
                  <w:vAlign w:val="center"/>
                </w:tcPr>
                <w:p w14:paraId="3CC85A29" w14:textId="28B42285"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hint="eastAsia"/>
                      <w:snapToGrid w:val="0"/>
                      <w:szCs w:val="21"/>
                    </w:rPr>
                    <w:t>氨氮</w:t>
                  </w:r>
                </w:p>
              </w:tc>
              <w:tc>
                <w:tcPr>
                  <w:tcW w:w="493" w:type="pct"/>
                  <w:tcMar>
                    <w:top w:w="0" w:type="dxa"/>
                    <w:left w:w="0" w:type="dxa"/>
                    <w:bottom w:w="0" w:type="dxa"/>
                    <w:right w:w="0" w:type="dxa"/>
                  </w:tcMar>
                  <w:vAlign w:val="center"/>
                </w:tcPr>
                <w:p w14:paraId="6D37A26B" w14:textId="2CC77C78"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hint="eastAsia"/>
                      <w:snapToGrid w:val="0"/>
                      <w:szCs w:val="21"/>
                    </w:rPr>
                    <w:t>2</w:t>
                  </w:r>
                  <w:r>
                    <w:rPr>
                      <w:rFonts w:ascii="宋体" w:eastAsia="宋体" w:hAnsi="宋体" w:cs="Times New Roman"/>
                      <w:snapToGrid w:val="0"/>
                      <w:szCs w:val="21"/>
                    </w:rPr>
                    <w:t>.74</w:t>
                  </w:r>
                </w:p>
              </w:tc>
              <w:tc>
                <w:tcPr>
                  <w:tcW w:w="564" w:type="pct"/>
                  <w:tcMar>
                    <w:top w:w="0" w:type="dxa"/>
                    <w:left w:w="0" w:type="dxa"/>
                    <w:bottom w:w="0" w:type="dxa"/>
                    <w:right w:w="0" w:type="dxa"/>
                  </w:tcMar>
                  <w:vAlign w:val="center"/>
                </w:tcPr>
                <w:p w14:paraId="0A5EE6AC" w14:textId="6F797BC3"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hint="eastAsia"/>
                      <w:snapToGrid w:val="0"/>
                      <w:szCs w:val="21"/>
                    </w:rPr>
                    <w:t>2</w:t>
                  </w:r>
                  <w:r>
                    <w:rPr>
                      <w:rFonts w:ascii="宋体" w:eastAsia="宋体" w:hAnsi="宋体" w:cs="Times New Roman"/>
                      <w:snapToGrid w:val="0"/>
                      <w:szCs w:val="21"/>
                    </w:rPr>
                    <w:t>.99</w:t>
                  </w:r>
                </w:p>
              </w:tc>
              <w:tc>
                <w:tcPr>
                  <w:tcW w:w="564" w:type="pct"/>
                  <w:tcMar>
                    <w:top w:w="0" w:type="dxa"/>
                    <w:left w:w="0" w:type="dxa"/>
                    <w:bottom w:w="0" w:type="dxa"/>
                    <w:right w:w="0" w:type="dxa"/>
                  </w:tcMar>
                  <w:vAlign w:val="center"/>
                </w:tcPr>
                <w:p w14:paraId="75C41B70" w14:textId="0E95712B"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hint="eastAsia"/>
                      <w:snapToGrid w:val="0"/>
                      <w:szCs w:val="21"/>
                    </w:rPr>
                    <w:t>3</w:t>
                  </w:r>
                  <w:r>
                    <w:rPr>
                      <w:rFonts w:ascii="宋体" w:eastAsia="宋体" w:hAnsi="宋体" w:cs="Times New Roman"/>
                      <w:snapToGrid w:val="0"/>
                      <w:szCs w:val="21"/>
                    </w:rPr>
                    <w:t>.18</w:t>
                  </w:r>
                </w:p>
              </w:tc>
              <w:tc>
                <w:tcPr>
                  <w:tcW w:w="522" w:type="pct"/>
                  <w:tcMar>
                    <w:top w:w="0" w:type="dxa"/>
                    <w:left w:w="0" w:type="dxa"/>
                    <w:bottom w:w="0" w:type="dxa"/>
                    <w:right w:w="0" w:type="dxa"/>
                  </w:tcMar>
                  <w:vAlign w:val="center"/>
                </w:tcPr>
                <w:p w14:paraId="7F5D9869" w14:textId="171FBC6F"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hint="eastAsia"/>
                      <w:snapToGrid w:val="0"/>
                      <w:szCs w:val="21"/>
                    </w:rPr>
                    <w:t>2</w:t>
                  </w:r>
                  <w:r>
                    <w:rPr>
                      <w:rFonts w:ascii="宋体" w:eastAsia="宋体" w:hAnsi="宋体" w:cs="Times New Roman"/>
                      <w:snapToGrid w:val="0"/>
                      <w:szCs w:val="21"/>
                    </w:rPr>
                    <w:t>.93</w:t>
                  </w:r>
                </w:p>
              </w:tc>
              <w:tc>
                <w:tcPr>
                  <w:tcW w:w="626" w:type="pct"/>
                  <w:tcMar>
                    <w:top w:w="0" w:type="dxa"/>
                    <w:left w:w="0" w:type="dxa"/>
                    <w:bottom w:w="0" w:type="dxa"/>
                    <w:right w:w="0" w:type="dxa"/>
                  </w:tcMar>
                  <w:vAlign w:val="bottom"/>
                </w:tcPr>
                <w:p w14:paraId="44ACF6BF" w14:textId="31E65BB5"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2.96</w:t>
                  </w:r>
                </w:p>
              </w:tc>
              <w:tc>
                <w:tcPr>
                  <w:tcW w:w="370" w:type="pct"/>
                  <w:tcMar>
                    <w:top w:w="0" w:type="dxa"/>
                    <w:left w:w="0" w:type="dxa"/>
                    <w:bottom w:w="0" w:type="dxa"/>
                    <w:right w:w="0" w:type="dxa"/>
                  </w:tcMar>
                  <w:vAlign w:val="center"/>
                </w:tcPr>
                <w:p w14:paraId="3A82C7F1" w14:textId="121EA2D6"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hint="eastAsia"/>
                      <w:snapToGrid w:val="0"/>
                      <w:szCs w:val="21"/>
                    </w:rPr>
                    <w:t>35</w:t>
                  </w:r>
                </w:p>
              </w:tc>
              <w:tc>
                <w:tcPr>
                  <w:tcW w:w="358" w:type="pct"/>
                  <w:tcMar>
                    <w:top w:w="0" w:type="dxa"/>
                    <w:left w:w="0" w:type="dxa"/>
                    <w:bottom w:w="0" w:type="dxa"/>
                    <w:right w:w="0" w:type="dxa"/>
                  </w:tcMar>
                  <w:vAlign w:val="center"/>
                </w:tcPr>
                <w:p w14:paraId="463D3820" w14:textId="77777777"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达标</w:t>
                  </w:r>
                </w:p>
              </w:tc>
            </w:tr>
            <w:tr w:rsidR="002C64E7" w:rsidRPr="00D411BE" w14:paraId="1AFA38D8" w14:textId="77777777" w:rsidTr="00DE5EE2">
              <w:trPr>
                <w:cantSplit/>
                <w:trHeight w:val="353"/>
                <w:jc w:val="center"/>
              </w:trPr>
              <w:tc>
                <w:tcPr>
                  <w:tcW w:w="356" w:type="pct"/>
                  <w:vMerge/>
                  <w:tcMar>
                    <w:top w:w="0" w:type="dxa"/>
                    <w:left w:w="0" w:type="dxa"/>
                    <w:bottom w:w="0" w:type="dxa"/>
                    <w:right w:w="0" w:type="dxa"/>
                  </w:tcMar>
                  <w:vAlign w:val="center"/>
                </w:tcPr>
                <w:p w14:paraId="2EDED65F"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531" w:type="pct"/>
                  <w:vMerge/>
                  <w:tcMar>
                    <w:top w:w="0" w:type="dxa"/>
                    <w:left w:w="0" w:type="dxa"/>
                    <w:bottom w:w="0" w:type="dxa"/>
                    <w:right w:w="0" w:type="dxa"/>
                  </w:tcMar>
                  <w:vAlign w:val="center"/>
                </w:tcPr>
                <w:p w14:paraId="35D2BBC6"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616" w:type="pct"/>
                  <w:tcMar>
                    <w:top w:w="0" w:type="dxa"/>
                    <w:left w:w="0" w:type="dxa"/>
                    <w:bottom w:w="0" w:type="dxa"/>
                    <w:right w:w="0" w:type="dxa"/>
                  </w:tcMar>
                  <w:vAlign w:val="center"/>
                </w:tcPr>
                <w:p w14:paraId="707A7CC9" w14:textId="3846ED5E" w:rsidR="002C64E7" w:rsidRPr="002C64E7"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总磷</w:t>
                  </w:r>
                </w:p>
              </w:tc>
              <w:tc>
                <w:tcPr>
                  <w:tcW w:w="493" w:type="pct"/>
                  <w:tcMar>
                    <w:top w:w="0" w:type="dxa"/>
                    <w:left w:w="0" w:type="dxa"/>
                    <w:bottom w:w="0" w:type="dxa"/>
                    <w:right w:w="0" w:type="dxa"/>
                  </w:tcMar>
                  <w:vAlign w:val="center"/>
                </w:tcPr>
                <w:p w14:paraId="26120D67" w14:textId="7005C049"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0.32</w:t>
                  </w:r>
                </w:p>
              </w:tc>
              <w:tc>
                <w:tcPr>
                  <w:tcW w:w="564" w:type="pct"/>
                  <w:tcMar>
                    <w:top w:w="0" w:type="dxa"/>
                    <w:left w:w="0" w:type="dxa"/>
                    <w:bottom w:w="0" w:type="dxa"/>
                    <w:right w:w="0" w:type="dxa"/>
                  </w:tcMar>
                  <w:vAlign w:val="center"/>
                </w:tcPr>
                <w:p w14:paraId="1D98EEEE" w14:textId="30F224F4"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0.28</w:t>
                  </w:r>
                </w:p>
              </w:tc>
              <w:tc>
                <w:tcPr>
                  <w:tcW w:w="564" w:type="pct"/>
                  <w:tcMar>
                    <w:top w:w="0" w:type="dxa"/>
                    <w:left w:w="0" w:type="dxa"/>
                    <w:bottom w:w="0" w:type="dxa"/>
                    <w:right w:w="0" w:type="dxa"/>
                  </w:tcMar>
                  <w:vAlign w:val="center"/>
                </w:tcPr>
                <w:p w14:paraId="0F12D105" w14:textId="3838631F"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0.29</w:t>
                  </w:r>
                </w:p>
              </w:tc>
              <w:tc>
                <w:tcPr>
                  <w:tcW w:w="522" w:type="pct"/>
                  <w:tcMar>
                    <w:top w:w="0" w:type="dxa"/>
                    <w:left w:w="0" w:type="dxa"/>
                    <w:bottom w:w="0" w:type="dxa"/>
                    <w:right w:w="0" w:type="dxa"/>
                  </w:tcMar>
                  <w:vAlign w:val="center"/>
                </w:tcPr>
                <w:p w14:paraId="5FE954E7" w14:textId="265F06CD"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0.29</w:t>
                  </w:r>
                </w:p>
              </w:tc>
              <w:tc>
                <w:tcPr>
                  <w:tcW w:w="626" w:type="pct"/>
                  <w:tcMar>
                    <w:top w:w="0" w:type="dxa"/>
                    <w:left w:w="0" w:type="dxa"/>
                    <w:bottom w:w="0" w:type="dxa"/>
                    <w:right w:w="0" w:type="dxa"/>
                  </w:tcMar>
                  <w:vAlign w:val="bottom"/>
                </w:tcPr>
                <w:p w14:paraId="156B0294" w14:textId="378597F2"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0.29</w:t>
                  </w:r>
                </w:p>
              </w:tc>
              <w:tc>
                <w:tcPr>
                  <w:tcW w:w="370" w:type="pct"/>
                  <w:tcMar>
                    <w:top w:w="0" w:type="dxa"/>
                    <w:left w:w="0" w:type="dxa"/>
                    <w:bottom w:w="0" w:type="dxa"/>
                    <w:right w:w="0" w:type="dxa"/>
                  </w:tcMar>
                  <w:vAlign w:val="center"/>
                </w:tcPr>
                <w:p w14:paraId="454EA761" w14:textId="3C59B758"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5</w:t>
                  </w:r>
                </w:p>
              </w:tc>
              <w:tc>
                <w:tcPr>
                  <w:tcW w:w="358" w:type="pct"/>
                  <w:tcMar>
                    <w:top w:w="0" w:type="dxa"/>
                    <w:left w:w="0" w:type="dxa"/>
                    <w:bottom w:w="0" w:type="dxa"/>
                    <w:right w:w="0" w:type="dxa"/>
                  </w:tcMar>
                  <w:vAlign w:val="center"/>
                </w:tcPr>
                <w:p w14:paraId="7578163E" w14:textId="77777777"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达标</w:t>
                  </w:r>
                </w:p>
              </w:tc>
            </w:tr>
            <w:tr w:rsidR="002C64E7" w:rsidRPr="00D411BE" w14:paraId="2639236F" w14:textId="77777777" w:rsidTr="00DE5EE2">
              <w:trPr>
                <w:cantSplit/>
                <w:trHeight w:val="353"/>
                <w:jc w:val="center"/>
              </w:trPr>
              <w:tc>
                <w:tcPr>
                  <w:tcW w:w="356" w:type="pct"/>
                  <w:vMerge w:val="restart"/>
                  <w:tcMar>
                    <w:top w:w="0" w:type="dxa"/>
                    <w:left w:w="0" w:type="dxa"/>
                    <w:bottom w:w="0" w:type="dxa"/>
                    <w:right w:w="0" w:type="dxa"/>
                  </w:tcMar>
                  <w:vAlign w:val="center"/>
                </w:tcPr>
                <w:p w14:paraId="5998974D" w14:textId="0223B393"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202</w:t>
                  </w:r>
                  <w:r w:rsidR="00A902E5">
                    <w:rPr>
                      <w:rFonts w:ascii="宋体" w:eastAsia="宋体" w:hAnsi="宋体" w:cs="Times New Roman"/>
                      <w:snapToGrid w:val="0"/>
                      <w:szCs w:val="21"/>
                    </w:rPr>
                    <w:t>4</w:t>
                  </w:r>
                  <w:r w:rsidRPr="00D411BE">
                    <w:rPr>
                      <w:rFonts w:ascii="宋体" w:eastAsia="宋体" w:hAnsi="宋体" w:cs="Times New Roman"/>
                      <w:snapToGrid w:val="0"/>
                      <w:szCs w:val="21"/>
                    </w:rPr>
                    <w:t>年</w:t>
                  </w:r>
                  <w:r w:rsidR="00A902E5">
                    <w:rPr>
                      <w:rFonts w:ascii="宋体" w:eastAsia="宋体" w:hAnsi="宋体" w:cs="Times New Roman"/>
                      <w:snapToGrid w:val="0"/>
                      <w:szCs w:val="21"/>
                    </w:rPr>
                    <w:t>5</w:t>
                  </w:r>
                  <w:r w:rsidRPr="00D411BE">
                    <w:rPr>
                      <w:rFonts w:ascii="宋体" w:eastAsia="宋体" w:hAnsi="宋体" w:cs="Times New Roman"/>
                      <w:snapToGrid w:val="0"/>
                      <w:szCs w:val="21"/>
                    </w:rPr>
                    <w:t>月</w:t>
                  </w:r>
                  <w:r w:rsidR="00A902E5">
                    <w:rPr>
                      <w:rFonts w:ascii="宋体" w:eastAsia="宋体" w:hAnsi="宋体" w:cs="Times New Roman"/>
                      <w:snapToGrid w:val="0"/>
                      <w:szCs w:val="21"/>
                    </w:rPr>
                    <w:t>14</w:t>
                  </w:r>
                  <w:r w:rsidRPr="00D411BE">
                    <w:rPr>
                      <w:rFonts w:ascii="宋体" w:eastAsia="宋体" w:hAnsi="宋体" w:cs="Times New Roman"/>
                      <w:snapToGrid w:val="0"/>
                      <w:szCs w:val="21"/>
                    </w:rPr>
                    <w:t>日</w:t>
                  </w:r>
                </w:p>
              </w:tc>
              <w:tc>
                <w:tcPr>
                  <w:tcW w:w="531" w:type="pct"/>
                  <w:vMerge w:val="restart"/>
                  <w:tcMar>
                    <w:top w:w="0" w:type="dxa"/>
                    <w:left w:w="0" w:type="dxa"/>
                    <w:bottom w:w="0" w:type="dxa"/>
                    <w:right w:w="0" w:type="dxa"/>
                  </w:tcMar>
                  <w:vAlign w:val="center"/>
                </w:tcPr>
                <w:p w14:paraId="3CAFCFF7" w14:textId="30B1417D"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hint="eastAsia"/>
                      <w:snapToGrid w:val="0"/>
                      <w:szCs w:val="21"/>
                    </w:rPr>
                    <w:t>生活污水接管口</w:t>
                  </w:r>
                </w:p>
              </w:tc>
              <w:tc>
                <w:tcPr>
                  <w:tcW w:w="616" w:type="pct"/>
                  <w:tcMar>
                    <w:top w:w="0" w:type="dxa"/>
                    <w:left w:w="0" w:type="dxa"/>
                    <w:bottom w:w="0" w:type="dxa"/>
                    <w:right w:w="0" w:type="dxa"/>
                  </w:tcMar>
                  <w:vAlign w:val="center"/>
                </w:tcPr>
                <w:p w14:paraId="3FCA0FE5" w14:textId="1456A3E8" w:rsidR="002C64E7" w:rsidRPr="002C64E7"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化学需氧量</w:t>
                  </w:r>
                </w:p>
              </w:tc>
              <w:tc>
                <w:tcPr>
                  <w:tcW w:w="493" w:type="pct"/>
                  <w:tcMar>
                    <w:top w:w="0" w:type="dxa"/>
                    <w:left w:w="0" w:type="dxa"/>
                    <w:bottom w:w="0" w:type="dxa"/>
                    <w:right w:w="0" w:type="dxa"/>
                  </w:tcMar>
                  <w:vAlign w:val="center"/>
                </w:tcPr>
                <w:p w14:paraId="45D0A3E0" w14:textId="7681A2BB"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10</w:t>
                  </w:r>
                </w:p>
              </w:tc>
              <w:tc>
                <w:tcPr>
                  <w:tcW w:w="564" w:type="pct"/>
                  <w:tcMar>
                    <w:top w:w="0" w:type="dxa"/>
                    <w:left w:w="0" w:type="dxa"/>
                    <w:bottom w:w="0" w:type="dxa"/>
                    <w:right w:w="0" w:type="dxa"/>
                  </w:tcMar>
                  <w:vAlign w:val="center"/>
                </w:tcPr>
                <w:p w14:paraId="702BA07D" w14:textId="4CD758D2"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11</w:t>
                  </w:r>
                </w:p>
              </w:tc>
              <w:tc>
                <w:tcPr>
                  <w:tcW w:w="564" w:type="pct"/>
                  <w:tcMar>
                    <w:top w:w="0" w:type="dxa"/>
                    <w:left w:w="0" w:type="dxa"/>
                    <w:bottom w:w="0" w:type="dxa"/>
                    <w:right w:w="0" w:type="dxa"/>
                  </w:tcMar>
                  <w:vAlign w:val="center"/>
                </w:tcPr>
                <w:p w14:paraId="54B8CCA0" w14:textId="0155C0DF"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14</w:t>
                  </w:r>
                </w:p>
              </w:tc>
              <w:tc>
                <w:tcPr>
                  <w:tcW w:w="522" w:type="pct"/>
                  <w:tcMar>
                    <w:top w:w="0" w:type="dxa"/>
                    <w:left w:w="0" w:type="dxa"/>
                    <w:bottom w:w="0" w:type="dxa"/>
                    <w:right w:w="0" w:type="dxa"/>
                  </w:tcMar>
                  <w:vAlign w:val="center"/>
                </w:tcPr>
                <w:p w14:paraId="508F01A5" w14:textId="34505AC8"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14</w:t>
                  </w:r>
                </w:p>
              </w:tc>
              <w:tc>
                <w:tcPr>
                  <w:tcW w:w="626" w:type="pct"/>
                  <w:tcMar>
                    <w:top w:w="0" w:type="dxa"/>
                    <w:left w:w="0" w:type="dxa"/>
                    <w:bottom w:w="0" w:type="dxa"/>
                    <w:right w:w="0" w:type="dxa"/>
                  </w:tcMar>
                  <w:vAlign w:val="bottom"/>
                </w:tcPr>
                <w:p w14:paraId="193F09E2" w14:textId="36B88AD3" w:rsidR="002C64E7" w:rsidRPr="00D411BE"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12.25</w:t>
                  </w:r>
                </w:p>
              </w:tc>
              <w:tc>
                <w:tcPr>
                  <w:tcW w:w="370" w:type="pct"/>
                  <w:tcMar>
                    <w:top w:w="0" w:type="dxa"/>
                    <w:left w:w="0" w:type="dxa"/>
                    <w:bottom w:w="0" w:type="dxa"/>
                    <w:right w:w="0" w:type="dxa"/>
                  </w:tcMar>
                  <w:vAlign w:val="center"/>
                </w:tcPr>
                <w:p w14:paraId="226AEF02" w14:textId="42C692DE"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hint="eastAsia"/>
                      <w:snapToGrid w:val="0"/>
                      <w:szCs w:val="21"/>
                    </w:rPr>
                    <w:t>500</w:t>
                  </w:r>
                </w:p>
              </w:tc>
              <w:tc>
                <w:tcPr>
                  <w:tcW w:w="358" w:type="pct"/>
                  <w:tcMar>
                    <w:top w:w="0" w:type="dxa"/>
                    <w:left w:w="0" w:type="dxa"/>
                    <w:bottom w:w="0" w:type="dxa"/>
                    <w:right w:w="0" w:type="dxa"/>
                  </w:tcMar>
                  <w:vAlign w:val="center"/>
                </w:tcPr>
                <w:p w14:paraId="7B5FD346" w14:textId="77777777"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达标</w:t>
                  </w:r>
                </w:p>
              </w:tc>
            </w:tr>
            <w:tr w:rsidR="002C64E7" w:rsidRPr="00D411BE" w14:paraId="0231027D" w14:textId="77777777" w:rsidTr="00DE5EE2">
              <w:trPr>
                <w:cantSplit/>
                <w:trHeight w:val="353"/>
                <w:jc w:val="center"/>
              </w:trPr>
              <w:tc>
                <w:tcPr>
                  <w:tcW w:w="356" w:type="pct"/>
                  <w:vMerge/>
                  <w:tcMar>
                    <w:top w:w="0" w:type="dxa"/>
                    <w:left w:w="0" w:type="dxa"/>
                    <w:bottom w:w="0" w:type="dxa"/>
                    <w:right w:w="0" w:type="dxa"/>
                  </w:tcMar>
                  <w:vAlign w:val="center"/>
                </w:tcPr>
                <w:p w14:paraId="79112EAA"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531" w:type="pct"/>
                  <w:vMerge/>
                  <w:tcMar>
                    <w:top w:w="0" w:type="dxa"/>
                    <w:left w:w="0" w:type="dxa"/>
                    <w:bottom w:w="0" w:type="dxa"/>
                    <w:right w:w="0" w:type="dxa"/>
                  </w:tcMar>
                  <w:vAlign w:val="center"/>
                </w:tcPr>
                <w:p w14:paraId="23382BB1"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616" w:type="pct"/>
                  <w:tcMar>
                    <w:top w:w="0" w:type="dxa"/>
                    <w:left w:w="0" w:type="dxa"/>
                    <w:bottom w:w="0" w:type="dxa"/>
                    <w:right w:w="0" w:type="dxa"/>
                  </w:tcMar>
                  <w:vAlign w:val="center"/>
                </w:tcPr>
                <w:p w14:paraId="3CF0E990" w14:textId="3EC75385" w:rsidR="002C64E7" w:rsidRPr="002C64E7"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悬浮物</w:t>
                  </w:r>
                </w:p>
              </w:tc>
              <w:tc>
                <w:tcPr>
                  <w:tcW w:w="493" w:type="pct"/>
                  <w:tcMar>
                    <w:top w:w="0" w:type="dxa"/>
                    <w:left w:w="0" w:type="dxa"/>
                    <w:bottom w:w="0" w:type="dxa"/>
                    <w:right w:w="0" w:type="dxa"/>
                  </w:tcMar>
                  <w:vAlign w:val="center"/>
                </w:tcPr>
                <w:p w14:paraId="013CFF00" w14:textId="3AD893BF"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5</w:t>
                  </w:r>
                </w:p>
              </w:tc>
              <w:tc>
                <w:tcPr>
                  <w:tcW w:w="564" w:type="pct"/>
                  <w:tcMar>
                    <w:top w:w="0" w:type="dxa"/>
                    <w:left w:w="0" w:type="dxa"/>
                    <w:bottom w:w="0" w:type="dxa"/>
                    <w:right w:w="0" w:type="dxa"/>
                  </w:tcMar>
                  <w:vAlign w:val="center"/>
                </w:tcPr>
                <w:p w14:paraId="1C0F53A2" w14:textId="637E8778"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6</w:t>
                  </w:r>
                </w:p>
              </w:tc>
              <w:tc>
                <w:tcPr>
                  <w:tcW w:w="564" w:type="pct"/>
                  <w:tcMar>
                    <w:top w:w="0" w:type="dxa"/>
                    <w:left w:w="0" w:type="dxa"/>
                    <w:bottom w:w="0" w:type="dxa"/>
                    <w:right w:w="0" w:type="dxa"/>
                  </w:tcMar>
                  <w:vAlign w:val="center"/>
                </w:tcPr>
                <w:p w14:paraId="13081CE9" w14:textId="4CCBF326"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7</w:t>
                  </w:r>
                </w:p>
              </w:tc>
              <w:tc>
                <w:tcPr>
                  <w:tcW w:w="522" w:type="pct"/>
                  <w:tcMar>
                    <w:top w:w="0" w:type="dxa"/>
                    <w:left w:w="0" w:type="dxa"/>
                    <w:bottom w:w="0" w:type="dxa"/>
                    <w:right w:w="0" w:type="dxa"/>
                  </w:tcMar>
                  <w:vAlign w:val="center"/>
                </w:tcPr>
                <w:p w14:paraId="3949D852" w14:textId="5B57E945"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6</w:t>
                  </w:r>
                </w:p>
              </w:tc>
              <w:tc>
                <w:tcPr>
                  <w:tcW w:w="626" w:type="pct"/>
                  <w:tcMar>
                    <w:top w:w="0" w:type="dxa"/>
                    <w:left w:w="0" w:type="dxa"/>
                    <w:bottom w:w="0" w:type="dxa"/>
                    <w:right w:w="0" w:type="dxa"/>
                  </w:tcMar>
                  <w:vAlign w:val="bottom"/>
                </w:tcPr>
                <w:p w14:paraId="60FC906D" w14:textId="560AB3A1"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hint="eastAsia"/>
                      <w:snapToGrid w:val="0"/>
                      <w:szCs w:val="21"/>
                    </w:rPr>
                    <w:t>6</w:t>
                  </w:r>
                  <w:r>
                    <w:rPr>
                      <w:rFonts w:ascii="宋体" w:eastAsia="宋体" w:hAnsi="宋体" w:cs="Times New Roman"/>
                      <w:snapToGrid w:val="0"/>
                      <w:szCs w:val="21"/>
                    </w:rPr>
                    <w:t>.00</w:t>
                  </w:r>
                </w:p>
              </w:tc>
              <w:tc>
                <w:tcPr>
                  <w:tcW w:w="370" w:type="pct"/>
                  <w:tcMar>
                    <w:top w:w="0" w:type="dxa"/>
                    <w:left w:w="0" w:type="dxa"/>
                    <w:bottom w:w="0" w:type="dxa"/>
                    <w:right w:w="0" w:type="dxa"/>
                  </w:tcMar>
                  <w:vAlign w:val="center"/>
                </w:tcPr>
                <w:p w14:paraId="543D8475" w14:textId="4B8AF81D"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hint="eastAsia"/>
                      <w:snapToGrid w:val="0"/>
                      <w:szCs w:val="21"/>
                    </w:rPr>
                    <w:t>3</w:t>
                  </w:r>
                  <w:r w:rsidRPr="00D411BE">
                    <w:rPr>
                      <w:rFonts w:ascii="宋体" w:eastAsia="宋体" w:hAnsi="宋体" w:cs="Times New Roman"/>
                      <w:snapToGrid w:val="0"/>
                      <w:szCs w:val="21"/>
                    </w:rPr>
                    <w:t>00</w:t>
                  </w:r>
                </w:p>
              </w:tc>
              <w:tc>
                <w:tcPr>
                  <w:tcW w:w="358" w:type="pct"/>
                  <w:tcMar>
                    <w:top w:w="0" w:type="dxa"/>
                    <w:left w:w="0" w:type="dxa"/>
                    <w:bottom w:w="0" w:type="dxa"/>
                    <w:right w:w="0" w:type="dxa"/>
                  </w:tcMar>
                  <w:vAlign w:val="center"/>
                </w:tcPr>
                <w:p w14:paraId="570F54B2" w14:textId="77777777"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达标</w:t>
                  </w:r>
                </w:p>
              </w:tc>
            </w:tr>
            <w:tr w:rsidR="002C64E7" w:rsidRPr="00D411BE" w14:paraId="7E2EB1FA" w14:textId="77777777" w:rsidTr="00DE5EE2">
              <w:trPr>
                <w:cantSplit/>
                <w:trHeight w:val="353"/>
                <w:jc w:val="center"/>
              </w:trPr>
              <w:tc>
                <w:tcPr>
                  <w:tcW w:w="356" w:type="pct"/>
                  <w:vMerge/>
                  <w:tcMar>
                    <w:top w:w="0" w:type="dxa"/>
                    <w:left w:w="0" w:type="dxa"/>
                    <w:bottom w:w="0" w:type="dxa"/>
                    <w:right w:w="0" w:type="dxa"/>
                  </w:tcMar>
                  <w:vAlign w:val="center"/>
                </w:tcPr>
                <w:p w14:paraId="2D393660"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531" w:type="pct"/>
                  <w:vMerge/>
                  <w:tcMar>
                    <w:top w:w="0" w:type="dxa"/>
                    <w:left w:w="0" w:type="dxa"/>
                    <w:bottom w:w="0" w:type="dxa"/>
                    <w:right w:w="0" w:type="dxa"/>
                  </w:tcMar>
                  <w:vAlign w:val="center"/>
                </w:tcPr>
                <w:p w14:paraId="06E7C6DD"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616" w:type="pct"/>
                  <w:tcMar>
                    <w:top w:w="0" w:type="dxa"/>
                    <w:left w:w="0" w:type="dxa"/>
                    <w:bottom w:w="0" w:type="dxa"/>
                    <w:right w:w="0" w:type="dxa"/>
                  </w:tcMar>
                  <w:vAlign w:val="center"/>
                </w:tcPr>
                <w:p w14:paraId="04C4C96E" w14:textId="41FBB93B" w:rsidR="002C64E7" w:rsidRPr="002C64E7"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氨氮</w:t>
                  </w:r>
                </w:p>
              </w:tc>
              <w:tc>
                <w:tcPr>
                  <w:tcW w:w="493" w:type="pct"/>
                  <w:tcMar>
                    <w:top w:w="0" w:type="dxa"/>
                    <w:left w:w="0" w:type="dxa"/>
                    <w:bottom w:w="0" w:type="dxa"/>
                    <w:right w:w="0" w:type="dxa"/>
                  </w:tcMar>
                  <w:vAlign w:val="center"/>
                </w:tcPr>
                <w:p w14:paraId="0C703CD5" w14:textId="46D045A4" w:rsidR="002C64E7" w:rsidRPr="00A902E5" w:rsidRDefault="00A902E5" w:rsidP="002C64E7">
                  <w:pPr>
                    <w:spacing w:line="320" w:lineRule="exact"/>
                    <w:jc w:val="center"/>
                    <w:rPr>
                      <w:rFonts w:ascii="宋体" w:eastAsia="宋体" w:hAnsi="宋体" w:cs="Times New Roman"/>
                      <w:snapToGrid w:val="0"/>
                      <w:szCs w:val="21"/>
                    </w:rPr>
                  </w:pPr>
                  <w:r w:rsidRPr="00A902E5">
                    <w:rPr>
                      <w:rFonts w:ascii="宋体" w:eastAsia="宋体" w:hAnsi="宋体" w:cs="Times New Roman"/>
                      <w:snapToGrid w:val="0"/>
                      <w:szCs w:val="21"/>
                    </w:rPr>
                    <w:t>3.03</w:t>
                  </w:r>
                </w:p>
              </w:tc>
              <w:tc>
                <w:tcPr>
                  <w:tcW w:w="564" w:type="pct"/>
                  <w:tcMar>
                    <w:top w:w="0" w:type="dxa"/>
                    <w:left w:w="0" w:type="dxa"/>
                    <w:bottom w:w="0" w:type="dxa"/>
                    <w:right w:w="0" w:type="dxa"/>
                  </w:tcMar>
                  <w:vAlign w:val="center"/>
                </w:tcPr>
                <w:p w14:paraId="48DA6FE0" w14:textId="1D214B84" w:rsidR="002C64E7" w:rsidRPr="00A902E5" w:rsidRDefault="00A902E5" w:rsidP="002C64E7">
                  <w:pPr>
                    <w:spacing w:line="320" w:lineRule="exact"/>
                    <w:jc w:val="center"/>
                    <w:rPr>
                      <w:rFonts w:ascii="宋体" w:eastAsia="宋体" w:hAnsi="宋体" w:cs="Times New Roman"/>
                      <w:snapToGrid w:val="0"/>
                      <w:szCs w:val="21"/>
                    </w:rPr>
                  </w:pPr>
                  <w:r w:rsidRPr="00A902E5">
                    <w:rPr>
                      <w:rFonts w:ascii="宋体" w:eastAsia="宋体" w:hAnsi="宋体" w:cs="Times New Roman"/>
                      <w:snapToGrid w:val="0"/>
                      <w:szCs w:val="21"/>
                    </w:rPr>
                    <w:t>2.88</w:t>
                  </w:r>
                </w:p>
              </w:tc>
              <w:tc>
                <w:tcPr>
                  <w:tcW w:w="564" w:type="pct"/>
                  <w:tcMar>
                    <w:top w:w="0" w:type="dxa"/>
                    <w:left w:w="0" w:type="dxa"/>
                    <w:bottom w:w="0" w:type="dxa"/>
                    <w:right w:w="0" w:type="dxa"/>
                  </w:tcMar>
                  <w:vAlign w:val="center"/>
                </w:tcPr>
                <w:p w14:paraId="7F02BC90" w14:textId="6CD056D2" w:rsidR="002C64E7" w:rsidRPr="00A902E5" w:rsidRDefault="00A902E5" w:rsidP="002C64E7">
                  <w:pPr>
                    <w:spacing w:line="320" w:lineRule="exact"/>
                    <w:jc w:val="center"/>
                    <w:rPr>
                      <w:rFonts w:ascii="宋体" w:eastAsia="宋体" w:hAnsi="宋体" w:cs="Times New Roman"/>
                      <w:snapToGrid w:val="0"/>
                      <w:szCs w:val="21"/>
                    </w:rPr>
                  </w:pPr>
                  <w:r w:rsidRPr="00A902E5">
                    <w:rPr>
                      <w:rFonts w:ascii="宋体" w:eastAsia="宋体" w:hAnsi="宋体" w:cs="Times New Roman"/>
                      <w:snapToGrid w:val="0"/>
                      <w:szCs w:val="21"/>
                    </w:rPr>
                    <w:t>2.62</w:t>
                  </w:r>
                </w:p>
              </w:tc>
              <w:tc>
                <w:tcPr>
                  <w:tcW w:w="522" w:type="pct"/>
                  <w:tcMar>
                    <w:top w:w="0" w:type="dxa"/>
                    <w:left w:w="0" w:type="dxa"/>
                    <w:bottom w:w="0" w:type="dxa"/>
                    <w:right w:w="0" w:type="dxa"/>
                  </w:tcMar>
                  <w:vAlign w:val="center"/>
                </w:tcPr>
                <w:p w14:paraId="2708D880" w14:textId="6F62EC9B" w:rsidR="002C64E7" w:rsidRPr="00A902E5" w:rsidRDefault="00A902E5" w:rsidP="002C64E7">
                  <w:pPr>
                    <w:spacing w:line="320" w:lineRule="exact"/>
                    <w:jc w:val="center"/>
                    <w:rPr>
                      <w:rFonts w:ascii="宋体" w:eastAsia="宋体" w:hAnsi="宋体" w:cs="Times New Roman"/>
                      <w:snapToGrid w:val="0"/>
                      <w:szCs w:val="21"/>
                    </w:rPr>
                  </w:pPr>
                  <w:r w:rsidRPr="00A902E5">
                    <w:rPr>
                      <w:rFonts w:ascii="宋体" w:eastAsia="宋体" w:hAnsi="宋体" w:cs="Times New Roman"/>
                      <w:snapToGrid w:val="0"/>
                      <w:szCs w:val="21"/>
                    </w:rPr>
                    <w:t>2.97</w:t>
                  </w:r>
                </w:p>
              </w:tc>
              <w:tc>
                <w:tcPr>
                  <w:tcW w:w="626" w:type="pct"/>
                  <w:tcMar>
                    <w:top w:w="0" w:type="dxa"/>
                    <w:left w:w="0" w:type="dxa"/>
                    <w:bottom w:w="0" w:type="dxa"/>
                    <w:right w:w="0" w:type="dxa"/>
                  </w:tcMar>
                  <w:vAlign w:val="bottom"/>
                </w:tcPr>
                <w:p w14:paraId="19666777" w14:textId="775616F7"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2.86</w:t>
                  </w:r>
                </w:p>
              </w:tc>
              <w:tc>
                <w:tcPr>
                  <w:tcW w:w="370" w:type="pct"/>
                  <w:tcMar>
                    <w:top w:w="0" w:type="dxa"/>
                    <w:left w:w="0" w:type="dxa"/>
                    <w:bottom w:w="0" w:type="dxa"/>
                    <w:right w:w="0" w:type="dxa"/>
                  </w:tcMar>
                  <w:vAlign w:val="center"/>
                </w:tcPr>
                <w:p w14:paraId="089C0638" w14:textId="6E8DDB75"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hint="eastAsia"/>
                      <w:snapToGrid w:val="0"/>
                      <w:szCs w:val="21"/>
                    </w:rPr>
                    <w:t>35</w:t>
                  </w:r>
                </w:p>
              </w:tc>
              <w:tc>
                <w:tcPr>
                  <w:tcW w:w="358" w:type="pct"/>
                  <w:tcMar>
                    <w:top w:w="0" w:type="dxa"/>
                    <w:left w:w="0" w:type="dxa"/>
                    <w:bottom w:w="0" w:type="dxa"/>
                    <w:right w:w="0" w:type="dxa"/>
                  </w:tcMar>
                  <w:vAlign w:val="center"/>
                </w:tcPr>
                <w:p w14:paraId="64A7387B" w14:textId="77777777"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达标</w:t>
                  </w:r>
                </w:p>
              </w:tc>
            </w:tr>
            <w:tr w:rsidR="002C64E7" w:rsidRPr="00D411BE" w14:paraId="796B7F7C" w14:textId="77777777" w:rsidTr="00DE5EE2">
              <w:trPr>
                <w:cantSplit/>
                <w:trHeight w:val="353"/>
                <w:jc w:val="center"/>
              </w:trPr>
              <w:tc>
                <w:tcPr>
                  <w:tcW w:w="356" w:type="pct"/>
                  <w:vMerge/>
                  <w:tcMar>
                    <w:top w:w="0" w:type="dxa"/>
                    <w:left w:w="0" w:type="dxa"/>
                    <w:bottom w:w="0" w:type="dxa"/>
                    <w:right w:w="0" w:type="dxa"/>
                  </w:tcMar>
                  <w:vAlign w:val="center"/>
                </w:tcPr>
                <w:p w14:paraId="606EC838"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531" w:type="pct"/>
                  <w:vMerge/>
                  <w:tcMar>
                    <w:top w:w="0" w:type="dxa"/>
                    <w:left w:w="0" w:type="dxa"/>
                    <w:bottom w:w="0" w:type="dxa"/>
                    <w:right w:w="0" w:type="dxa"/>
                  </w:tcMar>
                  <w:vAlign w:val="center"/>
                </w:tcPr>
                <w:p w14:paraId="1503E4B0" w14:textId="77777777" w:rsidR="002C64E7" w:rsidRPr="00D411BE" w:rsidRDefault="002C64E7" w:rsidP="002C64E7">
                  <w:pPr>
                    <w:spacing w:line="320" w:lineRule="exact"/>
                    <w:jc w:val="center"/>
                    <w:rPr>
                      <w:rFonts w:ascii="宋体" w:eastAsia="宋体" w:hAnsi="宋体" w:cs="Times New Roman"/>
                      <w:snapToGrid w:val="0"/>
                      <w:szCs w:val="21"/>
                    </w:rPr>
                  </w:pPr>
                </w:p>
              </w:tc>
              <w:tc>
                <w:tcPr>
                  <w:tcW w:w="616" w:type="pct"/>
                  <w:tcMar>
                    <w:top w:w="0" w:type="dxa"/>
                    <w:left w:w="0" w:type="dxa"/>
                    <w:bottom w:w="0" w:type="dxa"/>
                    <w:right w:w="0" w:type="dxa"/>
                  </w:tcMar>
                  <w:vAlign w:val="center"/>
                </w:tcPr>
                <w:p w14:paraId="5168ED55" w14:textId="280B0997" w:rsidR="002C64E7" w:rsidRPr="002C64E7"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总磷</w:t>
                  </w:r>
                </w:p>
              </w:tc>
              <w:tc>
                <w:tcPr>
                  <w:tcW w:w="493" w:type="pct"/>
                  <w:tcMar>
                    <w:top w:w="0" w:type="dxa"/>
                    <w:left w:w="0" w:type="dxa"/>
                    <w:bottom w:w="0" w:type="dxa"/>
                    <w:right w:w="0" w:type="dxa"/>
                  </w:tcMar>
                  <w:vAlign w:val="center"/>
                </w:tcPr>
                <w:p w14:paraId="4165B4F7" w14:textId="14862569"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0.32</w:t>
                  </w:r>
                </w:p>
              </w:tc>
              <w:tc>
                <w:tcPr>
                  <w:tcW w:w="564" w:type="pct"/>
                  <w:tcMar>
                    <w:top w:w="0" w:type="dxa"/>
                    <w:left w:w="0" w:type="dxa"/>
                    <w:bottom w:w="0" w:type="dxa"/>
                    <w:right w:w="0" w:type="dxa"/>
                  </w:tcMar>
                  <w:vAlign w:val="center"/>
                </w:tcPr>
                <w:p w14:paraId="75DC2E76" w14:textId="4CA4E310"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0.35</w:t>
                  </w:r>
                </w:p>
              </w:tc>
              <w:tc>
                <w:tcPr>
                  <w:tcW w:w="564" w:type="pct"/>
                  <w:tcMar>
                    <w:top w:w="0" w:type="dxa"/>
                    <w:left w:w="0" w:type="dxa"/>
                    <w:bottom w:w="0" w:type="dxa"/>
                    <w:right w:w="0" w:type="dxa"/>
                  </w:tcMar>
                  <w:vAlign w:val="center"/>
                </w:tcPr>
                <w:p w14:paraId="1AEF50B1" w14:textId="07D11972"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0.34</w:t>
                  </w:r>
                </w:p>
              </w:tc>
              <w:tc>
                <w:tcPr>
                  <w:tcW w:w="522" w:type="pct"/>
                  <w:tcMar>
                    <w:top w:w="0" w:type="dxa"/>
                    <w:left w:w="0" w:type="dxa"/>
                    <w:bottom w:w="0" w:type="dxa"/>
                    <w:right w:w="0" w:type="dxa"/>
                  </w:tcMar>
                  <w:vAlign w:val="center"/>
                </w:tcPr>
                <w:p w14:paraId="69F75876" w14:textId="6085DC7D" w:rsidR="002C64E7" w:rsidRPr="002C64E7"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snapToGrid w:val="0"/>
                      <w:szCs w:val="21"/>
                    </w:rPr>
                    <w:t>0.35</w:t>
                  </w:r>
                </w:p>
              </w:tc>
              <w:tc>
                <w:tcPr>
                  <w:tcW w:w="626" w:type="pct"/>
                  <w:tcMar>
                    <w:top w:w="0" w:type="dxa"/>
                    <w:left w:w="0" w:type="dxa"/>
                    <w:bottom w:w="0" w:type="dxa"/>
                    <w:right w:w="0" w:type="dxa"/>
                  </w:tcMar>
                  <w:vAlign w:val="bottom"/>
                </w:tcPr>
                <w:p w14:paraId="51098F9E" w14:textId="4B91E262" w:rsidR="002C64E7" w:rsidRPr="00D411BE" w:rsidRDefault="00A902E5" w:rsidP="002C64E7">
                  <w:pPr>
                    <w:spacing w:line="320" w:lineRule="exact"/>
                    <w:jc w:val="center"/>
                    <w:rPr>
                      <w:rFonts w:ascii="宋体" w:eastAsia="宋体" w:hAnsi="宋体" w:cs="Times New Roman"/>
                      <w:snapToGrid w:val="0"/>
                      <w:szCs w:val="21"/>
                    </w:rPr>
                  </w:pPr>
                  <w:r>
                    <w:rPr>
                      <w:rFonts w:ascii="宋体" w:eastAsia="宋体" w:hAnsi="宋体" w:cs="Times New Roman" w:hint="eastAsia"/>
                      <w:snapToGrid w:val="0"/>
                      <w:szCs w:val="21"/>
                    </w:rPr>
                    <w:t>0</w:t>
                  </w:r>
                  <w:r>
                    <w:rPr>
                      <w:rFonts w:ascii="宋体" w:eastAsia="宋体" w:hAnsi="宋体" w:cs="Times New Roman"/>
                      <w:snapToGrid w:val="0"/>
                      <w:szCs w:val="21"/>
                    </w:rPr>
                    <w:t>.33</w:t>
                  </w:r>
                </w:p>
              </w:tc>
              <w:tc>
                <w:tcPr>
                  <w:tcW w:w="370" w:type="pct"/>
                  <w:tcMar>
                    <w:top w:w="0" w:type="dxa"/>
                    <w:left w:w="0" w:type="dxa"/>
                    <w:bottom w:w="0" w:type="dxa"/>
                    <w:right w:w="0" w:type="dxa"/>
                  </w:tcMar>
                  <w:vAlign w:val="center"/>
                </w:tcPr>
                <w:p w14:paraId="76D777B0" w14:textId="6AE6C7D8"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5</w:t>
                  </w:r>
                </w:p>
              </w:tc>
              <w:tc>
                <w:tcPr>
                  <w:tcW w:w="358" w:type="pct"/>
                  <w:tcMar>
                    <w:top w:w="0" w:type="dxa"/>
                    <w:left w:w="0" w:type="dxa"/>
                    <w:bottom w:w="0" w:type="dxa"/>
                    <w:right w:w="0" w:type="dxa"/>
                  </w:tcMar>
                  <w:vAlign w:val="center"/>
                </w:tcPr>
                <w:p w14:paraId="43178C3B" w14:textId="77777777" w:rsidR="002C64E7" w:rsidRPr="00D411BE" w:rsidRDefault="002C64E7" w:rsidP="002C64E7">
                  <w:pPr>
                    <w:spacing w:line="320" w:lineRule="exact"/>
                    <w:jc w:val="center"/>
                    <w:rPr>
                      <w:rFonts w:ascii="宋体" w:eastAsia="宋体" w:hAnsi="宋体" w:cs="Times New Roman"/>
                      <w:snapToGrid w:val="0"/>
                      <w:szCs w:val="21"/>
                    </w:rPr>
                  </w:pPr>
                  <w:r w:rsidRPr="00D411BE">
                    <w:rPr>
                      <w:rFonts w:ascii="宋体" w:eastAsia="宋体" w:hAnsi="宋体" w:cs="Times New Roman"/>
                      <w:snapToGrid w:val="0"/>
                      <w:szCs w:val="21"/>
                    </w:rPr>
                    <w:t>达标</w:t>
                  </w:r>
                </w:p>
              </w:tc>
            </w:tr>
          </w:tbl>
          <w:p w14:paraId="7985BAB3" w14:textId="77777777" w:rsidR="00D72A9A" w:rsidRPr="00D411BE" w:rsidRDefault="00000000">
            <w:pPr>
              <w:spacing w:line="360" w:lineRule="auto"/>
              <w:ind w:firstLineChars="200" w:firstLine="480"/>
              <w:jc w:val="left"/>
              <w:rPr>
                <w:rFonts w:ascii="宋体" w:eastAsia="宋体" w:hAnsi="宋体" w:cs="Times New Roman"/>
              </w:rPr>
            </w:pPr>
            <w:r w:rsidRPr="00D411BE">
              <w:rPr>
                <w:rFonts w:ascii="宋体" w:eastAsia="宋体" w:hAnsi="宋体" w:cs="Times New Roman" w:hint="eastAsia"/>
                <w:sz w:val="24"/>
              </w:rPr>
              <w:t>根据检测报告可以看出，公司生活污水中各污染物浓度均满足接管标准要求。</w:t>
            </w:r>
          </w:p>
          <w:p w14:paraId="70F26BBF" w14:textId="5F3856E1" w:rsidR="00D411BE" w:rsidRPr="00D411BE" w:rsidRDefault="00D411BE" w:rsidP="00D411BE">
            <w:pPr>
              <w:spacing w:line="360" w:lineRule="auto"/>
              <w:ind w:firstLineChars="200" w:firstLine="480"/>
              <w:rPr>
                <w:rFonts w:ascii="宋体" w:eastAsia="宋体" w:hAnsi="宋体" w:cs="Times New Roman"/>
                <w:sz w:val="24"/>
              </w:rPr>
            </w:pPr>
            <w:r w:rsidRPr="00D411BE">
              <w:rPr>
                <w:rFonts w:ascii="宋体" w:eastAsia="宋体" w:hAnsi="宋体" w:cs="Times New Roman"/>
                <w:sz w:val="24"/>
              </w:rPr>
              <w:t>7.2.3</w:t>
            </w:r>
            <w:r w:rsidRPr="00D411BE">
              <w:rPr>
                <w:rFonts w:ascii="宋体" w:eastAsia="宋体" w:hAnsi="宋体" w:cs="Times New Roman" w:hint="eastAsia"/>
                <w:sz w:val="24"/>
              </w:rPr>
              <w:t>无组织废气</w:t>
            </w:r>
            <w:r w:rsidRPr="00D411BE">
              <w:rPr>
                <w:rFonts w:ascii="宋体" w:eastAsia="宋体" w:hAnsi="宋体" w:cs="Times New Roman"/>
                <w:sz w:val="24"/>
              </w:rPr>
              <w:t>监测结果、评价</w:t>
            </w:r>
          </w:p>
          <w:p w14:paraId="0F69EFBA" w14:textId="05CC33DD" w:rsidR="00D411BE" w:rsidRPr="00D411BE" w:rsidRDefault="00D411BE" w:rsidP="00D411BE">
            <w:pPr>
              <w:jc w:val="center"/>
              <w:rPr>
                <w:rFonts w:ascii="宋体" w:eastAsia="宋体" w:hAnsi="宋体" w:cs="Times New Roman"/>
                <w:b/>
                <w:bCs/>
                <w:szCs w:val="21"/>
              </w:rPr>
            </w:pPr>
            <w:r w:rsidRPr="00D411BE">
              <w:rPr>
                <w:rFonts w:ascii="宋体" w:eastAsia="宋体" w:hAnsi="宋体" w:cs="Times New Roman" w:hint="eastAsia"/>
                <w:b/>
                <w:bCs/>
                <w:szCs w:val="21"/>
              </w:rPr>
              <w:t>表</w:t>
            </w:r>
            <w:r w:rsidRPr="00D411BE">
              <w:rPr>
                <w:rFonts w:ascii="宋体" w:eastAsia="宋体" w:hAnsi="宋体" w:cs="Times New Roman"/>
                <w:b/>
                <w:bCs/>
                <w:szCs w:val="21"/>
              </w:rPr>
              <w:t>7-4</w:t>
            </w:r>
            <w:r w:rsidRPr="00D411BE">
              <w:rPr>
                <w:rFonts w:ascii="宋体" w:eastAsia="宋体" w:hAnsi="宋体" w:cs="Times New Roman" w:hint="eastAsia"/>
                <w:b/>
                <w:bCs/>
                <w:szCs w:val="21"/>
              </w:rPr>
              <w:t>（1）</w:t>
            </w:r>
            <w:r w:rsidRPr="00D411BE">
              <w:rPr>
                <w:rFonts w:ascii="宋体" w:eastAsia="宋体" w:hAnsi="宋体" w:cs="Times New Roman"/>
                <w:b/>
                <w:bCs/>
                <w:szCs w:val="21"/>
              </w:rPr>
              <w:t xml:space="preserve"> </w:t>
            </w:r>
            <w:r w:rsidRPr="00D411BE">
              <w:rPr>
                <w:rFonts w:ascii="宋体" w:eastAsia="宋体" w:hAnsi="宋体" w:cs="Times New Roman" w:hint="eastAsia"/>
                <w:b/>
                <w:bCs/>
                <w:szCs w:val="21"/>
              </w:rPr>
              <w:t>无组织废气</w:t>
            </w:r>
            <w:r w:rsidR="002C64E7">
              <w:rPr>
                <w:rFonts w:ascii="宋体" w:eastAsia="宋体" w:hAnsi="宋体" w:cs="Times New Roman" w:hint="eastAsia"/>
                <w:b/>
                <w:bCs/>
                <w:szCs w:val="21"/>
              </w:rPr>
              <w:t>颗粒</w:t>
            </w:r>
            <w:r w:rsidRPr="00D411BE">
              <w:rPr>
                <w:rFonts w:ascii="宋体" w:eastAsia="宋体" w:hAnsi="宋体" w:cs="Times New Roman" w:hint="eastAsia"/>
                <w:b/>
                <w:bCs/>
                <w:szCs w:val="21"/>
              </w:rPr>
              <w:t>物</w:t>
            </w:r>
            <w:r w:rsidRPr="00D411BE">
              <w:rPr>
                <w:rFonts w:ascii="宋体" w:eastAsia="宋体" w:hAnsi="宋体" w:cs="Times New Roman"/>
                <w:b/>
                <w:bCs/>
                <w:szCs w:val="21"/>
              </w:rPr>
              <w:t>监测结果</w:t>
            </w:r>
          </w:p>
          <w:tbl>
            <w:tblPr>
              <w:tblStyle w:val="afb"/>
              <w:tblpPr w:leftFromText="181" w:rightFromText="181" w:vertAnchor="text" w:tblpXSpec="center" w:tblpY="1"/>
              <w:tblOverlap w:val="never"/>
              <w:tblW w:w="5000" w:type="pct"/>
              <w:jc w:val="center"/>
              <w:tblLook w:val="04A0" w:firstRow="1" w:lastRow="0" w:firstColumn="1" w:lastColumn="0" w:noHBand="0" w:noVBand="1"/>
            </w:tblPr>
            <w:tblGrid>
              <w:gridCol w:w="2123"/>
              <w:gridCol w:w="1119"/>
              <w:gridCol w:w="1142"/>
              <w:gridCol w:w="1278"/>
              <w:gridCol w:w="1137"/>
              <w:gridCol w:w="1100"/>
              <w:gridCol w:w="941"/>
            </w:tblGrid>
            <w:tr w:rsidR="002C64E7" w:rsidRPr="002C64E7" w14:paraId="081D03C9" w14:textId="77777777" w:rsidTr="002C64E7">
              <w:trPr>
                <w:trHeight w:val="372"/>
                <w:jc w:val="center"/>
              </w:trPr>
              <w:tc>
                <w:tcPr>
                  <w:tcW w:w="1201" w:type="pct"/>
                  <w:vMerge w:val="restart"/>
                  <w:vAlign w:val="center"/>
                </w:tcPr>
                <w:p w14:paraId="23A1A1C0" w14:textId="77777777" w:rsidR="002C64E7" w:rsidRPr="002C64E7" w:rsidRDefault="002C64E7" w:rsidP="00D411BE">
                  <w:pPr>
                    <w:tabs>
                      <w:tab w:val="right" w:pos="8906"/>
                    </w:tabs>
                    <w:jc w:val="center"/>
                    <w:rPr>
                      <w:rFonts w:ascii="宋体" w:eastAsia="宋体" w:hAnsi="宋体" w:cs="宋体"/>
                      <w:b/>
                      <w:bCs/>
                      <w:color w:val="000000" w:themeColor="text1"/>
                      <w:szCs w:val="21"/>
                    </w:rPr>
                  </w:pPr>
                  <w:r w:rsidRPr="002C64E7">
                    <w:rPr>
                      <w:rFonts w:ascii="宋体" w:eastAsia="宋体" w:hAnsi="宋体" w:cs="宋体" w:hint="eastAsia"/>
                      <w:b/>
                      <w:bCs/>
                      <w:color w:val="000000" w:themeColor="text1"/>
                      <w:szCs w:val="21"/>
                    </w:rPr>
                    <w:t>检测点</w:t>
                  </w:r>
                </w:p>
                <w:p w14:paraId="0AC6FCAC" w14:textId="23B20176" w:rsidR="002C64E7" w:rsidRPr="002C64E7" w:rsidRDefault="002C64E7" w:rsidP="00D411BE">
                  <w:pPr>
                    <w:tabs>
                      <w:tab w:val="right" w:pos="8906"/>
                    </w:tabs>
                    <w:jc w:val="center"/>
                    <w:rPr>
                      <w:rFonts w:ascii="宋体" w:eastAsia="宋体" w:hAnsi="宋体" w:cs="Times New Roman"/>
                      <w:color w:val="000000" w:themeColor="text1"/>
                      <w:szCs w:val="21"/>
                      <w:lang w:bidi="ar"/>
                    </w:rPr>
                  </w:pPr>
                  <w:r w:rsidRPr="002C64E7">
                    <w:rPr>
                      <w:rFonts w:ascii="宋体" w:eastAsia="宋体" w:hAnsi="宋体" w:cs="Times New Roman" w:hint="eastAsia"/>
                      <w:b/>
                      <w:bCs/>
                      <w:szCs w:val="21"/>
                    </w:rPr>
                    <w:t>202</w:t>
                  </w:r>
                  <w:r w:rsidRPr="002C64E7">
                    <w:rPr>
                      <w:rFonts w:ascii="宋体" w:eastAsia="宋体" w:hAnsi="宋体" w:cs="Times New Roman"/>
                      <w:b/>
                      <w:bCs/>
                      <w:szCs w:val="21"/>
                    </w:rPr>
                    <w:t>3</w:t>
                  </w:r>
                  <w:r w:rsidRPr="002C64E7">
                    <w:rPr>
                      <w:rFonts w:ascii="宋体" w:eastAsia="宋体" w:hAnsi="宋体" w:cs="Times New Roman" w:hint="eastAsia"/>
                      <w:b/>
                      <w:bCs/>
                      <w:szCs w:val="21"/>
                    </w:rPr>
                    <w:t>年1</w:t>
                  </w:r>
                  <w:r w:rsidRPr="002C64E7">
                    <w:rPr>
                      <w:rFonts w:ascii="宋体" w:eastAsia="宋体" w:hAnsi="宋体" w:cs="Times New Roman"/>
                      <w:b/>
                      <w:bCs/>
                      <w:szCs w:val="21"/>
                    </w:rPr>
                    <w:t>2</w:t>
                  </w:r>
                  <w:r w:rsidRPr="002C64E7">
                    <w:rPr>
                      <w:rFonts w:ascii="宋体" w:eastAsia="宋体" w:hAnsi="宋体" w:cs="Times New Roman" w:hint="eastAsia"/>
                      <w:b/>
                      <w:bCs/>
                      <w:szCs w:val="21"/>
                    </w:rPr>
                    <w:t>月</w:t>
                  </w:r>
                  <w:r w:rsidRPr="002C64E7">
                    <w:rPr>
                      <w:rFonts w:ascii="宋体" w:eastAsia="宋体" w:hAnsi="宋体" w:cs="Times New Roman"/>
                      <w:b/>
                      <w:bCs/>
                      <w:szCs w:val="21"/>
                    </w:rPr>
                    <w:t>09</w:t>
                  </w:r>
                  <w:r w:rsidRPr="002C64E7">
                    <w:rPr>
                      <w:rFonts w:ascii="宋体" w:eastAsia="宋体" w:hAnsi="宋体" w:cs="Times New Roman" w:hint="eastAsia"/>
                      <w:b/>
                      <w:bCs/>
                      <w:szCs w:val="21"/>
                    </w:rPr>
                    <w:t>日</w:t>
                  </w:r>
                </w:p>
              </w:tc>
              <w:tc>
                <w:tcPr>
                  <w:tcW w:w="633" w:type="pct"/>
                  <w:vMerge w:val="restart"/>
                  <w:vAlign w:val="center"/>
                </w:tcPr>
                <w:p w14:paraId="0ED815A0" w14:textId="77777777" w:rsidR="002C64E7" w:rsidRPr="002C64E7" w:rsidRDefault="002C64E7" w:rsidP="00D411BE">
                  <w:pPr>
                    <w:tabs>
                      <w:tab w:val="right" w:pos="8906"/>
                    </w:tabs>
                    <w:jc w:val="center"/>
                    <w:rPr>
                      <w:rFonts w:ascii="宋体" w:eastAsia="宋体" w:hAnsi="宋体" w:cs="宋体"/>
                      <w:b/>
                      <w:bCs/>
                      <w:color w:val="000000" w:themeColor="text1"/>
                      <w:szCs w:val="21"/>
                    </w:rPr>
                  </w:pPr>
                  <w:r w:rsidRPr="002C64E7">
                    <w:rPr>
                      <w:rFonts w:ascii="宋体" w:eastAsia="宋体" w:hAnsi="宋体" w:cs="宋体" w:hint="eastAsia"/>
                      <w:b/>
                      <w:bCs/>
                      <w:color w:val="000000" w:themeColor="text1"/>
                      <w:szCs w:val="21"/>
                    </w:rPr>
                    <w:t>检测项目</w:t>
                  </w:r>
                </w:p>
              </w:tc>
              <w:tc>
                <w:tcPr>
                  <w:tcW w:w="2634" w:type="pct"/>
                  <w:gridSpan w:val="4"/>
                  <w:vAlign w:val="center"/>
                </w:tcPr>
                <w:p w14:paraId="28F0A9A3" w14:textId="7B77D45B" w:rsidR="002C64E7" w:rsidRPr="002C64E7" w:rsidRDefault="002C64E7" w:rsidP="00D411BE">
                  <w:pPr>
                    <w:tabs>
                      <w:tab w:val="right" w:pos="8906"/>
                    </w:tabs>
                    <w:jc w:val="center"/>
                    <w:rPr>
                      <w:rFonts w:ascii="宋体" w:eastAsia="宋体" w:hAnsi="宋体" w:cs="宋体"/>
                      <w:b/>
                      <w:bCs/>
                      <w:color w:val="000000" w:themeColor="text1"/>
                      <w:szCs w:val="21"/>
                    </w:rPr>
                  </w:pPr>
                  <w:r w:rsidRPr="002C64E7">
                    <w:rPr>
                      <w:rFonts w:ascii="宋体" w:eastAsia="宋体" w:hAnsi="宋体" w:cs="宋体" w:hint="eastAsia"/>
                      <w:b/>
                      <w:bCs/>
                      <w:color w:val="000000" w:themeColor="text1"/>
                      <w:szCs w:val="21"/>
                    </w:rPr>
                    <w:t>检测结果</w:t>
                  </w:r>
                </w:p>
              </w:tc>
              <w:tc>
                <w:tcPr>
                  <w:tcW w:w="532" w:type="pct"/>
                  <w:vMerge w:val="restart"/>
                  <w:vAlign w:val="center"/>
                </w:tcPr>
                <w:p w14:paraId="41DE4C2C" w14:textId="5392270B" w:rsidR="002C64E7" w:rsidRPr="002C64E7" w:rsidRDefault="002C64E7" w:rsidP="00D411BE">
                  <w:pPr>
                    <w:tabs>
                      <w:tab w:val="right" w:pos="8906"/>
                    </w:tabs>
                    <w:jc w:val="center"/>
                    <w:rPr>
                      <w:rFonts w:ascii="宋体" w:eastAsia="宋体" w:hAnsi="宋体" w:cs="宋体"/>
                      <w:b/>
                      <w:bCs/>
                      <w:color w:val="000000" w:themeColor="text1"/>
                      <w:szCs w:val="21"/>
                    </w:rPr>
                  </w:pPr>
                  <w:r w:rsidRPr="002C64E7">
                    <w:rPr>
                      <w:rFonts w:ascii="宋体" w:eastAsia="宋体" w:hAnsi="宋体" w:cs="宋体" w:hint="eastAsia"/>
                      <w:b/>
                      <w:bCs/>
                      <w:color w:val="000000" w:themeColor="text1"/>
                      <w:szCs w:val="21"/>
                    </w:rPr>
                    <w:t>单位</w:t>
                  </w:r>
                </w:p>
              </w:tc>
            </w:tr>
            <w:tr w:rsidR="002C64E7" w:rsidRPr="002C64E7" w14:paraId="65E1E904" w14:textId="77777777" w:rsidTr="002C64E7">
              <w:trPr>
                <w:trHeight w:val="372"/>
                <w:jc w:val="center"/>
              </w:trPr>
              <w:tc>
                <w:tcPr>
                  <w:tcW w:w="1201" w:type="pct"/>
                  <w:vMerge/>
                  <w:vAlign w:val="center"/>
                </w:tcPr>
                <w:p w14:paraId="5C26FAA7" w14:textId="77777777" w:rsidR="002C64E7" w:rsidRPr="002C64E7" w:rsidRDefault="002C64E7" w:rsidP="00D411BE">
                  <w:pPr>
                    <w:tabs>
                      <w:tab w:val="right" w:pos="8906"/>
                    </w:tabs>
                    <w:jc w:val="center"/>
                    <w:rPr>
                      <w:rFonts w:ascii="宋体" w:eastAsia="宋体" w:hAnsi="宋体"/>
                      <w:szCs w:val="21"/>
                    </w:rPr>
                  </w:pPr>
                </w:p>
              </w:tc>
              <w:tc>
                <w:tcPr>
                  <w:tcW w:w="633" w:type="pct"/>
                  <w:vMerge/>
                  <w:vAlign w:val="center"/>
                </w:tcPr>
                <w:p w14:paraId="5E6AC131" w14:textId="77777777" w:rsidR="002C64E7" w:rsidRPr="002C64E7" w:rsidRDefault="002C64E7" w:rsidP="00D411BE">
                  <w:pPr>
                    <w:tabs>
                      <w:tab w:val="right" w:pos="8906"/>
                    </w:tabs>
                    <w:jc w:val="center"/>
                    <w:rPr>
                      <w:rFonts w:ascii="宋体" w:eastAsia="宋体" w:hAnsi="宋体"/>
                      <w:szCs w:val="21"/>
                    </w:rPr>
                  </w:pPr>
                </w:p>
              </w:tc>
              <w:tc>
                <w:tcPr>
                  <w:tcW w:w="646" w:type="pct"/>
                  <w:vAlign w:val="center"/>
                </w:tcPr>
                <w:p w14:paraId="40825D8D" w14:textId="77777777" w:rsidR="002C64E7" w:rsidRPr="002C64E7" w:rsidRDefault="002C64E7" w:rsidP="00D411BE">
                  <w:pPr>
                    <w:tabs>
                      <w:tab w:val="right" w:pos="8906"/>
                    </w:tabs>
                    <w:jc w:val="center"/>
                    <w:rPr>
                      <w:rFonts w:ascii="宋体" w:eastAsia="宋体" w:hAnsi="宋体"/>
                      <w:b/>
                      <w:bCs/>
                      <w:szCs w:val="21"/>
                    </w:rPr>
                  </w:pPr>
                  <w:r w:rsidRPr="002C64E7">
                    <w:rPr>
                      <w:rFonts w:ascii="宋体" w:eastAsia="宋体" w:hAnsi="宋体" w:hint="eastAsia"/>
                      <w:b/>
                      <w:bCs/>
                      <w:szCs w:val="21"/>
                    </w:rPr>
                    <w:t>第一次</w:t>
                  </w:r>
                </w:p>
              </w:tc>
              <w:tc>
                <w:tcPr>
                  <w:tcW w:w="723" w:type="pct"/>
                  <w:vAlign w:val="center"/>
                </w:tcPr>
                <w:p w14:paraId="644BC183" w14:textId="77777777" w:rsidR="002C64E7" w:rsidRPr="002C64E7" w:rsidRDefault="002C64E7" w:rsidP="00D411BE">
                  <w:pPr>
                    <w:tabs>
                      <w:tab w:val="right" w:pos="8906"/>
                    </w:tabs>
                    <w:jc w:val="center"/>
                    <w:rPr>
                      <w:rFonts w:ascii="宋体" w:eastAsia="宋体" w:hAnsi="宋体"/>
                      <w:b/>
                      <w:bCs/>
                      <w:szCs w:val="21"/>
                    </w:rPr>
                  </w:pPr>
                  <w:r w:rsidRPr="002C64E7">
                    <w:rPr>
                      <w:rFonts w:ascii="宋体" w:eastAsia="宋体" w:hAnsi="宋体" w:hint="eastAsia"/>
                      <w:b/>
                      <w:bCs/>
                      <w:szCs w:val="21"/>
                    </w:rPr>
                    <w:t>第二次</w:t>
                  </w:r>
                </w:p>
              </w:tc>
              <w:tc>
                <w:tcPr>
                  <w:tcW w:w="643" w:type="pct"/>
                  <w:vAlign w:val="center"/>
                </w:tcPr>
                <w:p w14:paraId="494BAFE2" w14:textId="77777777" w:rsidR="002C64E7" w:rsidRPr="002C64E7" w:rsidRDefault="002C64E7" w:rsidP="00D411BE">
                  <w:pPr>
                    <w:tabs>
                      <w:tab w:val="right" w:pos="8906"/>
                    </w:tabs>
                    <w:jc w:val="center"/>
                    <w:rPr>
                      <w:rFonts w:ascii="宋体" w:eastAsia="宋体" w:hAnsi="宋体"/>
                      <w:b/>
                      <w:bCs/>
                      <w:szCs w:val="21"/>
                    </w:rPr>
                  </w:pPr>
                  <w:r w:rsidRPr="002C64E7">
                    <w:rPr>
                      <w:rFonts w:ascii="宋体" w:eastAsia="宋体" w:hAnsi="宋体" w:hint="eastAsia"/>
                      <w:b/>
                      <w:bCs/>
                      <w:szCs w:val="21"/>
                    </w:rPr>
                    <w:t>第三次</w:t>
                  </w:r>
                </w:p>
              </w:tc>
              <w:tc>
                <w:tcPr>
                  <w:tcW w:w="622" w:type="pct"/>
                  <w:vAlign w:val="center"/>
                </w:tcPr>
                <w:p w14:paraId="682E0EA5" w14:textId="3825B4B9" w:rsidR="002C64E7" w:rsidRPr="002C64E7" w:rsidRDefault="002C64E7" w:rsidP="00D411BE">
                  <w:pPr>
                    <w:tabs>
                      <w:tab w:val="right" w:pos="8906"/>
                    </w:tabs>
                    <w:jc w:val="center"/>
                    <w:rPr>
                      <w:rFonts w:ascii="宋体" w:eastAsia="宋体" w:hAnsi="宋体"/>
                      <w:b/>
                      <w:bCs/>
                      <w:szCs w:val="21"/>
                    </w:rPr>
                  </w:pPr>
                  <w:r w:rsidRPr="002C64E7">
                    <w:rPr>
                      <w:rFonts w:ascii="宋体" w:eastAsia="宋体" w:hAnsi="宋体" w:hint="eastAsia"/>
                      <w:b/>
                      <w:bCs/>
                      <w:szCs w:val="21"/>
                    </w:rPr>
                    <w:t>第四次</w:t>
                  </w:r>
                </w:p>
              </w:tc>
              <w:tc>
                <w:tcPr>
                  <w:tcW w:w="532" w:type="pct"/>
                  <w:vMerge/>
                  <w:vAlign w:val="center"/>
                </w:tcPr>
                <w:p w14:paraId="77A73D27" w14:textId="33A8A77C" w:rsidR="002C64E7" w:rsidRPr="002C64E7" w:rsidRDefault="002C64E7" w:rsidP="00D411BE">
                  <w:pPr>
                    <w:tabs>
                      <w:tab w:val="right" w:pos="8906"/>
                    </w:tabs>
                    <w:jc w:val="center"/>
                    <w:rPr>
                      <w:rFonts w:ascii="宋体" w:eastAsia="宋体" w:hAnsi="宋体"/>
                      <w:b/>
                      <w:bCs/>
                      <w:szCs w:val="21"/>
                    </w:rPr>
                  </w:pPr>
                </w:p>
              </w:tc>
            </w:tr>
            <w:tr w:rsidR="002C64E7" w:rsidRPr="002C64E7" w14:paraId="05A99381" w14:textId="77777777" w:rsidTr="002C64E7">
              <w:trPr>
                <w:trHeight w:val="369"/>
                <w:jc w:val="center"/>
              </w:trPr>
              <w:tc>
                <w:tcPr>
                  <w:tcW w:w="1201" w:type="pct"/>
                  <w:vAlign w:val="center"/>
                </w:tcPr>
                <w:p w14:paraId="26B5355E" w14:textId="1B895BC9" w:rsidR="002C64E7" w:rsidRPr="002C64E7" w:rsidRDefault="002C64E7" w:rsidP="00D411BE">
                  <w:pPr>
                    <w:spacing w:line="288" w:lineRule="auto"/>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hint="eastAsia"/>
                      <w:color w:val="000000" w:themeColor="text1"/>
                      <w:spacing w:val="-5"/>
                      <w:kern w:val="0"/>
                      <w:szCs w:val="21"/>
                      <w:lang w:bidi="ar"/>
                    </w:rPr>
                    <w:t>厂界上风向</w:t>
                  </w:r>
                  <w:r w:rsidRPr="002C64E7">
                    <w:rPr>
                      <w:rFonts w:ascii="宋体" w:eastAsia="宋体" w:hAnsi="宋体" w:cs="Times New Roman"/>
                      <w:color w:val="000000" w:themeColor="text1"/>
                      <w:spacing w:val="-5"/>
                      <w:kern w:val="0"/>
                      <w:szCs w:val="21"/>
                      <w:lang w:bidi="ar"/>
                    </w:rPr>
                    <w:t>G1</w:t>
                  </w:r>
                  <w:r w:rsidRPr="002C64E7">
                    <w:rPr>
                      <w:rFonts w:ascii="宋体" w:eastAsia="宋体" w:hAnsi="宋体" w:cs="Times New Roman" w:hint="eastAsia"/>
                      <w:color w:val="000000" w:themeColor="text1"/>
                      <w:spacing w:val="-5"/>
                      <w:kern w:val="0"/>
                      <w:szCs w:val="21"/>
                      <w:lang w:bidi="ar"/>
                    </w:rPr>
                    <w:t>检测点</w:t>
                  </w:r>
                </w:p>
              </w:tc>
              <w:tc>
                <w:tcPr>
                  <w:tcW w:w="633" w:type="pct"/>
                  <w:vMerge w:val="restart"/>
                  <w:vAlign w:val="center"/>
                </w:tcPr>
                <w:p w14:paraId="10CD14BE" w14:textId="713EE6FA" w:rsidR="002C64E7" w:rsidRPr="002C64E7" w:rsidRDefault="002C64E7" w:rsidP="00D411BE">
                  <w:pPr>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hint="eastAsia"/>
                      <w:color w:val="000000" w:themeColor="text1"/>
                      <w:spacing w:val="-5"/>
                      <w:kern w:val="0"/>
                      <w:szCs w:val="21"/>
                      <w:lang w:bidi="ar"/>
                    </w:rPr>
                    <w:t>颗粒物</w:t>
                  </w:r>
                </w:p>
              </w:tc>
              <w:tc>
                <w:tcPr>
                  <w:tcW w:w="646" w:type="pct"/>
                  <w:vAlign w:val="center"/>
                </w:tcPr>
                <w:p w14:paraId="26A17C57" w14:textId="53A7E4D0" w:rsidR="002C64E7" w:rsidRPr="002C64E7" w:rsidRDefault="002C64E7" w:rsidP="00D411BE">
                  <w:pPr>
                    <w:spacing w:line="380" w:lineRule="exact"/>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spacing w:val="4"/>
                      <w:position w:val="1"/>
                      <w:szCs w:val="21"/>
                    </w:rPr>
                    <w:t>0.186</w:t>
                  </w:r>
                </w:p>
              </w:tc>
              <w:tc>
                <w:tcPr>
                  <w:tcW w:w="723" w:type="pct"/>
                  <w:vAlign w:val="center"/>
                </w:tcPr>
                <w:p w14:paraId="1C2BDBBE" w14:textId="24F16C83" w:rsidR="002C64E7" w:rsidRPr="002C64E7" w:rsidRDefault="002C64E7" w:rsidP="00D411BE">
                  <w:pPr>
                    <w:spacing w:line="380" w:lineRule="exact"/>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spacing w:val="4"/>
                      <w:position w:val="1"/>
                      <w:szCs w:val="21"/>
                    </w:rPr>
                    <w:t>0.181</w:t>
                  </w:r>
                </w:p>
              </w:tc>
              <w:tc>
                <w:tcPr>
                  <w:tcW w:w="643" w:type="pct"/>
                  <w:vAlign w:val="center"/>
                </w:tcPr>
                <w:p w14:paraId="5999BC19" w14:textId="2661FBAD" w:rsidR="002C64E7" w:rsidRPr="002C64E7" w:rsidRDefault="002C64E7" w:rsidP="00D411BE">
                  <w:pPr>
                    <w:spacing w:line="38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.190</w:t>
                  </w:r>
                </w:p>
              </w:tc>
              <w:tc>
                <w:tcPr>
                  <w:tcW w:w="622" w:type="pct"/>
                  <w:vAlign w:val="center"/>
                </w:tcPr>
                <w:p w14:paraId="4D3E6B81" w14:textId="023B158D" w:rsidR="002C64E7" w:rsidRPr="002C64E7" w:rsidRDefault="002C64E7" w:rsidP="00D411BE">
                  <w:pPr>
                    <w:jc w:val="center"/>
                    <w:textAlignment w:val="center"/>
                    <w:rPr>
                      <w:rFonts w:ascii="宋体" w:eastAsia="宋体" w:hAnsi="宋体" w:cs="宋体"/>
                      <w:color w:val="000000" w:themeColor="text1"/>
                      <w:szCs w:val="21"/>
                    </w:rPr>
                  </w:pPr>
                  <w:r>
                    <w:rPr>
                      <w:rFonts w:ascii="宋体" w:eastAsia="宋体" w:hAnsi="宋体" w:cs="宋体" w:hint="eastAsia"/>
                      <w:color w:val="000000" w:themeColor="text1"/>
                      <w:szCs w:val="21"/>
                    </w:rPr>
                    <w:t>0</w:t>
                  </w:r>
                  <w:r>
                    <w:rPr>
                      <w:rFonts w:ascii="宋体" w:eastAsia="宋体" w:hAnsi="宋体" w:cs="宋体"/>
                      <w:color w:val="000000" w:themeColor="text1"/>
                      <w:szCs w:val="21"/>
                    </w:rPr>
                    <w:t>.180</w:t>
                  </w:r>
                </w:p>
              </w:tc>
              <w:tc>
                <w:tcPr>
                  <w:tcW w:w="532" w:type="pct"/>
                  <w:vMerge w:val="restart"/>
                  <w:vAlign w:val="center"/>
                </w:tcPr>
                <w:p w14:paraId="79D1EE22" w14:textId="49F4BE89" w:rsidR="002C64E7" w:rsidRPr="002C64E7" w:rsidRDefault="002C64E7" w:rsidP="00D411BE">
                  <w:pPr>
                    <w:jc w:val="center"/>
                    <w:textAlignment w:val="center"/>
                    <w:rPr>
                      <w:rFonts w:ascii="宋体" w:eastAsia="宋体" w:hAnsi="宋体" w:cs="Times New Roman"/>
                      <w:color w:val="000000" w:themeColor="text1"/>
                      <w:szCs w:val="21"/>
                      <w:lang w:bidi="ar"/>
                    </w:rPr>
                  </w:pPr>
                  <w:r w:rsidRPr="002C64E7">
                    <w:rPr>
                      <w:rFonts w:ascii="宋体" w:eastAsia="宋体" w:hAnsi="宋体" w:cs="宋体" w:hint="eastAsia"/>
                      <w:color w:val="000000" w:themeColor="text1"/>
                      <w:szCs w:val="21"/>
                    </w:rPr>
                    <w:t>mg/m</w:t>
                  </w:r>
                  <w:r w:rsidRPr="002C64E7">
                    <w:rPr>
                      <w:rFonts w:ascii="宋体" w:eastAsia="宋体" w:hAnsi="宋体" w:cs="宋体" w:hint="eastAsia"/>
                      <w:color w:val="000000" w:themeColor="text1"/>
                      <w:szCs w:val="21"/>
                      <w:vertAlign w:val="superscript"/>
                    </w:rPr>
                    <w:t>3</w:t>
                  </w:r>
                </w:p>
              </w:tc>
            </w:tr>
            <w:tr w:rsidR="002C64E7" w:rsidRPr="002C64E7" w14:paraId="7DF60621" w14:textId="77777777" w:rsidTr="002C64E7">
              <w:trPr>
                <w:trHeight w:val="369"/>
                <w:jc w:val="center"/>
              </w:trPr>
              <w:tc>
                <w:tcPr>
                  <w:tcW w:w="1201" w:type="pct"/>
                  <w:vAlign w:val="center"/>
                </w:tcPr>
                <w:p w14:paraId="558C66CC" w14:textId="3F28F51D" w:rsidR="002C64E7" w:rsidRPr="002C64E7" w:rsidRDefault="002C64E7" w:rsidP="00D411BE">
                  <w:pPr>
                    <w:spacing w:line="288" w:lineRule="auto"/>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hint="eastAsia"/>
                      <w:color w:val="000000" w:themeColor="text1"/>
                      <w:spacing w:val="-5"/>
                      <w:kern w:val="0"/>
                      <w:szCs w:val="21"/>
                      <w:lang w:bidi="ar"/>
                    </w:rPr>
                    <w:t>厂界下风向</w:t>
                  </w:r>
                  <w:r w:rsidRPr="002C64E7">
                    <w:rPr>
                      <w:rFonts w:ascii="宋体" w:eastAsia="宋体" w:hAnsi="宋体" w:cs="Times New Roman"/>
                      <w:color w:val="000000" w:themeColor="text1"/>
                      <w:spacing w:val="-5"/>
                      <w:kern w:val="0"/>
                      <w:szCs w:val="21"/>
                      <w:lang w:bidi="ar"/>
                    </w:rPr>
                    <w:t>G2</w:t>
                  </w:r>
                  <w:r w:rsidRPr="002C64E7">
                    <w:rPr>
                      <w:rFonts w:ascii="宋体" w:eastAsia="宋体" w:hAnsi="宋体" w:cs="Times New Roman" w:hint="eastAsia"/>
                      <w:color w:val="000000" w:themeColor="text1"/>
                      <w:spacing w:val="-5"/>
                      <w:kern w:val="0"/>
                      <w:szCs w:val="21"/>
                      <w:lang w:bidi="ar"/>
                    </w:rPr>
                    <w:t>检测点</w:t>
                  </w:r>
                </w:p>
              </w:tc>
              <w:tc>
                <w:tcPr>
                  <w:tcW w:w="633" w:type="pct"/>
                  <w:vMerge/>
                  <w:vAlign w:val="center"/>
                </w:tcPr>
                <w:p w14:paraId="06507D06" w14:textId="77777777" w:rsidR="002C64E7" w:rsidRPr="002C64E7" w:rsidRDefault="002C64E7" w:rsidP="00D411BE">
                  <w:pPr>
                    <w:jc w:val="center"/>
                    <w:textAlignment w:val="center"/>
                    <w:rPr>
                      <w:rFonts w:ascii="宋体" w:eastAsia="宋体" w:hAnsi="宋体" w:cs="Times New Roman"/>
                      <w:color w:val="000000" w:themeColor="text1"/>
                      <w:szCs w:val="21"/>
                      <w:lang w:bidi="ar"/>
                    </w:rPr>
                  </w:pPr>
                </w:p>
              </w:tc>
              <w:tc>
                <w:tcPr>
                  <w:tcW w:w="646" w:type="pct"/>
                  <w:vAlign w:val="center"/>
                </w:tcPr>
                <w:p w14:paraId="58D90BA5" w14:textId="5C490135" w:rsidR="002C64E7" w:rsidRPr="002C64E7" w:rsidRDefault="002C64E7" w:rsidP="00D411BE">
                  <w:pPr>
                    <w:spacing w:line="380" w:lineRule="exact"/>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spacing w:val="3"/>
                      <w:position w:val="1"/>
                      <w:szCs w:val="21"/>
                    </w:rPr>
                    <w:t>0.191</w:t>
                  </w:r>
                </w:p>
              </w:tc>
              <w:tc>
                <w:tcPr>
                  <w:tcW w:w="723" w:type="pct"/>
                  <w:vAlign w:val="center"/>
                </w:tcPr>
                <w:p w14:paraId="19A0A930" w14:textId="141F48CA" w:rsidR="002C64E7" w:rsidRPr="002C64E7" w:rsidRDefault="002C64E7" w:rsidP="00D411BE">
                  <w:pPr>
                    <w:spacing w:line="380" w:lineRule="exact"/>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spacing w:val="4"/>
                      <w:position w:val="1"/>
                      <w:szCs w:val="21"/>
                    </w:rPr>
                    <w:t>0.197</w:t>
                  </w:r>
                </w:p>
              </w:tc>
              <w:tc>
                <w:tcPr>
                  <w:tcW w:w="643" w:type="pct"/>
                  <w:vAlign w:val="center"/>
                </w:tcPr>
                <w:p w14:paraId="43874DA9" w14:textId="7F1EF73A" w:rsidR="002C64E7" w:rsidRPr="002C64E7" w:rsidRDefault="002C64E7" w:rsidP="00D411BE">
                  <w:pPr>
                    <w:spacing w:line="38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.206</w:t>
                  </w:r>
                </w:p>
              </w:tc>
              <w:tc>
                <w:tcPr>
                  <w:tcW w:w="622" w:type="pct"/>
                  <w:vAlign w:val="center"/>
                </w:tcPr>
                <w:p w14:paraId="4E0394AC" w14:textId="70048CCC" w:rsidR="002C64E7" w:rsidRPr="002C64E7" w:rsidRDefault="002C64E7" w:rsidP="00D411BE">
                  <w:pPr>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.190</w:t>
                  </w:r>
                </w:p>
              </w:tc>
              <w:tc>
                <w:tcPr>
                  <w:tcW w:w="532" w:type="pct"/>
                  <w:vMerge/>
                  <w:vAlign w:val="center"/>
                </w:tcPr>
                <w:p w14:paraId="38BB2137" w14:textId="6EAF169E" w:rsidR="002C64E7" w:rsidRPr="002C64E7" w:rsidRDefault="002C64E7" w:rsidP="00D411BE">
                  <w:pPr>
                    <w:jc w:val="center"/>
                    <w:textAlignment w:val="center"/>
                    <w:rPr>
                      <w:rFonts w:ascii="宋体" w:eastAsia="宋体" w:hAnsi="宋体" w:cs="Times New Roman"/>
                      <w:color w:val="000000" w:themeColor="text1"/>
                      <w:szCs w:val="21"/>
                      <w:lang w:bidi="ar"/>
                    </w:rPr>
                  </w:pPr>
                </w:p>
              </w:tc>
            </w:tr>
            <w:tr w:rsidR="002C64E7" w:rsidRPr="002C64E7" w14:paraId="4358D184" w14:textId="77777777" w:rsidTr="002C64E7">
              <w:trPr>
                <w:trHeight w:val="369"/>
                <w:jc w:val="center"/>
              </w:trPr>
              <w:tc>
                <w:tcPr>
                  <w:tcW w:w="1201" w:type="pct"/>
                  <w:vAlign w:val="center"/>
                </w:tcPr>
                <w:p w14:paraId="6256274F" w14:textId="2CFCE04E" w:rsidR="002C64E7" w:rsidRPr="002C64E7" w:rsidRDefault="002C64E7" w:rsidP="00D411BE">
                  <w:pPr>
                    <w:spacing w:line="288" w:lineRule="auto"/>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hint="eastAsia"/>
                      <w:color w:val="000000" w:themeColor="text1"/>
                      <w:spacing w:val="-5"/>
                      <w:kern w:val="0"/>
                      <w:szCs w:val="21"/>
                      <w:lang w:bidi="ar"/>
                    </w:rPr>
                    <w:lastRenderedPageBreak/>
                    <w:t>厂界下风向</w:t>
                  </w:r>
                  <w:r w:rsidRPr="002C64E7">
                    <w:rPr>
                      <w:rFonts w:ascii="宋体" w:eastAsia="宋体" w:hAnsi="宋体" w:cs="Times New Roman"/>
                      <w:color w:val="000000" w:themeColor="text1"/>
                      <w:spacing w:val="-5"/>
                      <w:kern w:val="0"/>
                      <w:szCs w:val="21"/>
                      <w:lang w:bidi="ar"/>
                    </w:rPr>
                    <w:t>G3</w:t>
                  </w:r>
                  <w:r w:rsidRPr="002C64E7">
                    <w:rPr>
                      <w:rFonts w:ascii="宋体" w:eastAsia="宋体" w:hAnsi="宋体" w:cs="Times New Roman" w:hint="eastAsia"/>
                      <w:color w:val="000000" w:themeColor="text1"/>
                      <w:spacing w:val="-5"/>
                      <w:kern w:val="0"/>
                      <w:szCs w:val="21"/>
                      <w:lang w:bidi="ar"/>
                    </w:rPr>
                    <w:t>检测点</w:t>
                  </w:r>
                </w:p>
              </w:tc>
              <w:tc>
                <w:tcPr>
                  <w:tcW w:w="633" w:type="pct"/>
                  <w:vMerge/>
                  <w:vAlign w:val="center"/>
                </w:tcPr>
                <w:p w14:paraId="1E2EDD57" w14:textId="77777777" w:rsidR="002C64E7" w:rsidRPr="002C64E7" w:rsidRDefault="002C64E7" w:rsidP="00D411BE">
                  <w:pPr>
                    <w:jc w:val="center"/>
                    <w:textAlignment w:val="center"/>
                    <w:rPr>
                      <w:rFonts w:ascii="宋体" w:eastAsia="宋体" w:hAnsi="宋体" w:cs="Times New Roman"/>
                      <w:color w:val="000000" w:themeColor="text1"/>
                      <w:szCs w:val="21"/>
                      <w:lang w:bidi="ar"/>
                    </w:rPr>
                  </w:pPr>
                </w:p>
              </w:tc>
              <w:tc>
                <w:tcPr>
                  <w:tcW w:w="646" w:type="pct"/>
                  <w:vAlign w:val="center"/>
                </w:tcPr>
                <w:p w14:paraId="06EE0BB4" w14:textId="225215B2" w:rsidR="002C64E7" w:rsidRPr="002C64E7" w:rsidRDefault="002C64E7" w:rsidP="00D411BE">
                  <w:pPr>
                    <w:spacing w:line="380" w:lineRule="exact"/>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spacing w:val="4"/>
                      <w:position w:val="1"/>
                      <w:szCs w:val="21"/>
                    </w:rPr>
                    <w:t>0.189</w:t>
                  </w:r>
                </w:p>
              </w:tc>
              <w:tc>
                <w:tcPr>
                  <w:tcW w:w="723" w:type="pct"/>
                  <w:vAlign w:val="center"/>
                </w:tcPr>
                <w:p w14:paraId="7543BB99" w14:textId="55068EC4" w:rsidR="002C64E7" w:rsidRPr="002C64E7" w:rsidRDefault="002C64E7" w:rsidP="00D411BE">
                  <w:pPr>
                    <w:spacing w:line="380" w:lineRule="exact"/>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spacing w:val="-4"/>
                      <w:position w:val="1"/>
                      <w:szCs w:val="21"/>
                    </w:rPr>
                    <w:t>0.180</w:t>
                  </w:r>
                </w:p>
              </w:tc>
              <w:tc>
                <w:tcPr>
                  <w:tcW w:w="643" w:type="pct"/>
                  <w:vAlign w:val="center"/>
                </w:tcPr>
                <w:p w14:paraId="4280DA29" w14:textId="43AAC81A" w:rsidR="002C64E7" w:rsidRPr="002C64E7" w:rsidRDefault="002C64E7" w:rsidP="00D411BE">
                  <w:pPr>
                    <w:spacing w:line="38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.183</w:t>
                  </w:r>
                </w:p>
              </w:tc>
              <w:tc>
                <w:tcPr>
                  <w:tcW w:w="622" w:type="pct"/>
                  <w:vAlign w:val="center"/>
                </w:tcPr>
                <w:p w14:paraId="0625481F" w14:textId="083B5AFE" w:rsidR="002C64E7" w:rsidRPr="002C64E7" w:rsidRDefault="002C64E7" w:rsidP="00D411BE">
                  <w:pPr>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.190</w:t>
                  </w:r>
                </w:p>
              </w:tc>
              <w:tc>
                <w:tcPr>
                  <w:tcW w:w="532" w:type="pct"/>
                  <w:vMerge/>
                  <w:vAlign w:val="center"/>
                </w:tcPr>
                <w:p w14:paraId="643E4137" w14:textId="7A6B6C43" w:rsidR="002C64E7" w:rsidRPr="002C64E7" w:rsidRDefault="002C64E7" w:rsidP="00D411BE">
                  <w:pPr>
                    <w:jc w:val="center"/>
                    <w:textAlignment w:val="center"/>
                    <w:rPr>
                      <w:rFonts w:ascii="宋体" w:eastAsia="宋体" w:hAnsi="宋体" w:cs="Times New Roman"/>
                      <w:color w:val="000000" w:themeColor="text1"/>
                      <w:szCs w:val="21"/>
                      <w:lang w:bidi="ar"/>
                    </w:rPr>
                  </w:pPr>
                </w:p>
              </w:tc>
            </w:tr>
            <w:tr w:rsidR="002C64E7" w:rsidRPr="002C64E7" w14:paraId="1777862F" w14:textId="77777777" w:rsidTr="002C64E7">
              <w:trPr>
                <w:trHeight w:val="369"/>
                <w:jc w:val="center"/>
              </w:trPr>
              <w:tc>
                <w:tcPr>
                  <w:tcW w:w="1201" w:type="pct"/>
                  <w:vAlign w:val="center"/>
                </w:tcPr>
                <w:p w14:paraId="416A9C6E" w14:textId="34698B25" w:rsidR="002C64E7" w:rsidRPr="002C64E7" w:rsidRDefault="002C64E7" w:rsidP="00D411BE">
                  <w:pPr>
                    <w:spacing w:line="288" w:lineRule="auto"/>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hint="eastAsia"/>
                      <w:color w:val="000000" w:themeColor="text1"/>
                      <w:spacing w:val="-5"/>
                      <w:kern w:val="0"/>
                      <w:szCs w:val="21"/>
                      <w:lang w:bidi="ar"/>
                    </w:rPr>
                    <w:t>厂界下风向G</w:t>
                  </w:r>
                  <w:r w:rsidRPr="002C64E7">
                    <w:rPr>
                      <w:rFonts w:ascii="宋体" w:eastAsia="宋体" w:hAnsi="宋体" w:cs="Times New Roman"/>
                      <w:color w:val="000000" w:themeColor="text1"/>
                      <w:spacing w:val="-5"/>
                      <w:kern w:val="0"/>
                      <w:szCs w:val="21"/>
                      <w:lang w:bidi="ar"/>
                    </w:rPr>
                    <w:t>4</w:t>
                  </w:r>
                  <w:r w:rsidRPr="002C64E7">
                    <w:rPr>
                      <w:rFonts w:ascii="宋体" w:eastAsia="宋体" w:hAnsi="宋体" w:cs="Times New Roman" w:hint="eastAsia"/>
                      <w:color w:val="000000" w:themeColor="text1"/>
                      <w:spacing w:val="-5"/>
                      <w:kern w:val="0"/>
                      <w:szCs w:val="21"/>
                      <w:lang w:bidi="ar"/>
                    </w:rPr>
                    <w:t>检测点</w:t>
                  </w:r>
                </w:p>
              </w:tc>
              <w:tc>
                <w:tcPr>
                  <w:tcW w:w="633" w:type="pct"/>
                  <w:vMerge/>
                  <w:vAlign w:val="center"/>
                </w:tcPr>
                <w:p w14:paraId="31FFFBE2" w14:textId="77777777" w:rsidR="002C64E7" w:rsidRPr="002C64E7" w:rsidRDefault="002C64E7" w:rsidP="00D411BE">
                  <w:pPr>
                    <w:jc w:val="center"/>
                    <w:textAlignment w:val="center"/>
                    <w:rPr>
                      <w:rFonts w:ascii="宋体" w:eastAsia="宋体" w:hAnsi="宋体" w:cs="Times New Roman"/>
                      <w:color w:val="000000" w:themeColor="text1"/>
                      <w:szCs w:val="21"/>
                      <w:lang w:bidi="ar"/>
                    </w:rPr>
                  </w:pPr>
                </w:p>
              </w:tc>
              <w:tc>
                <w:tcPr>
                  <w:tcW w:w="646" w:type="pct"/>
                  <w:vAlign w:val="center"/>
                </w:tcPr>
                <w:p w14:paraId="446ED15C" w14:textId="3715217D" w:rsidR="002C64E7" w:rsidRPr="002C64E7" w:rsidRDefault="002C64E7" w:rsidP="00D411BE">
                  <w:pPr>
                    <w:spacing w:line="400" w:lineRule="exact"/>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spacing w:val="4"/>
                      <w:position w:val="1"/>
                      <w:szCs w:val="21"/>
                    </w:rPr>
                    <w:t>0.179</w:t>
                  </w:r>
                </w:p>
              </w:tc>
              <w:tc>
                <w:tcPr>
                  <w:tcW w:w="723" w:type="pct"/>
                  <w:vAlign w:val="center"/>
                </w:tcPr>
                <w:p w14:paraId="6A62A277" w14:textId="75448ED1" w:rsidR="002C64E7" w:rsidRPr="002C64E7" w:rsidRDefault="002C64E7" w:rsidP="00D411BE">
                  <w:pPr>
                    <w:spacing w:line="400" w:lineRule="exact"/>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spacing w:val="-4"/>
                      <w:position w:val="1"/>
                      <w:szCs w:val="21"/>
                    </w:rPr>
                    <w:t>0.174</w:t>
                  </w:r>
                </w:p>
              </w:tc>
              <w:tc>
                <w:tcPr>
                  <w:tcW w:w="643" w:type="pct"/>
                  <w:vAlign w:val="center"/>
                </w:tcPr>
                <w:p w14:paraId="64FFAC95" w14:textId="0E3B5D62" w:rsidR="002C64E7" w:rsidRPr="002C64E7" w:rsidRDefault="002C64E7" w:rsidP="00D411BE">
                  <w:pPr>
                    <w:spacing w:line="40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color w:val="000000" w:themeColor="text1"/>
                      <w:szCs w:val="21"/>
                      <w:lang w:bidi="ar"/>
                    </w:rPr>
                    <w:t>0.179</w:t>
                  </w:r>
                </w:p>
              </w:tc>
              <w:tc>
                <w:tcPr>
                  <w:tcW w:w="622" w:type="pct"/>
                  <w:vAlign w:val="center"/>
                </w:tcPr>
                <w:p w14:paraId="12A93EB8" w14:textId="7E6BA1DB" w:rsidR="002C64E7" w:rsidRPr="002C64E7" w:rsidRDefault="002C64E7" w:rsidP="00D411BE">
                  <w:pPr>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.181</w:t>
                  </w:r>
                </w:p>
              </w:tc>
              <w:tc>
                <w:tcPr>
                  <w:tcW w:w="532" w:type="pct"/>
                  <w:vMerge/>
                  <w:vAlign w:val="center"/>
                </w:tcPr>
                <w:p w14:paraId="3F8CCBE9" w14:textId="5F4C7173" w:rsidR="002C64E7" w:rsidRPr="002C64E7" w:rsidRDefault="002C64E7" w:rsidP="00D411BE">
                  <w:pPr>
                    <w:jc w:val="center"/>
                    <w:textAlignment w:val="center"/>
                    <w:rPr>
                      <w:rFonts w:ascii="宋体" w:eastAsia="宋体" w:hAnsi="宋体" w:cs="Times New Roman"/>
                      <w:color w:val="000000" w:themeColor="text1"/>
                      <w:szCs w:val="21"/>
                      <w:lang w:bidi="ar"/>
                    </w:rPr>
                  </w:pPr>
                </w:p>
              </w:tc>
            </w:tr>
            <w:tr w:rsidR="002C64E7" w:rsidRPr="002C64E7" w14:paraId="684C1287" w14:textId="77777777" w:rsidTr="002C64E7">
              <w:trPr>
                <w:trHeight w:val="372"/>
                <w:jc w:val="center"/>
              </w:trPr>
              <w:tc>
                <w:tcPr>
                  <w:tcW w:w="1201" w:type="pct"/>
                  <w:vMerge w:val="restart"/>
                  <w:vAlign w:val="center"/>
                </w:tcPr>
                <w:p w14:paraId="58FC04AB" w14:textId="77777777" w:rsidR="002C64E7" w:rsidRPr="002C64E7" w:rsidRDefault="002C64E7" w:rsidP="00D411BE">
                  <w:pPr>
                    <w:tabs>
                      <w:tab w:val="right" w:pos="8906"/>
                    </w:tabs>
                    <w:jc w:val="center"/>
                    <w:rPr>
                      <w:rFonts w:ascii="宋体" w:eastAsia="宋体" w:hAnsi="宋体" w:cs="宋体"/>
                      <w:b/>
                      <w:bCs/>
                      <w:color w:val="000000" w:themeColor="text1"/>
                      <w:szCs w:val="21"/>
                    </w:rPr>
                  </w:pPr>
                  <w:r w:rsidRPr="002C64E7">
                    <w:rPr>
                      <w:rFonts w:ascii="宋体" w:eastAsia="宋体" w:hAnsi="宋体" w:cs="宋体" w:hint="eastAsia"/>
                      <w:b/>
                      <w:bCs/>
                      <w:color w:val="000000" w:themeColor="text1"/>
                      <w:szCs w:val="21"/>
                    </w:rPr>
                    <w:t>检测点</w:t>
                  </w:r>
                </w:p>
                <w:p w14:paraId="574BF5D4" w14:textId="00480654" w:rsidR="002C64E7" w:rsidRPr="002C64E7" w:rsidRDefault="002C64E7" w:rsidP="00D411BE">
                  <w:pPr>
                    <w:tabs>
                      <w:tab w:val="right" w:pos="8906"/>
                    </w:tabs>
                    <w:jc w:val="center"/>
                    <w:rPr>
                      <w:rFonts w:ascii="宋体" w:eastAsia="宋体" w:hAnsi="宋体" w:cs="Times New Roman"/>
                      <w:color w:val="000000" w:themeColor="text1"/>
                      <w:szCs w:val="21"/>
                      <w:lang w:bidi="ar"/>
                    </w:rPr>
                  </w:pPr>
                  <w:r w:rsidRPr="002C64E7">
                    <w:rPr>
                      <w:rFonts w:ascii="宋体" w:eastAsia="宋体" w:hAnsi="宋体" w:cs="Times New Roman" w:hint="eastAsia"/>
                      <w:b/>
                      <w:bCs/>
                      <w:szCs w:val="21"/>
                    </w:rPr>
                    <w:t>202</w:t>
                  </w:r>
                  <w:r>
                    <w:rPr>
                      <w:rFonts w:ascii="宋体" w:eastAsia="宋体" w:hAnsi="宋体" w:cs="Times New Roman"/>
                      <w:b/>
                      <w:bCs/>
                      <w:szCs w:val="21"/>
                    </w:rPr>
                    <w:t>3</w:t>
                  </w:r>
                  <w:r w:rsidRPr="002C64E7">
                    <w:rPr>
                      <w:rFonts w:ascii="宋体" w:eastAsia="宋体" w:hAnsi="宋体" w:cs="Times New Roman" w:hint="eastAsia"/>
                      <w:b/>
                      <w:bCs/>
                      <w:szCs w:val="21"/>
                    </w:rPr>
                    <w:t>年1</w:t>
                  </w:r>
                  <w:r>
                    <w:rPr>
                      <w:rFonts w:ascii="宋体" w:eastAsia="宋体" w:hAnsi="宋体" w:cs="Times New Roman"/>
                      <w:b/>
                      <w:bCs/>
                      <w:szCs w:val="21"/>
                    </w:rPr>
                    <w:t>2</w:t>
                  </w:r>
                  <w:r w:rsidRPr="002C64E7">
                    <w:rPr>
                      <w:rFonts w:ascii="宋体" w:eastAsia="宋体" w:hAnsi="宋体" w:cs="Times New Roman" w:hint="eastAsia"/>
                      <w:b/>
                      <w:bCs/>
                      <w:szCs w:val="21"/>
                    </w:rPr>
                    <w:t>月</w:t>
                  </w:r>
                  <w:r>
                    <w:rPr>
                      <w:rFonts w:ascii="宋体" w:eastAsia="宋体" w:hAnsi="宋体" w:cs="Times New Roman"/>
                      <w:b/>
                      <w:bCs/>
                      <w:szCs w:val="21"/>
                    </w:rPr>
                    <w:t>10</w:t>
                  </w:r>
                  <w:r w:rsidRPr="002C64E7">
                    <w:rPr>
                      <w:rFonts w:ascii="宋体" w:eastAsia="宋体" w:hAnsi="宋体" w:cs="Times New Roman" w:hint="eastAsia"/>
                      <w:b/>
                      <w:bCs/>
                      <w:szCs w:val="21"/>
                    </w:rPr>
                    <w:t>日</w:t>
                  </w:r>
                </w:p>
              </w:tc>
              <w:tc>
                <w:tcPr>
                  <w:tcW w:w="633" w:type="pct"/>
                  <w:vMerge w:val="restart"/>
                  <w:vAlign w:val="center"/>
                </w:tcPr>
                <w:p w14:paraId="1822B177" w14:textId="77777777" w:rsidR="002C64E7" w:rsidRPr="002C64E7" w:rsidRDefault="002C64E7" w:rsidP="00D411BE">
                  <w:pPr>
                    <w:tabs>
                      <w:tab w:val="right" w:pos="8906"/>
                    </w:tabs>
                    <w:jc w:val="center"/>
                    <w:rPr>
                      <w:rFonts w:ascii="宋体" w:eastAsia="宋体" w:hAnsi="宋体" w:cs="宋体"/>
                      <w:b/>
                      <w:bCs/>
                      <w:color w:val="000000" w:themeColor="text1"/>
                      <w:szCs w:val="21"/>
                    </w:rPr>
                  </w:pPr>
                  <w:r w:rsidRPr="002C64E7">
                    <w:rPr>
                      <w:rFonts w:ascii="宋体" w:eastAsia="宋体" w:hAnsi="宋体" w:cs="宋体" w:hint="eastAsia"/>
                      <w:b/>
                      <w:bCs/>
                      <w:color w:val="000000" w:themeColor="text1"/>
                      <w:szCs w:val="21"/>
                    </w:rPr>
                    <w:t>检测项目</w:t>
                  </w:r>
                </w:p>
              </w:tc>
              <w:tc>
                <w:tcPr>
                  <w:tcW w:w="2012" w:type="pct"/>
                  <w:gridSpan w:val="3"/>
                  <w:vAlign w:val="center"/>
                </w:tcPr>
                <w:p w14:paraId="05FEE7D8" w14:textId="77777777" w:rsidR="002C64E7" w:rsidRPr="002C64E7" w:rsidRDefault="002C64E7" w:rsidP="00D411BE">
                  <w:pPr>
                    <w:tabs>
                      <w:tab w:val="right" w:pos="8906"/>
                    </w:tabs>
                    <w:jc w:val="center"/>
                    <w:rPr>
                      <w:rFonts w:ascii="宋体" w:eastAsia="宋体" w:hAnsi="宋体" w:cs="宋体"/>
                      <w:b/>
                      <w:bCs/>
                      <w:color w:val="000000" w:themeColor="text1"/>
                      <w:szCs w:val="21"/>
                    </w:rPr>
                  </w:pPr>
                  <w:r w:rsidRPr="002C64E7">
                    <w:rPr>
                      <w:rFonts w:ascii="宋体" w:eastAsia="宋体" w:hAnsi="宋体" w:cs="宋体" w:hint="eastAsia"/>
                      <w:b/>
                      <w:bCs/>
                      <w:color w:val="000000" w:themeColor="text1"/>
                      <w:szCs w:val="21"/>
                    </w:rPr>
                    <w:t>检测结果</w:t>
                  </w:r>
                </w:p>
              </w:tc>
              <w:tc>
                <w:tcPr>
                  <w:tcW w:w="622" w:type="pct"/>
                  <w:vAlign w:val="center"/>
                </w:tcPr>
                <w:p w14:paraId="4E367DED" w14:textId="77777777" w:rsidR="002C64E7" w:rsidRPr="002C64E7" w:rsidRDefault="002C64E7" w:rsidP="00D411BE">
                  <w:pPr>
                    <w:tabs>
                      <w:tab w:val="right" w:pos="8906"/>
                    </w:tabs>
                    <w:jc w:val="center"/>
                    <w:rPr>
                      <w:rFonts w:ascii="宋体" w:eastAsia="宋体" w:hAnsi="宋体" w:cs="宋体"/>
                      <w:b/>
                      <w:bCs/>
                      <w:color w:val="000000" w:themeColor="text1"/>
                      <w:szCs w:val="21"/>
                    </w:rPr>
                  </w:pPr>
                </w:p>
              </w:tc>
              <w:tc>
                <w:tcPr>
                  <w:tcW w:w="532" w:type="pct"/>
                  <w:vMerge w:val="restart"/>
                  <w:vAlign w:val="center"/>
                </w:tcPr>
                <w:p w14:paraId="1F10F322" w14:textId="01D7C894" w:rsidR="002C64E7" w:rsidRPr="002C64E7" w:rsidRDefault="002C64E7" w:rsidP="00D411BE">
                  <w:pPr>
                    <w:tabs>
                      <w:tab w:val="right" w:pos="8906"/>
                    </w:tabs>
                    <w:jc w:val="center"/>
                    <w:rPr>
                      <w:rFonts w:ascii="宋体" w:eastAsia="宋体" w:hAnsi="宋体" w:cs="宋体"/>
                      <w:b/>
                      <w:bCs/>
                      <w:color w:val="000000" w:themeColor="text1"/>
                      <w:szCs w:val="21"/>
                    </w:rPr>
                  </w:pPr>
                  <w:r w:rsidRPr="002C64E7">
                    <w:rPr>
                      <w:rFonts w:ascii="宋体" w:eastAsia="宋体" w:hAnsi="宋体" w:cs="宋体" w:hint="eastAsia"/>
                      <w:b/>
                      <w:bCs/>
                      <w:color w:val="000000" w:themeColor="text1"/>
                      <w:szCs w:val="21"/>
                    </w:rPr>
                    <w:t>单位</w:t>
                  </w:r>
                </w:p>
              </w:tc>
            </w:tr>
            <w:tr w:rsidR="002C64E7" w:rsidRPr="002C64E7" w14:paraId="13C430D9" w14:textId="77777777" w:rsidTr="002C64E7">
              <w:trPr>
                <w:trHeight w:val="372"/>
                <w:jc w:val="center"/>
              </w:trPr>
              <w:tc>
                <w:tcPr>
                  <w:tcW w:w="1201" w:type="pct"/>
                  <w:vMerge/>
                  <w:vAlign w:val="center"/>
                </w:tcPr>
                <w:p w14:paraId="496FA134" w14:textId="77777777" w:rsidR="002C64E7" w:rsidRPr="002C64E7" w:rsidRDefault="002C64E7" w:rsidP="00D411BE">
                  <w:pPr>
                    <w:tabs>
                      <w:tab w:val="right" w:pos="8906"/>
                    </w:tabs>
                    <w:jc w:val="center"/>
                    <w:rPr>
                      <w:rFonts w:ascii="宋体" w:eastAsia="宋体" w:hAnsi="宋体"/>
                      <w:szCs w:val="21"/>
                    </w:rPr>
                  </w:pPr>
                </w:p>
              </w:tc>
              <w:tc>
                <w:tcPr>
                  <w:tcW w:w="633" w:type="pct"/>
                  <w:vMerge/>
                  <w:vAlign w:val="center"/>
                </w:tcPr>
                <w:p w14:paraId="5A8831C3" w14:textId="77777777" w:rsidR="002C64E7" w:rsidRPr="002C64E7" w:rsidRDefault="002C64E7" w:rsidP="00D411BE">
                  <w:pPr>
                    <w:tabs>
                      <w:tab w:val="right" w:pos="8906"/>
                    </w:tabs>
                    <w:jc w:val="center"/>
                    <w:rPr>
                      <w:rFonts w:ascii="宋体" w:eastAsia="宋体" w:hAnsi="宋体"/>
                      <w:szCs w:val="21"/>
                    </w:rPr>
                  </w:pPr>
                </w:p>
              </w:tc>
              <w:tc>
                <w:tcPr>
                  <w:tcW w:w="646" w:type="pct"/>
                  <w:vAlign w:val="center"/>
                </w:tcPr>
                <w:p w14:paraId="35E9F8EE" w14:textId="77777777" w:rsidR="002C64E7" w:rsidRPr="002C64E7" w:rsidRDefault="002C64E7" w:rsidP="00D411BE">
                  <w:pPr>
                    <w:tabs>
                      <w:tab w:val="right" w:pos="8906"/>
                    </w:tabs>
                    <w:jc w:val="center"/>
                    <w:rPr>
                      <w:rFonts w:ascii="宋体" w:eastAsia="宋体" w:hAnsi="宋体"/>
                      <w:b/>
                      <w:bCs/>
                      <w:szCs w:val="21"/>
                    </w:rPr>
                  </w:pPr>
                  <w:r w:rsidRPr="002C64E7">
                    <w:rPr>
                      <w:rFonts w:ascii="宋体" w:eastAsia="宋体" w:hAnsi="宋体" w:hint="eastAsia"/>
                      <w:b/>
                      <w:bCs/>
                      <w:szCs w:val="21"/>
                    </w:rPr>
                    <w:t>第一次</w:t>
                  </w:r>
                </w:p>
              </w:tc>
              <w:tc>
                <w:tcPr>
                  <w:tcW w:w="723" w:type="pct"/>
                  <w:vAlign w:val="center"/>
                </w:tcPr>
                <w:p w14:paraId="6BFF9C4C" w14:textId="77777777" w:rsidR="002C64E7" w:rsidRPr="002C64E7" w:rsidRDefault="002C64E7" w:rsidP="00D411BE">
                  <w:pPr>
                    <w:tabs>
                      <w:tab w:val="right" w:pos="8906"/>
                    </w:tabs>
                    <w:jc w:val="center"/>
                    <w:rPr>
                      <w:rFonts w:ascii="宋体" w:eastAsia="宋体" w:hAnsi="宋体"/>
                      <w:b/>
                      <w:bCs/>
                      <w:szCs w:val="21"/>
                    </w:rPr>
                  </w:pPr>
                  <w:r w:rsidRPr="002C64E7">
                    <w:rPr>
                      <w:rFonts w:ascii="宋体" w:eastAsia="宋体" w:hAnsi="宋体" w:hint="eastAsia"/>
                      <w:b/>
                      <w:bCs/>
                      <w:szCs w:val="21"/>
                    </w:rPr>
                    <w:t>第二次</w:t>
                  </w:r>
                </w:p>
              </w:tc>
              <w:tc>
                <w:tcPr>
                  <w:tcW w:w="643" w:type="pct"/>
                  <w:vAlign w:val="center"/>
                </w:tcPr>
                <w:p w14:paraId="481C07A5" w14:textId="77777777" w:rsidR="002C64E7" w:rsidRPr="002C64E7" w:rsidRDefault="002C64E7" w:rsidP="00D411BE">
                  <w:pPr>
                    <w:tabs>
                      <w:tab w:val="right" w:pos="8906"/>
                    </w:tabs>
                    <w:jc w:val="center"/>
                    <w:rPr>
                      <w:rFonts w:ascii="宋体" w:eastAsia="宋体" w:hAnsi="宋体"/>
                      <w:b/>
                      <w:bCs/>
                      <w:szCs w:val="21"/>
                    </w:rPr>
                  </w:pPr>
                  <w:r w:rsidRPr="002C64E7">
                    <w:rPr>
                      <w:rFonts w:ascii="宋体" w:eastAsia="宋体" w:hAnsi="宋体" w:hint="eastAsia"/>
                      <w:b/>
                      <w:bCs/>
                      <w:szCs w:val="21"/>
                    </w:rPr>
                    <w:t>第三次</w:t>
                  </w:r>
                </w:p>
              </w:tc>
              <w:tc>
                <w:tcPr>
                  <w:tcW w:w="622" w:type="pct"/>
                  <w:vAlign w:val="center"/>
                </w:tcPr>
                <w:p w14:paraId="11B2B612" w14:textId="01CB53EC" w:rsidR="002C64E7" w:rsidRPr="002C64E7" w:rsidRDefault="002C64E7" w:rsidP="00D411BE">
                  <w:pPr>
                    <w:tabs>
                      <w:tab w:val="right" w:pos="8906"/>
                    </w:tabs>
                    <w:jc w:val="center"/>
                    <w:rPr>
                      <w:rFonts w:ascii="宋体" w:eastAsia="宋体" w:hAnsi="宋体"/>
                      <w:b/>
                      <w:bCs/>
                      <w:szCs w:val="21"/>
                    </w:rPr>
                  </w:pPr>
                  <w:r>
                    <w:rPr>
                      <w:rFonts w:ascii="宋体" w:eastAsia="宋体" w:hAnsi="宋体" w:hint="eastAsia"/>
                      <w:b/>
                      <w:bCs/>
                      <w:szCs w:val="21"/>
                    </w:rPr>
                    <w:t>第四次</w:t>
                  </w:r>
                </w:p>
              </w:tc>
              <w:tc>
                <w:tcPr>
                  <w:tcW w:w="532" w:type="pct"/>
                  <w:vMerge/>
                  <w:vAlign w:val="center"/>
                </w:tcPr>
                <w:p w14:paraId="765E1E7A" w14:textId="1B89D4BA" w:rsidR="002C64E7" w:rsidRPr="002C64E7" w:rsidRDefault="002C64E7" w:rsidP="00D411BE">
                  <w:pPr>
                    <w:tabs>
                      <w:tab w:val="right" w:pos="8906"/>
                    </w:tabs>
                    <w:jc w:val="center"/>
                    <w:rPr>
                      <w:rFonts w:ascii="宋体" w:eastAsia="宋体" w:hAnsi="宋体"/>
                      <w:b/>
                      <w:bCs/>
                      <w:szCs w:val="21"/>
                    </w:rPr>
                  </w:pPr>
                </w:p>
              </w:tc>
            </w:tr>
            <w:tr w:rsidR="002C64E7" w:rsidRPr="002C64E7" w14:paraId="4972C953" w14:textId="77777777" w:rsidTr="002C64E7">
              <w:trPr>
                <w:trHeight w:val="369"/>
                <w:jc w:val="center"/>
              </w:trPr>
              <w:tc>
                <w:tcPr>
                  <w:tcW w:w="1201" w:type="pct"/>
                  <w:vAlign w:val="center"/>
                </w:tcPr>
                <w:p w14:paraId="6892B87D" w14:textId="2363F1E7" w:rsidR="002C64E7" w:rsidRPr="002C64E7" w:rsidRDefault="002C64E7" w:rsidP="002C64E7">
                  <w:pPr>
                    <w:spacing w:line="288" w:lineRule="auto"/>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hint="eastAsia"/>
                      <w:color w:val="000000" w:themeColor="text1"/>
                      <w:spacing w:val="-5"/>
                      <w:kern w:val="0"/>
                      <w:szCs w:val="21"/>
                      <w:lang w:bidi="ar"/>
                    </w:rPr>
                    <w:t>厂界上风向</w:t>
                  </w:r>
                  <w:r w:rsidRPr="002C64E7">
                    <w:rPr>
                      <w:rFonts w:ascii="宋体" w:eastAsia="宋体" w:hAnsi="宋体" w:cs="Times New Roman"/>
                      <w:color w:val="000000" w:themeColor="text1"/>
                      <w:spacing w:val="-5"/>
                      <w:kern w:val="0"/>
                      <w:szCs w:val="21"/>
                      <w:lang w:bidi="ar"/>
                    </w:rPr>
                    <w:t>G1</w:t>
                  </w:r>
                  <w:r w:rsidRPr="002C64E7">
                    <w:rPr>
                      <w:rFonts w:ascii="宋体" w:eastAsia="宋体" w:hAnsi="宋体" w:cs="Times New Roman" w:hint="eastAsia"/>
                      <w:color w:val="000000" w:themeColor="text1"/>
                      <w:spacing w:val="-5"/>
                      <w:kern w:val="0"/>
                      <w:szCs w:val="21"/>
                      <w:lang w:bidi="ar"/>
                    </w:rPr>
                    <w:t>检测点</w:t>
                  </w:r>
                </w:p>
              </w:tc>
              <w:tc>
                <w:tcPr>
                  <w:tcW w:w="633" w:type="pct"/>
                  <w:vMerge w:val="restart"/>
                  <w:vAlign w:val="center"/>
                </w:tcPr>
                <w:p w14:paraId="5FBC946F" w14:textId="2436FCAF" w:rsidR="002C64E7" w:rsidRPr="002C64E7" w:rsidRDefault="002C64E7" w:rsidP="00A902E5">
                  <w:pPr>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pacing w:val="-5"/>
                      <w:kern w:val="0"/>
                      <w:szCs w:val="21"/>
                      <w:lang w:bidi="ar"/>
                    </w:rPr>
                    <w:t>颗粒物</w:t>
                  </w:r>
                </w:p>
              </w:tc>
              <w:tc>
                <w:tcPr>
                  <w:tcW w:w="646" w:type="pct"/>
                  <w:vAlign w:val="center"/>
                </w:tcPr>
                <w:p w14:paraId="60975E48" w14:textId="4C11D1C5"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.171</w:t>
                  </w:r>
                </w:p>
              </w:tc>
              <w:tc>
                <w:tcPr>
                  <w:tcW w:w="723" w:type="pct"/>
                  <w:vAlign w:val="center"/>
                </w:tcPr>
                <w:p w14:paraId="2A08E8F1" w14:textId="2B7ED352"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.178</w:t>
                  </w:r>
                </w:p>
              </w:tc>
              <w:tc>
                <w:tcPr>
                  <w:tcW w:w="643" w:type="pct"/>
                  <w:vAlign w:val="center"/>
                </w:tcPr>
                <w:p w14:paraId="32DD37E6" w14:textId="5ACED4BB"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.182</w:t>
                  </w:r>
                </w:p>
              </w:tc>
              <w:tc>
                <w:tcPr>
                  <w:tcW w:w="622" w:type="pct"/>
                  <w:vAlign w:val="center"/>
                </w:tcPr>
                <w:p w14:paraId="58644007" w14:textId="6075FCDB" w:rsidR="002C64E7" w:rsidRPr="002C64E7" w:rsidRDefault="002C64E7" w:rsidP="002C64E7">
                  <w:pPr>
                    <w:jc w:val="center"/>
                    <w:textAlignment w:val="center"/>
                    <w:rPr>
                      <w:rFonts w:ascii="宋体" w:eastAsia="宋体" w:hAnsi="宋体" w:cs="宋体"/>
                      <w:color w:val="000000" w:themeColor="text1"/>
                      <w:szCs w:val="21"/>
                    </w:rPr>
                  </w:pPr>
                  <w:r>
                    <w:rPr>
                      <w:rFonts w:ascii="宋体" w:eastAsia="宋体" w:hAnsi="宋体" w:cs="宋体"/>
                      <w:color w:val="000000" w:themeColor="text1"/>
                      <w:szCs w:val="21"/>
                    </w:rPr>
                    <w:t>0.177</w:t>
                  </w:r>
                </w:p>
              </w:tc>
              <w:tc>
                <w:tcPr>
                  <w:tcW w:w="532" w:type="pct"/>
                  <w:vMerge w:val="restart"/>
                  <w:vAlign w:val="center"/>
                </w:tcPr>
                <w:p w14:paraId="6BB63DEE" w14:textId="0FFF837E" w:rsidR="002C64E7" w:rsidRPr="002C64E7" w:rsidRDefault="002C64E7" w:rsidP="002C64E7">
                  <w:pPr>
                    <w:jc w:val="center"/>
                    <w:textAlignment w:val="center"/>
                    <w:rPr>
                      <w:rFonts w:ascii="宋体" w:eastAsia="宋体" w:hAnsi="宋体" w:cs="Times New Roman"/>
                      <w:color w:val="000000" w:themeColor="text1"/>
                      <w:szCs w:val="21"/>
                      <w:lang w:bidi="ar"/>
                    </w:rPr>
                  </w:pPr>
                  <w:r w:rsidRPr="002C64E7">
                    <w:rPr>
                      <w:rFonts w:ascii="宋体" w:eastAsia="宋体" w:hAnsi="宋体" w:cs="宋体" w:hint="eastAsia"/>
                      <w:color w:val="000000" w:themeColor="text1"/>
                      <w:szCs w:val="21"/>
                    </w:rPr>
                    <w:t>mg/m</w:t>
                  </w:r>
                  <w:r w:rsidRPr="002C64E7">
                    <w:rPr>
                      <w:rFonts w:ascii="宋体" w:eastAsia="宋体" w:hAnsi="宋体" w:cs="宋体" w:hint="eastAsia"/>
                      <w:color w:val="000000" w:themeColor="text1"/>
                      <w:szCs w:val="21"/>
                      <w:vertAlign w:val="superscript"/>
                    </w:rPr>
                    <w:t>3</w:t>
                  </w:r>
                </w:p>
              </w:tc>
            </w:tr>
            <w:tr w:rsidR="002C64E7" w:rsidRPr="002C64E7" w14:paraId="635168FC" w14:textId="77777777" w:rsidTr="002C64E7">
              <w:trPr>
                <w:trHeight w:val="369"/>
                <w:jc w:val="center"/>
              </w:trPr>
              <w:tc>
                <w:tcPr>
                  <w:tcW w:w="1201" w:type="pct"/>
                  <w:vAlign w:val="center"/>
                </w:tcPr>
                <w:p w14:paraId="53A2445A" w14:textId="67DC1F21" w:rsidR="002C64E7" w:rsidRPr="002C64E7" w:rsidRDefault="002C64E7" w:rsidP="002C64E7">
                  <w:pPr>
                    <w:spacing w:line="288" w:lineRule="auto"/>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hint="eastAsia"/>
                      <w:color w:val="000000" w:themeColor="text1"/>
                      <w:spacing w:val="-5"/>
                      <w:kern w:val="0"/>
                      <w:szCs w:val="21"/>
                      <w:lang w:bidi="ar"/>
                    </w:rPr>
                    <w:t>厂界下风向</w:t>
                  </w:r>
                  <w:r w:rsidRPr="002C64E7">
                    <w:rPr>
                      <w:rFonts w:ascii="宋体" w:eastAsia="宋体" w:hAnsi="宋体" w:cs="Times New Roman"/>
                      <w:color w:val="000000" w:themeColor="text1"/>
                      <w:spacing w:val="-5"/>
                      <w:kern w:val="0"/>
                      <w:szCs w:val="21"/>
                      <w:lang w:bidi="ar"/>
                    </w:rPr>
                    <w:t>G2</w:t>
                  </w:r>
                  <w:r w:rsidRPr="002C64E7">
                    <w:rPr>
                      <w:rFonts w:ascii="宋体" w:eastAsia="宋体" w:hAnsi="宋体" w:cs="Times New Roman" w:hint="eastAsia"/>
                      <w:color w:val="000000" w:themeColor="text1"/>
                      <w:spacing w:val="-5"/>
                      <w:kern w:val="0"/>
                      <w:szCs w:val="21"/>
                      <w:lang w:bidi="ar"/>
                    </w:rPr>
                    <w:t>检测点</w:t>
                  </w:r>
                </w:p>
              </w:tc>
              <w:tc>
                <w:tcPr>
                  <w:tcW w:w="633" w:type="pct"/>
                  <w:vMerge/>
                  <w:vAlign w:val="center"/>
                </w:tcPr>
                <w:p w14:paraId="13250A50" w14:textId="77777777" w:rsidR="002C64E7" w:rsidRPr="002C64E7" w:rsidRDefault="002C64E7" w:rsidP="002C64E7">
                  <w:pPr>
                    <w:jc w:val="center"/>
                    <w:textAlignment w:val="center"/>
                    <w:rPr>
                      <w:rFonts w:ascii="宋体" w:eastAsia="宋体" w:hAnsi="宋体" w:cs="Times New Roman"/>
                      <w:color w:val="000000" w:themeColor="text1"/>
                      <w:szCs w:val="21"/>
                      <w:lang w:bidi="ar"/>
                    </w:rPr>
                  </w:pPr>
                </w:p>
              </w:tc>
              <w:tc>
                <w:tcPr>
                  <w:tcW w:w="646" w:type="pct"/>
                  <w:vAlign w:val="center"/>
                </w:tcPr>
                <w:p w14:paraId="0F095BD5" w14:textId="779F6732"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.180</w:t>
                  </w:r>
                </w:p>
              </w:tc>
              <w:tc>
                <w:tcPr>
                  <w:tcW w:w="723" w:type="pct"/>
                  <w:vAlign w:val="center"/>
                </w:tcPr>
                <w:p w14:paraId="7514B9C4" w14:textId="5BC213BB"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.190</w:t>
                  </w:r>
                </w:p>
              </w:tc>
              <w:tc>
                <w:tcPr>
                  <w:tcW w:w="643" w:type="pct"/>
                  <w:vAlign w:val="center"/>
                </w:tcPr>
                <w:p w14:paraId="372787AB" w14:textId="7300A948"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.186</w:t>
                  </w:r>
                </w:p>
              </w:tc>
              <w:tc>
                <w:tcPr>
                  <w:tcW w:w="622" w:type="pct"/>
                  <w:vAlign w:val="center"/>
                </w:tcPr>
                <w:p w14:paraId="2D83BE43" w14:textId="5AF9EDB1" w:rsidR="002C64E7" w:rsidRPr="002C64E7" w:rsidRDefault="002C64E7" w:rsidP="002C64E7">
                  <w:pPr>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.186</w:t>
                  </w:r>
                </w:p>
              </w:tc>
              <w:tc>
                <w:tcPr>
                  <w:tcW w:w="532" w:type="pct"/>
                  <w:vMerge/>
                  <w:vAlign w:val="center"/>
                </w:tcPr>
                <w:p w14:paraId="028C8184" w14:textId="18F942C8" w:rsidR="002C64E7" w:rsidRPr="002C64E7" w:rsidRDefault="002C64E7" w:rsidP="002C64E7">
                  <w:pPr>
                    <w:jc w:val="center"/>
                    <w:textAlignment w:val="center"/>
                    <w:rPr>
                      <w:rFonts w:ascii="宋体" w:eastAsia="宋体" w:hAnsi="宋体" w:cs="Times New Roman"/>
                      <w:color w:val="000000" w:themeColor="text1"/>
                      <w:szCs w:val="21"/>
                      <w:lang w:bidi="ar"/>
                    </w:rPr>
                  </w:pPr>
                </w:p>
              </w:tc>
            </w:tr>
            <w:tr w:rsidR="002C64E7" w:rsidRPr="002C64E7" w14:paraId="0E16A475" w14:textId="77777777" w:rsidTr="002C64E7">
              <w:trPr>
                <w:trHeight w:val="369"/>
                <w:jc w:val="center"/>
              </w:trPr>
              <w:tc>
                <w:tcPr>
                  <w:tcW w:w="1201" w:type="pct"/>
                  <w:vAlign w:val="center"/>
                </w:tcPr>
                <w:p w14:paraId="4535890E" w14:textId="4905F871" w:rsidR="002C64E7" w:rsidRPr="002C64E7" w:rsidRDefault="002C64E7" w:rsidP="002C64E7">
                  <w:pPr>
                    <w:spacing w:line="288" w:lineRule="auto"/>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hint="eastAsia"/>
                      <w:color w:val="000000" w:themeColor="text1"/>
                      <w:spacing w:val="-5"/>
                      <w:kern w:val="0"/>
                      <w:szCs w:val="21"/>
                      <w:lang w:bidi="ar"/>
                    </w:rPr>
                    <w:t>厂界下风向</w:t>
                  </w:r>
                  <w:r w:rsidRPr="002C64E7">
                    <w:rPr>
                      <w:rFonts w:ascii="宋体" w:eastAsia="宋体" w:hAnsi="宋体" w:cs="Times New Roman"/>
                      <w:color w:val="000000" w:themeColor="text1"/>
                      <w:spacing w:val="-5"/>
                      <w:kern w:val="0"/>
                      <w:szCs w:val="21"/>
                      <w:lang w:bidi="ar"/>
                    </w:rPr>
                    <w:t>G3</w:t>
                  </w:r>
                  <w:r w:rsidRPr="002C64E7">
                    <w:rPr>
                      <w:rFonts w:ascii="宋体" w:eastAsia="宋体" w:hAnsi="宋体" w:cs="Times New Roman" w:hint="eastAsia"/>
                      <w:color w:val="000000" w:themeColor="text1"/>
                      <w:spacing w:val="-5"/>
                      <w:kern w:val="0"/>
                      <w:szCs w:val="21"/>
                      <w:lang w:bidi="ar"/>
                    </w:rPr>
                    <w:t>检测点</w:t>
                  </w:r>
                </w:p>
              </w:tc>
              <w:tc>
                <w:tcPr>
                  <w:tcW w:w="633" w:type="pct"/>
                  <w:vMerge/>
                  <w:vAlign w:val="center"/>
                </w:tcPr>
                <w:p w14:paraId="31D7B215" w14:textId="77777777" w:rsidR="002C64E7" w:rsidRPr="002C64E7" w:rsidRDefault="002C64E7" w:rsidP="002C64E7">
                  <w:pPr>
                    <w:jc w:val="center"/>
                    <w:textAlignment w:val="center"/>
                    <w:rPr>
                      <w:rFonts w:ascii="宋体" w:eastAsia="宋体" w:hAnsi="宋体" w:cs="Times New Roman"/>
                      <w:color w:val="000000" w:themeColor="text1"/>
                      <w:szCs w:val="21"/>
                      <w:lang w:bidi="ar"/>
                    </w:rPr>
                  </w:pPr>
                </w:p>
              </w:tc>
              <w:tc>
                <w:tcPr>
                  <w:tcW w:w="646" w:type="pct"/>
                  <w:vAlign w:val="center"/>
                </w:tcPr>
                <w:p w14:paraId="3AD79ADC" w14:textId="42F6E78F"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.194</w:t>
                  </w:r>
                </w:p>
              </w:tc>
              <w:tc>
                <w:tcPr>
                  <w:tcW w:w="723" w:type="pct"/>
                  <w:vAlign w:val="center"/>
                </w:tcPr>
                <w:p w14:paraId="7C5CAB7B" w14:textId="6E9BCFFC"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.196</w:t>
                  </w:r>
                </w:p>
              </w:tc>
              <w:tc>
                <w:tcPr>
                  <w:tcW w:w="643" w:type="pct"/>
                  <w:vAlign w:val="center"/>
                </w:tcPr>
                <w:p w14:paraId="0A2B8B6B" w14:textId="101ED243"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.200</w:t>
                  </w:r>
                </w:p>
              </w:tc>
              <w:tc>
                <w:tcPr>
                  <w:tcW w:w="622" w:type="pct"/>
                  <w:vAlign w:val="center"/>
                </w:tcPr>
                <w:p w14:paraId="15C8485E" w14:textId="37DDEA2C" w:rsidR="002C64E7" w:rsidRPr="002C64E7" w:rsidRDefault="002C64E7" w:rsidP="002C64E7">
                  <w:pPr>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.196</w:t>
                  </w:r>
                </w:p>
              </w:tc>
              <w:tc>
                <w:tcPr>
                  <w:tcW w:w="532" w:type="pct"/>
                  <w:vMerge/>
                  <w:vAlign w:val="center"/>
                </w:tcPr>
                <w:p w14:paraId="4390338E" w14:textId="3226CE62" w:rsidR="002C64E7" w:rsidRPr="002C64E7" w:rsidRDefault="002C64E7" w:rsidP="002C64E7">
                  <w:pPr>
                    <w:jc w:val="center"/>
                    <w:textAlignment w:val="center"/>
                    <w:rPr>
                      <w:rFonts w:ascii="宋体" w:eastAsia="宋体" w:hAnsi="宋体" w:cs="Times New Roman"/>
                      <w:color w:val="000000" w:themeColor="text1"/>
                      <w:szCs w:val="21"/>
                      <w:lang w:bidi="ar"/>
                    </w:rPr>
                  </w:pPr>
                </w:p>
              </w:tc>
            </w:tr>
            <w:tr w:rsidR="002C64E7" w:rsidRPr="002C64E7" w14:paraId="2106D46D" w14:textId="77777777" w:rsidTr="002C64E7">
              <w:trPr>
                <w:trHeight w:val="369"/>
                <w:jc w:val="center"/>
              </w:trPr>
              <w:tc>
                <w:tcPr>
                  <w:tcW w:w="1201" w:type="pct"/>
                  <w:vAlign w:val="center"/>
                </w:tcPr>
                <w:p w14:paraId="15AFD620" w14:textId="241CCEAA" w:rsidR="002C64E7" w:rsidRPr="002C64E7" w:rsidRDefault="002C64E7" w:rsidP="002C64E7">
                  <w:pPr>
                    <w:spacing w:line="288" w:lineRule="auto"/>
                    <w:jc w:val="center"/>
                    <w:textAlignment w:val="center"/>
                    <w:rPr>
                      <w:rFonts w:ascii="宋体" w:eastAsia="宋体" w:hAnsi="宋体" w:cs="Times New Roman"/>
                      <w:color w:val="000000" w:themeColor="text1"/>
                      <w:szCs w:val="21"/>
                      <w:lang w:bidi="ar"/>
                    </w:rPr>
                  </w:pPr>
                  <w:r w:rsidRPr="002C64E7">
                    <w:rPr>
                      <w:rFonts w:ascii="宋体" w:eastAsia="宋体" w:hAnsi="宋体" w:cs="Times New Roman" w:hint="eastAsia"/>
                      <w:color w:val="000000" w:themeColor="text1"/>
                      <w:spacing w:val="-5"/>
                      <w:kern w:val="0"/>
                      <w:szCs w:val="21"/>
                      <w:lang w:bidi="ar"/>
                    </w:rPr>
                    <w:t>厂界下风向G</w:t>
                  </w:r>
                  <w:r w:rsidRPr="002C64E7">
                    <w:rPr>
                      <w:rFonts w:ascii="宋体" w:eastAsia="宋体" w:hAnsi="宋体" w:cs="Times New Roman"/>
                      <w:color w:val="000000" w:themeColor="text1"/>
                      <w:spacing w:val="-5"/>
                      <w:kern w:val="0"/>
                      <w:szCs w:val="21"/>
                      <w:lang w:bidi="ar"/>
                    </w:rPr>
                    <w:t>4</w:t>
                  </w:r>
                  <w:r w:rsidRPr="002C64E7">
                    <w:rPr>
                      <w:rFonts w:ascii="宋体" w:eastAsia="宋体" w:hAnsi="宋体" w:cs="Times New Roman" w:hint="eastAsia"/>
                      <w:color w:val="000000" w:themeColor="text1"/>
                      <w:spacing w:val="-5"/>
                      <w:kern w:val="0"/>
                      <w:szCs w:val="21"/>
                      <w:lang w:bidi="ar"/>
                    </w:rPr>
                    <w:t>检测点</w:t>
                  </w:r>
                </w:p>
              </w:tc>
              <w:tc>
                <w:tcPr>
                  <w:tcW w:w="633" w:type="pct"/>
                  <w:vMerge/>
                  <w:vAlign w:val="center"/>
                </w:tcPr>
                <w:p w14:paraId="15B65741" w14:textId="77777777" w:rsidR="002C64E7" w:rsidRPr="002C64E7" w:rsidRDefault="002C64E7" w:rsidP="002C64E7">
                  <w:pPr>
                    <w:jc w:val="center"/>
                    <w:textAlignment w:val="center"/>
                    <w:rPr>
                      <w:rFonts w:ascii="宋体" w:eastAsia="宋体" w:hAnsi="宋体" w:cs="Times New Roman"/>
                      <w:color w:val="000000" w:themeColor="text1"/>
                      <w:szCs w:val="21"/>
                      <w:lang w:bidi="ar"/>
                    </w:rPr>
                  </w:pPr>
                </w:p>
              </w:tc>
              <w:tc>
                <w:tcPr>
                  <w:tcW w:w="646" w:type="pct"/>
                  <w:vAlign w:val="center"/>
                </w:tcPr>
                <w:p w14:paraId="0F3E12FC" w14:textId="5AE0E33A"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.184</w:t>
                  </w:r>
                </w:p>
              </w:tc>
              <w:tc>
                <w:tcPr>
                  <w:tcW w:w="723" w:type="pct"/>
                  <w:vAlign w:val="center"/>
                </w:tcPr>
                <w:p w14:paraId="5B6B1421" w14:textId="3B13CDCF"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.189</w:t>
                  </w:r>
                </w:p>
              </w:tc>
              <w:tc>
                <w:tcPr>
                  <w:tcW w:w="643" w:type="pct"/>
                  <w:vAlign w:val="center"/>
                </w:tcPr>
                <w:p w14:paraId="35F013E0" w14:textId="68058EBD" w:rsidR="002C64E7" w:rsidRPr="002C64E7" w:rsidRDefault="002C64E7" w:rsidP="002C64E7">
                  <w:pPr>
                    <w:spacing w:line="340" w:lineRule="exact"/>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.189</w:t>
                  </w:r>
                </w:p>
              </w:tc>
              <w:tc>
                <w:tcPr>
                  <w:tcW w:w="622" w:type="pct"/>
                  <w:vAlign w:val="center"/>
                </w:tcPr>
                <w:p w14:paraId="1C358346" w14:textId="3384FE8D" w:rsidR="002C64E7" w:rsidRPr="002C64E7" w:rsidRDefault="002C64E7" w:rsidP="002C64E7">
                  <w:pPr>
                    <w:jc w:val="center"/>
                    <w:textAlignment w:val="center"/>
                    <w:rPr>
                      <w:rFonts w:ascii="宋体" w:eastAsia="宋体" w:hAnsi="宋体" w:cs="Times New Roman"/>
                      <w:color w:val="000000" w:themeColor="text1"/>
                      <w:szCs w:val="21"/>
                      <w:lang w:bidi="ar"/>
                    </w:rPr>
                  </w:pPr>
                  <w:r>
                    <w:rPr>
                      <w:rFonts w:ascii="宋体" w:eastAsia="宋体" w:hAnsi="宋体" w:cs="Times New Roman" w:hint="eastAsia"/>
                      <w:color w:val="000000" w:themeColor="text1"/>
                      <w:szCs w:val="21"/>
                      <w:lang w:bidi="ar"/>
                    </w:rPr>
                    <w:t>0</w:t>
                  </w:r>
                  <w:r>
                    <w:rPr>
                      <w:rFonts w:ascii="宋体" w:eastAsia="宋体" w:hAnsi="宋体" w:cs="Times New Roman"/>
                      <w:color w:val="000000" w:themeColor="text1"/>
                      <w:szCs w:val="21"/>
                      <w:lang w:bidi="ar"/>
                    </w:rPr>
                    <w:t>.186</w:t>
                  </w:r>
                </w:p>
              </w:tc>
              <w:tc>
                <w:tcPr>
                  <w:tcW w:w="532" w:type="pct"/>
                  <w:vMerge/>
                  <w:vAlign w:val="center"/>
                </w:tcPr>
                <w:p w14:paraId="563742B4" w14:textId="3F8CEB8E" w:rsidR="002C64E7" w:rsidRPr="002C64E7" w:rsidRDefault="002C64E7" w:rsidP="002C64E7">
                  <w:pPr>
                    <w:jc w:val="center"/>
                    <w:textAlignment w:val="center"/>
                    <w:rPr>
                      <w:rFonts w:ascii="宋体" w:eastAsia="宋体" w:hAnsi="宋体" w:cs="Times New Roman"/>
                      <w:color w:val="000000" w:themeColor="text1"/>
                      <w:szCs w:val="21"/>
                      <w:lang w:bidi="ar"/>
                    </w:rPr>
                  </w:pPr>
                </w:p>
              </w:tc>
            </w:tr>
          </w:tbl>
          <w:p w14:paraId="4E0EB4C4" w14:textId="77777777" w:rsidR="00D411BE" w:rsidRDefault="00D411BE" w:rsidP="00070E28">
            <w:pPr>
              <w:tabs>
                <w:tab w:val="left" w:pos="4404"/>
              </w:tabs>
              <w:spacing w:line="360" w:lineRule="auto"/>
              <w:jc w:val="left"/>
              <w:rPr>
                <w:rFonts w:ascii="宋体" w:eastAsia="宋体" w:hAnsi="宋体" w:cs="Times New Roman"/>
                <w:sz w:val="24"/>
              </w:rPr>
            </w:pPr>
          </w:p>
          <w:p w14:paraId="1A5868FB" w14:textId="54A80D2F" w:rsidR="00D72A9A" w:rsidRPr="00D411BE" w:rsidRDefault="00000000">
            <w:pPr>
              <w:tabs>
                <w:tab w:val="left" w:pos="4404"/>
              </w:tabs>
              <w:spacing w:line="360" w:lineRule="auto"/>
              <w:ind w:firstLineChars="200" w:firstLine="480"/>
              <w:jc w:val="left"/>
              <w:rPr>
                <w:rFonts w:ascii="宋体" w:eastAsia="宋体" w:hAnsi="宋体" w:cs="Times New Roman"/>
                <w:sz w:val="24"/>
              </w:rPr>
            </w:pPr>
            <w:r w:rsidRPr="00D411BE">
              <w:rPr>
                <w:rFonts w:ascii="宋体" w:eastAsia="宋体" w:hAnsi="宋体" w:cs="Times New Roman"/>
                <w:sz w:val="24"/>
              </w:rPr>
              <w:t>7.3总量核算</w:t>
            </w:r>
          </w:p>
          <w:p w14:paraId="4CC013B7" w14:textId="77777777" w:rsidR="00D72A9A" w:rsidRPr="00D411BE" w:rsidRDefault="00000000">
            <w:pPr>
              <w:tabs>
                <w:tab w:val="left" w:pos="4404"/>
              </w:tabs>
              <w:spacing w:line="360" w:lineRule="auto"/>
              <w:ind w:firstLineChars="200" w:firstLine="480"/>
              <w:jc w:val="left"/>
              <w:rPr>
                <w:rFonts w:ascii="宋体" w:eastAsia="宋体" w:hAnsi="宋体" w:cs="Times New Roman"/>
                <w:sz w:val="24"/>
              </w:rPr>
            </w:pPr>
            <w:r w:rsidRPr="00D411BE">
              <w:rPr>
                <w:rFonts w:ascii="宋体" w:eastAsia="宋体" w:hAnsi="宋体" w:cs="Times New Roman"/>
                <w:sz w:val="24"/>
              </w:rPr>
              <w:t>7.3.1总量控制指标执行情况</w:t>
            </w:r>
          </w:p>
          <w:p w14:paraId="0A433123" w14:textId="4CE5EBFB" w:rsidR="00BD4022" w:rsidRPr="00BD4022" w:rsidRDefault="00000000" w:rsidP="00070E28">
            <w:pPr>
              <w:widowControl/>
              <w:spacing w:line="360" w:lineRule="auto"/>
              <w:ind w:firstLineChars="200" w:firstLine="480"/>
              <w:rPr>
                <w:rFonts w:ascii="宋体" w:eastAsia="宋体" w:hAnsi="宋体" w:cs="Times New Roman"/>
                <w:sz w:val="24"/>
                <w:szCs w:val="28"/>
              </w:rPr>
            </w:pPr>
            <w:r w:rsidRPr="00D411BE">
              <w:rPr>
                <w:rFonts w:ascii="宋体" w:eastAsia="宋体" w:hAnsi="宋体" w:cs="Times New Roman"/>
                <w:sz w:val="24"/>
                <w:szCs w:val="28"/>
              </w:rPr>
              <w:t>（1）废气：</w:t>
            </w:r>
            <w:r w:rsidRPr="00D411BE">
              <w:rPr>
                <w:rFonts w:ascii="宋体" w:eastAsia="宋体" w:hAnsi="宋体" w:cs="Times New Roman"/>
                <w:color w:val="000000"/>
                <w:sz w:val="24"/>
                <w:szCs w:val="24"/>
              </w:rPr>
              <w:t>本项目</w:t>
            </w:r>
            <w:r w:rsidRPr="00D411BE">
              <w:rPr>
                <w:rFonts w:ascii="宋体" w:eastAsia="宋体" w:hAnsi="宋体" w:cs="Times New Roman" w:hint="eastAsia"/>
                <w:color w:val="000000"/>
                <w:sz w:val="24"/>
                <w:szCs w:val="24"/>
              </w:rPr>
              <w:t>废气</w:t>
            </w:r>
            <w:r w:rsidR="00070E28">
              <w:rPr>
                <w:rFonts w:ascii="宋体" w:eastAsia="宋体" w:hAnsi="宋体" w:cs="Times New Roman" w:hint="eastAsia"/>
                <w:color w:val="000000"/>
                <w:sz w:val="24"/>
                <w:szCs w:val="24"/>
              </w:rPr>
              <w:t>为无组织排放，故不计算总量。</w:t>
            </w:r>
          </w:p>
          <w:p w14:paraId="2FCC61C8" w14:textId="2B9AEBC1" w:rsidR="00D72A9A" w:rsidRPr="00D411BE" w:rsidRDefault="00000000">
            <w:pPr>
              <w:widowControl/>
              <w:spacing w:line="360" w:lineRule="auto"/>
              <w:ind w:firstLineChars="200" w:firstLine="480"/>
              <w:rPr>
                <w:rFonts w:ascii="宋体" w:eastAsia="宋体" w:hAnsi="宋体" w:cs="Times New Roman"/>
                <w:sz w:val="24"/>
                <w:szCs w:val="28"/>
              </w:rPr>
            </w:pPr>
            <w:r w:rsidRPr="00D411BE">
              <w:rPr>
                <w:rFonts w:ascii="宋体" w:eastAsia="宋体" w:hAnsi="宋体" w:cs="Times New Roman" w:hint="eastAsia"/>
                <w:sz w:val="24"/>
                <w:szCs w:val="28"/>
              </w:rPr>
              <w:t>（2）</w:t>
            </w:r>
            <w:r w:rsidR="00070E28">
              <w:rPr>
                <w:rFonts w:ascii="宋体" w:eastAsia="宋体" w:hAnsi="宋体" w:cs="Times New Roman" w:hint="eastAsia"/>
                <w:sz w:val="24"/>
                <w:szCs w:val="28"/>
              </w:rPr>
              <w:t>废</w:t>
            </w:r>
            <w:r w:rsidRPr="00D411BE">
              <w:rPr>
                <w:rFonts w:ascii="宋体" w:eastAsia="宋体" w:hAnsi="宋体" w:cs="Times New Roman"/>
                <w:sz w:val="24"/>
                <w:szCs w:val="28"/>
              </w:rPr>
              <w:t>水：</w:t>
            </w:r>
            <w:r w:rsidRPr="00D411BE">
              <w:rPr>
                <w:rFonts w:ascii="宋体" w:eastAsia="宋体" w:hAnsi="宋体" w:cs="Times New Roman" w:hint="eastAsia"/>
                <w:sz w:val="24"/>
                <w:szCs w:val="28"/>
              </w:rPr>
              <w:t>本项目生活污水中各考核因子均低于环评中核准的排放总量控制指标。</w:t>
            </w:r>
          </w:p>
          <w:p w14:paraId="1F3FC931" w14:textId="74701CD5" w:rsidR="00D72A9A" w:rsidRDefault="00000000">
            <w:pPr>
              <w:adjustRightInd w:val="0"/>
              <w:snapToGrid w:val="0"/>
              <w:jc w:val="center"/>
              <w:rPr>
                <w:rFonts w:ascii="宋体" w:eastAsia="宋体" w:hAnsi="宋体" w:cs="Times New Roman"/>
                <w:b/>
                <w:bCs/>
                <w:szCs w:val="21"/>
              </w:rPr>
            </w:pPr>
            <w:r w:rsidRPr="00D411BE">
              <w:rPr>
                <w:rFonts w:ascii="宋体" w:eastAsia="宋体" w:hAnsi="宋体" w:cs="Times New Roman"/>
                <w:b/>
                <w:color w:val="000000"/>
                <w:szCs w:val="21"/>
              </w:rPr>
              <w:t>表</w:t>
            </w:r>
            <w:r w:rsidRPr="00D411BE">
              <w:rPr>
                <w:rFonts w:ascii="宋体" w:eastAsia="宋体" w:hAnsi="宋体" w:cs="Times New Roman" w:hint="eastAsia"/>
                <w:b/>
                <w:color w:val="000000"/>
                <w:szCs w:val="21"/>
              </w:rPr>
              <w:t>7</w:t>
            </w:r>
            <w:r w:rsidRPr="00D411BE">
              <w:rPr>
                <w:rFonts w:ascii="宋体" w:eastAsia="宋体" w:hAnsi="宋体" w:cs="Times New Roman"/>
                <w:b/>
                <w:color w:val="000000"/>
                <w:szCs w:val="21"/>
              </w:rPr>
              <w:t>-</w:t>
            </w:r>
            <w:r w:rsidR="00BD4022">
              <w:rPr>
                <w:rFonts w:ascii="宋体" w:eastAsia="宋体" w:hAnsi="宋体" w:cs="Times New Roman"/>
                <w:b/>
                <w:color w:val="000000"/>
                <w:szCs w:val="21"/>
              </w:rPr>
              <w:t>8</w:t>
            </w:r>
            <w:r w:rsidRPr="00D411BE">
              <w:rPr>
                <w:rFonts w:ascii="宋体" w:eastAsia="宋体" w:hAnsi="宋体" w:cs="Times New Roman" w:hint="eastAsia"/>
                <w:b/>
                <w:color w:val="000000"/>
                <w:szCs w:val="21"/>
              </w:rPr>
              <w:t xml:space="preserve"> </w:t>
            </w:r>
            <w:r w:rsidRPr="00D411BE">
              <w:rPr>
                <w:rFonts w:ascii="宋体" w:eastAsia="宋体" w:hAnsi="宋体" w:cs="Times New Roman" w:hint="eastAsia"/>
                <w:b/>
                <w:bCs/>
                <w:szCs w:val="21"/>
              </w:rPr>
              <w:t>水</w:t>
            </w:r>
            <w:r w:rsidRPr="00D411BE">
              <w:rPr>
                <w:rFonts w:ascii="宋体" w:eastAsia="宋体" w:hAnsi="宋体" w:cs="Times New Roman"/>
                <w:b/>
                <w:bCs/>
                <w:szCs w:val="21"/>
              </w:rPr>
              <w:t>污染物排放总量核算表</w:t>
            </w:r>
          </w:p>
          <w:tbl>
            <w:tblPr>
              <w:tblStyle w:val="afb"/>
              <w:tblW w:w="0" w:type="auto"/>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055"/>
              <w:gridCol w:w="1231"/>
              <w:gridCol w:w="1554"/>
              <w:gridCol w:w="1702"/>
              <w:gridCol w:w="1661"/>
              <w:gridCol w:w="1647"/>
            </w:tblGrid>
            <w:tr w:rsidR="00BD4022" w:rsidRPr="00BD4022" w14:paraId="06F46E30" w14:textId="77777777" w:rsidTr="002C64E7">
              <w:trPr>
                <w:trHeight w:val="397"/>
                <w:jc w:val="center"/>
              </w:trPr>
              <w:tc>
                <w:tcPr>
                  <w:tcW w:w="1055" w:type="dxa"/>
                  <w:tcBorders>
                    <w:tl2br w:val="nil"/>
                    <w:tr2bl w:val="nil"/>
                  </w:tcBorders>
                  <w:vAlign w:val="center"/>
                </w:tcPr>
                <w:p w14:paraId="3A47BE08" w14:textId="77777777" w:rsidR="00BD4022" w:rsidRPr="00BD4022" w:rsidRDefault="00BD4022" w:rsidP="00BD4022">
                  <w:pPr>
                    <w:jc w:val="center"/>
                    <w:rPr>
                      <w:rFonts w:ascii="宋体" w:eastAsia="宋体" w:hAnsi="宋体" w:cs="Times New Roman"/>
                      <w:b/>
                      <w:bCs/>
                      <w:color w:val="000000" w:themeColor="text1"/>
                      <w:szCs w:val="21"/>
                    </w:rPr>
                  </w:pPr>
                  <w:r w:rsidRPr="00BD4022">
                    <w:rPr>
                      <w:rFonts w:ascii="宋体" w:eastAsia="宋体" w:hAnsi="宋体" w:cs="Times New Roman"/>
                      <w:b/>
                      <w:bCs/>
                      <w:color w:val="000000" w:themeColor="text1"/>
                      <w:szCs w:val="21"/>
                    </w:rPr>
                    <w:t>点位名称</w:t>
                  </w:r>
                </w:p>
              </w:tc>
              <w:tc>
                <w:tcPr>
                  <w:tcW w:w="1231" w:type="dxa"/>
                  <w:tcBorders>
                    <w:tl2br w:val="nil"/>
                    <w:tr2bl w:val="nil"/>
                  </w:tcBorders>
                  <w:vAlign w:val="center"/>
                </w:tcPr>
                <w:p w14:paraId="6D520B53" w14:textId="77777777" w:rsidR="00BD4022" w:rsidRPr="00BD4022" w:rsidRDefault="00BD4022" w:rsidP="00BD4022">
                  <w:pPr>
                    <w:jc w:val="center"/>
                    <w:rPr>
                      <w:rFonts w:ascii="宋体" w:eastAsia="宋体" w:hAnsi="宋体" w:cs="Times New Roman"/>
                      <w:b/>
                      <w:bCs/>
                      <w:color w:val="000000" w:themeColor="text1"/>
                      <w:szCs w:val="21"/>
                    </w:rPr>
                  </w:pPr>
                  <w:r w:rsidRPr="00BD4022">
                    <w:rPr>
                      <w:rFonts w:ascii="宋体" w:eastAsia="宋体" w:hAnsi="宋体" w:cs="Times New Roman"/>
                      <w:b/>
                      <w:bCs/>
                      <w:color w:val="000000" w:themeColor="text1"/>
                      <w:szCs w:val="21"/>
                    </w:rPr>
                    <w:t>污染物</w:t>
                  </w:r>
                </w:p>
              </w:tc>
              <w:tc>
                <w:tcPr>
                  <w:tcW w:w="1554" w:type="dxa"/>
                  <w:tcBorders>
                    <w:tl2br w:val="nil"/>
                    <w:tr2bl w:val="nil"/>
                  </w:tcBorders>
                  <w:vAlign w:val="center"/>
                </w:tcPr>
                <w:p w14:paraId="7F8967DC" w14:textId="67B0B660" w:rsidR="00BD4022" w:rsidRPr="00BD4022" w:rsidRDefault="00BD4022" w:rsidP="00BD4022">
                  <w:pPr>
                    <w:jc w:val="center"/>
                    <w:rPr>
                      <w:rFonts w:ascii="宋体" w:eastAsia="宋体" w:hAnsi="宋体" w:cs="Times New Roman"/>
                      <w:b/>
                      <w:bCs/>
                      <w:color w:val="000000" w:themeColor="text1"/>
                      <w:szCs w:val="21"/>
                    </w:rPr>
                  </w:pPr>
                  <w:r w:rsidRPr="00BD4022">
                    <w:rPr>
                      <w:rFonts w:ascii="宋体" w:eastAsia="宋体" w:hAnsi="宋体" w:cs="Times New Roman"/>
                      <w:b/>
                      <w:bCs/>
                      <w:color w:val="000000" w:themeColor="text1"/>
                      <w:szCs w:val="21"/>
                    </w:rPr>
                    <w:t>日均浓</w:t>
                  </w:r>
                  <w:r w:rsidR="002C64E7">
                    <w:rPr>
                      <w:rFonts w:ascii="宋体" w:eastAsia="宋体" w:hAnsi="宋体" w:cs="Times New Roman" w:hint="eastAsia"/>
                      <w:b/>
                      <w:bCs/>
                      <w:color w:val="000000" w:themeColor="text1"/>
                      <w:szCs w:val="21"/>
                    </w:rPr>
                    <w:t>度</w:t>
                  </w:r>
                  <w:r w:rsidRPr="00BD4022">
                    <w:rPr>
                      <w:rFonts w:ascii="宋体" w:eastAsia="宋体" w:hAnsi="宋体" w:cs="Times New Roman" w:hint="eastAsia"/>
                      <w:b/>
                      <w:bCs/>
                      <w:color w:val="000000" w:themeColor="text1"/>
                      <w:szCs w:val="21"/>
                    </w:rPr>
                    <w:t>（mg/L）</w:t>
                  </w:r>
                </w:p>
              </w:tc>
              <w:tc>
                <w:tcPr>
                  <w:tcW w:w="1702" w:type="dxa"/>
                  <w:tcBorders>
                    <w:tl2br w:val="nil"/>
                    <w:tr2bl w:val="nil"/>
                  </w:tcBorders>
                  <w:vAlign w:val="center"/>
                </w:tcPr>
                <w:p w14:paraId="556254BD" w14:textId="77777777" w:rsidR="00BD4022" w:rsidRPr="00BD4022" w:rsidRDefault="00BD4022" w:rsidP="00BD4022">
                  <w:pPr>
                    <w:jc w:val="center"/>
                    <w:rPr>
                      <w:rFonts w:ascii="宋体" w:eastAsia="宋体" w:hAnsi="宋体" w:cs="Times New Roman"/>
                      <w:b/>
                      <w:bCs/>
                      <w:color w:val="000000" w:themeColor="text1"/>
                      <w:szCs w:val="21"/>
                    </w:rPr>
                  </w:pPr>
                  <w:r w:rsidRPr="00BD4022">
                    <w:rPr>
                      <w:rFonts w:ascii="宋体" w:eastAsia="宋体" w:hAnsi="宋体" w:cs="Times New Roman"/>
                      <w:b/>
                      <w:bCs/>
                      <w:color w:val="000000" w:themeColor="text1"/>
                      <w:szCs w:val="21"/>
                    </w:rPr>
                    <w:t>废水产生量</w:t>
                  </w:r>
                  <w:r w:rsidRPr="00BD4022">
                    <w:rPr>
                      <w:rFonts w:ascii="宋体" w:eastAsia="宋体" w:hAnsi="宋体" w:cs="Times New Roman" w:hint="eastAsia"/>
                      <w:b/>
                      <w:bCs/>
                      <w:color w:val="000000" w:themeColor="text1"/>
                      <w:szCs w:val="21"/>
                    </w:rPr>
                    <w:t>（t/a）</w:t>
                  </w:r>
                </w:p>
              </w:tc>
              <w:tc>
                <w:tcPr>
                  <w:tcW w:w="1661" w:type="dxa"/>
                  <w:tcBorders>
                    <w:tl2br w:val="nil"/>
                    <w:tr2bl w:val="nil"/>
                  </w:tcBorders>
                  <w:vAlign w:val="center"/>
                </w:tcPr>
                <w:p w14:paraId="3859AD34" w14:textId="77777777" w:rsidR="00BD4022" w:rsidRPr="00BD4022" w:rsidRDefault="00BD4022" w:rsidP="00BD4022">
                  <w:pPr>
                    <w:jc w:val="center"/>
                    <w:rPr>
                      <w:rFonts w:ascii="宋体" w:eastAsia="宋体" w:hAnsi="宋体" w:cs="Times New Roman"/>
                      <w:b/>
                      <w:bCs/>
                      <w:color w:val="000000" w:themeColor="text1"/>
                      <w:szCs w:val="21"/>
                    </w:rPr>
                  </w:pPr>
                  <w:r w:rsidRPr="00BD4022">
                    <w:rPr>
                      <w:rFonts w:ascii="宋体" w:eastAsia="宋体" w:hAnsi="宋体" w:cs="Times New Roman"/>
                      <w:b/>
                      <w:bCs/>
                      <w:color w:val="000000" w:themeColor="text1"/>
                      <w:szCs w:val="21"/>
                    </w:rPr>
                    <w:t>年运行时间</w:t>
                  </w:r>
                  <w:r w:rsidRPr="00BD4022">
                    <w:rPr>
                      <w:rFonts w:ascii="宋体" w:eastAsia="宋体" w:hAnsi="宋体" w:cs="Times New Roman" w:hint="eastAsia"/>
                      <w:b/>
                      <w:bCs/>
                      <w:color w:val="000000" w:themeColor="text1"/>
                      <w:szCs w:val="21"/>
                    </w:rPr>
                    <w:t>（天）</w:t>
                  </w:r>
                </w:p>
              </w:tc>
              <w:tc>
                <w:tcPr>
                  <w:tcW w:w="1647" w:type="dxa"/>
                  <w:tcBorders>
                    <w:tl2br w:val="nil"/>
                    <w:tr2bl w:val="nil"/>
                  </w:tcBorders>
                  <w:vAlign w:val="center"/>
                </w:tcPr>
                <w:p w14:paraId="635675DC" w14:textId="77777777" w:rsidR="00BD4022" w:rsidRPr="00BD4022" w:rsidRDefault="00BD4022" w:rsidP="00BD4022">
                  <w:pPr>
                    <w:jc w:val="center"/>
                    <w:rPr>
                      <w:rFonts w:ascii="宋体" w:eastAsia="宋体" w:hAnsi="宋体" w:cs="Times New Roman"/>
                      <w:b/>
                      <w:bCs/>
                      <w:color w:val="000000" w:themeColor="text1"/>
                      <w:szCs w:val="21"/>
                    </w:rPr>
                  </w:pPr>
                  <w:r w:rsidRPr="00BD4022">
                    <w:rPr>
                      <w:rFonts w:ascii="宋体" w:eastAsia="宋体" w:hAnsi="宋体" w:cs="Times New Roman"/>
                      <w:b/>
                      <w:bCs/>
                      <w:color w:val="000000" w:themeColor="text1"/>
                      <w:szCs w:val="21"/>
                    </w:rPr>
                    <w:t>年排放总量</w:t>
                  </w:r>
                  <w:r w:rsidRPr="00BD4022">
                    <w:rPr>
                      <w:rFonts w:ascii="宋体" w:eastAsia="宋体" w:hAnsi="宋体" w:cs="Times New Roman" w:hint="eastAsia"/>
                      <w:b/>
                      <w:bCs/>
                      <w:color w:val="000000" w:themeColor="text1"/>
                      <w:szCs w:val="21"/>
                    </w:rPr>
                    <w:t>（t）</w:t>
                  </w:r>
                </w:p>
              </w:tc>
            </w:tr>
            <w:tr w:rsidR="002C64E7" w:rsidRPr="00BD4022" w14:paraId="2E6F40E8" w14:textId="77777777" w:rsidTr="002C64E7">
              <w:trPr>
                <w:trHeight w:val="397"/>
                <w:jc w:val="center"/>
              </w:trPr>
              <w:tc>
                <w:tcPr>
                  <w:tcW w:w="1055" w:type="dxa"/>
                  <w:vMerge w:val="restart"/>
                  <w:tcBorders>
                    <w:tl2br w:val="nil"/>
                    <w:tr2bl w:val="nil"/>
                  </w:tcBorders>
                  <w:vAlign w:val="center"/>
                </w:tcPr>
                <w:p w14:paraId="6A33E52D" w14:textId="77777777" w:rsidR="002C64E7" w:rsidRPr="00BD4022" w:rsidRDefault="002C64E7" w:rsidP="002C64E7">
                  <w:pPr>
                    <w:jc w:val="center"/>
                    <w:rPr>
                      <w:rFonts w:ascii="宋体" w:eastAsia="宋体" w:hAnsi="宋体" w:cs="Times New Roman"/>
                      <w:color w:val="000000" w:themeColor="text1"/>
                      <w:szCs w:val="21"/>
                    </w:rPr>
                  </w:pPr>
                  <w:r w:rsidRPr="00BD4022">
                    <w:rPr>
                      <w:rFonts w:ascii="宋体" w:eastAsia="宋体" w:hAnsi="宋体" w:cs="Times New Roman"/>
                      <w:color w:val="000000" w:themeColor="text1"/>
                      <w:szCs w:val="21"/>
                    </w:rPr>
                    <w:t>废水总</w:t>
                  </w:r>
                </w:p>
                <w:p w14:paraId="63EBE2F6" w14:textId="77777777" w:rsidR="002C64E7" w:rsidRPr="00BD4022" w:rsidRDefault="002C64E7" w:rsidP="002C64E7">
                  <w:pPr>
                    <w:jc w:val="center"/>
                    <w:rPr>
                      <w:rFonts w:ascii="宋体" w:eastAsia="宋体" w:hAnsi="宋体" w:cs="Times New Roman"/>
                      <w:color w:val="000000" w:themeColor="text1"/>
                      <w:szCs w:val="21"/>
                    </w:rPr>
                  </w:pPr>
                  <w:r w:rsidRPr="00BD4022">
                    <w:rPr>
                      <w:rFonts w:ascii="宋体" w:eastAsia="宋体" w:hAnsi="宋体" w:cs="Times New Roman"/>
                      <w:color w:val="000000" w:themeColor="text1"/>
                      <w:szCs w:val="21"/>
                    </w:rPr>
                    <w:t>排口</w:t>
                  </w:r>
                </w:p>
              </w:tc>
              <w:tc>
                <w:tcPr>
                  <w:tcW w:w="1231" w:type="dxa"/>
                  <w:tcBorders>
                    <w:tl2br w:val="nil"/>
                    <w:tr2bl w:val="nil"/>
                  </w:tcBorders>
                  <w:vAlign w:val="center"/>
                </w:tcPr>
                <w:p w14:paraId="6B6EDB9E" w14:textId="77777777" w:rsidR="002C64E7" w:rsidRPr="00BD4022" w:rsidRDefault="002C64E7" w:rsidP="002C64E7">
                  <w:pPr>
                    <w:jc w:val="center"/>
                    <w:rPr>
                      <w:rFonts w:ascii="宋体" w:eastAsia="宋体" w:hAnsi="宋体" w:cs="Times New Roman"/>
                      <w:color w:val="000000" w:themeColor="text1"/>
                      <w:szCs w:val="21"/>
                    </w:rPr>
                  </w:pPr>
                  <w:r w:rsidRPr="00BD4022">
                    <w:rPr>
                      <w:rFonts w:ascii="宋体" w:eastAsia="宋体" w:hAnsi="宋体" w:cs="Times New Roman"/>
                      <w:color w:val="000000" w:themeColor="text1"/>
                      <w:szCs w:val="21"/>
                    </w:rPr>
                    <w:t>化学需氧量</w:t>
                  </w:r>
                </w:p>
              </w:tc>
              <w:tc>
                <w:tcPr>
                  <w:tcW w:w="1554" w:type="dxa"/>
                  <w:tcBorders>
                    <w:tl2br w:val="nil"/>
                    <w:tr2bl w:val="nil"/>
                  </w:tcBorders>
                  <w:vAlign w:val="center"/>
                </w:tcPr>
                <w:p w14:paraId="16EC3DF4" w14:textId="34982EF3" w:rsidR="002C64E7" w:rsidRPr="00BD4022" w:rsidRDefault="00A902E5" w:rsidP="002C64E7">
                  <w:pPr>
                    <w:spacing w:line="320" w:lineRule="exact"/>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12.25</w:t>
                  </w:r>
                </w:p>
              </w:tc>
              <w:tc>
                <w:tcPr>
                  <w:tcW w:w="1702" w:type="dxa"/>
                  <w:vMerge w:val="restart"/>
                  <w:tcBorders>
                    <w:tl2br w:val="nil"/>
                    <w:tr2bl w:val="nil"/>
                  </w:tcBorders>
                  <w:vAlign w:val="center"/>
                </w:tcPr>
                <w:p w14:paraId="00116F5E" w14:textId="1486DB42" w:rsidR="002C64E7" w:rsidRPr="00BD4022" w:rsidRDefault="002C64E7" w:rsidP="002C64E7">
                  <w:pPr>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1200</w:t>
                  </w:r>
                </w:p>
              </w:tc>
              <w:tc>
                <w:tcPr>
                  <w:tcW w:w="1661" w:type="dxa"/>
                  <w:vMerge w:val="restart"/>
                  <w:tcBorders>
                    <w:tl2br w:val="nil"/>
                    <w:tr2bl w:val="nil"/>
                  </w:tcBorders>
                  <w:vAlign w:val="center"/>
                </w:tcPr>
                <w:p w14:paraId="37EA25B1" w14:textId="1BB8725F" w:rsidR="002C64E7" w:rsidRPr="00BD4022" w:rsidRDefault="002C64E7" w:rsidP="002C64E7">
                  <w:pPr>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300</w:t>
                  </w:r>
                </w:p>
              </w:tc>
              <w:tc>
                <w:tcPr>
                  <w:tcW w:w="1647" w:type="dxa"/>
                  <w:tcBorders>
                    <w:tl2br w:val="nil"/>
                    <w:tr2bl w:val="nil"/>
                  </w:tcBorders>
                  <w:vAlign w:val="center"/>
                </w:tcPr>
                <w:p w14:paraId="2CB4C827" w14:textId="4D0D23B1" w:rsidR="002C64E7" w:rsidRPr="002C64E7"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0.0</w:t>
                  </w:r>
                  <w:r w:rsidR="00A902E5">
                    <w:rPr>
                      <w:rFonts w:ascii="宋体" w:eastAsia="宋体" w:hAnsi="宋体" w:cs="Times New Roman"/>
                      <w:snapToGrid w:val="0"/>
                      <w:szCs w:val="21"/>
                    </w:rPr>
                    <w:t>0441</w:t>
                  </w:r>
                </w:p>
              </w:tc>
            </w:tr>
            <w:tr w:rsidR="002C64E7" w:rsidRPr="00BD4022" w14:paraId="2C979312" w14:textId="77777777" w:rsidTr="002C64E7">
              <w:trPr>
                <w:trHeight w:val="397"/>
                <w:jc w:val="center"/>
              </w:trPr>
              <w:tc>
                <w:tcPr>
                  <w:tcW w:w="1055" w:type="dxa"/>
                  <w:vMerge/>
                  <w:tcBorders>
                    <w:tl2br w:val="nil"/>
                    <w:tr2bl w:val="nil"/>
                  </w:tcBorders>
                  <w:vAlign w:val="center"/>
                </w:tcPr>
                <w:p w14:paraId="7D19DBB8" w14:textId="77777777" w:rsidR="002C64E7" w:rsidRPr="00BD4022" w:rsidRDefault="002C64E7" w:rsidP="002C64E7">
                  <w:pPr>
                    <w:jc w:val="center"/>
                    <w:rPr>
                      <w:rFonts w:ascii="宋体" w:eastAsia="宋体" w:hAnsi="宋体" w:cs="Times New Roman"/>
                      <w:color w:val="000000" w:themeColor="text1"/>
                      <w:szCs w:val="21"/>
                    </w:rPr>
                  </w:pPr>
                </w:p>
              </w:tc>
              <w:tc>
                <w:tcPr>
                  <w:tcW w:w="1231" w:type="dxa"/>
                  <w:tcBorders>
                    <w:tl2br w:val="nil"/>
                    <w:tr2bl w:val="nil"/>
                  </w:tcBorders>
                  <w:vAlign w:val="center"/>
                </w:tcPr>
                <w:p w14:paraId="640F2112" w14:textId="77777777" w:rsidR="002C64E7" w:rsidRPr="00BD4022" w:rsidRDefault="002C64E7" w:rsidP="002C64E7">
                  <w:pPr>
                    <w:jc w:val="center"/>
                    <w:rPr>
                      <w:rFonts w:ascii="宋体" w:eastAsia="宋体" w:hAnsi="宋体" w:cs="Times New Roman"/>
                      <w:color w:val="000000" w:themeColor="text1"/>
                      <w:szCs w:val="21"/>
                    </w:rPr>
                  </w:pPr>
                  <w:r w:rsidRPr="00BD4022">
                    <w:rPr>
                      <w:rFonts w:ascii="宋体" w:eastAsia="宋体" w:hAnsi="宋体" w:cs="Times New Roman"/>
                      <w:color w:val="000000" w:themeColor="text1"/>
                      <w:szCs w:val="21"/>
                    </w:rPr>
                    <w:t>悬浮物</w:t>
                  </w:r>
                </w:p>
              </w:tc>
              <w:tc>
                <w:tcPr>
                  <w:tcW w:w="1554" w:type="dxa"/>
                  <w:tcBorders>
                    <w:tl2br w:val="nil"/>
                    <w:tr2bl w:val="nil"/>
                  </w:tcBorders>
                  <w:vAlign w:val="center"/>
                </w:tcPr>
                <w:p w14:paraId="337499DD" w14:textId="3F9BAF72" w:rsidR="002C64E7" w:rsidRPr="00BD4022" w:rsidRDefault="00A902E5" w:rsidP="002C64E7">
                  <w:pPr>
                    <w:spacing w:line="320" w:lineRule="exact"/>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6</w:t>
                  </w:r>
                </w:p>
              </w:tc>
              <w:tc>
                <w:tcPr>
                  <w:tcW w:w="1702" w:type="dxa"/>
                  <w:vMerge/>
                  <w:tcBorders>
                    <w:tl2br w:val="nil"/>
                    <w:tr2bl w:val="nil"/>
                  </w:tcBorders>
                  <w:vAlign w:val="center"/>
                </w:tcPr>
                <w:p w14:paraId="1B3F8376" w14:textId="77777777" w:rsidR="002C64E7" w:rsidRPr="00BD4022" w:rsidRDefault="002C64E7" w:rsidP="002C64E7">
                  <w:pPr>
                    <w:jc w:val="center"/>
                    <w:rPr>
                      <w:rFonts w:ascii="宋体" w:eastAsia="宋体" w:hAnsi="宋体" w:cs="Times New Roman"/>
                      <w:color w:val="000000" w:themeColor="text1"/>
                      <w:szCs w:val="21"/>
                    </w:rPr>
                  </w:pPr>
                </w:p>
              </w:tc>
              <w:tc>
                <w:tcPr>
                  <w:tcW w:w="1661" w:type="dxa"/>
                  <w:vMerge/>
                  <w:tcBorders>
                    <w:tl2br w:val="nil"/>
                    <w:tr2bl w:val="nil"/>
                  </w:tcBorders>
                  <w:vAlign w:val="center"/>
                </w:tcPr>
                <w:p w14:paraId="6EA306FA" w14:textId="77777777" w:rsidR="002C64E7" w:rsidRPr="00BD4022" w:rsidRDefault="002C64E7" w:rsidP="002C64E7">
                  <w:pPr>
                    <w:jc w:val="center"/>
                    <w:rPr>
                      <w:rFonts w:ascii="宋体" w:eastAsia="宋体" w:hAnsi="宋体" w:cs="Times New Roman"/>
                      <w:color w:val="000000" w:themeColor="text1"/>
                      <w:szCs w:val="21"/>
                    </w:rPr>
                  </w:pPr>
                </w:p>
              </w:tc>
              <w:tc>
                <w:tcPr>
                  <w:tcW w:w="1647" w:type="dxa"/>
                  <w:tcBorders>
                    <w:tl2br w:val="nil"/>
                    <w:tr2bl w:val="nil"/>
                  </w:tcBorders>
                  <w:vAlign w:val="center"/>
                </w:tcPr>
                <w:p w14:paraId="7F4F9F1A" w14:textId="7B7825A2" w:rsidR="002C64E7" w:rsidRPr="002C64E7"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0.0</w:t>
                  </w:r>
                  <w:r w:rsidR="00A902E5">
                    <w:rPr>
                      <w:rFonts w:ascii="宋体" w:eastAsia="宋体" w:hAnsi="宋体" w:cs="Times New Roman"/>
                      <w:snapToGrid w:val="0"/>
                      <w:szCs w:val="21"/>
                    </w:rPr>
                    <w:t>0216</w:t>
                  </w:r>
                </w:p>
              </w:tc>
            </w:tr>
            <w:tr w:rsidR="002C64E7" w:rsidRPr="00BD4022" w14:paraId="41DE7353" w14:textId="77777777" w:rsidTr="002C64E7">
              <w:trPr>
                <w:trHeight w:val="397"/>
                <w:jc w:val="center"/>
              </w:trPr>
              <w:tc>
                <w:tcPr>
                  <w:tcW w:w="1055" w:type="dxa"/>
                  <w:vMerge/>
                  <w:tcBorders>
                    <w:tl2br w:val="nil"/>
                    <w:tr2bl w:val="nil"/>
                  </w:tcBorders>
                  <w:vAlign w:val="center"/>
                </w:tcPr>
                <w:p w14:paraId="4DF1DF4C" w14:textId="77777777" w:rsidR="002C64E7" w:rsidRPr="00BD4022" w:rsidRDefault="002C64E7" w:rsidP="002C64E7">
                  <w:pPr>
                    <w:jc w:val="center"/>
                    <w:rPr>
                      <w:rFonts w:ascii="宋体" w:eastAsia="宋体" w:hAnsi="宋体" w:cs="Times New Roman"/>
                      <w:color w:val="000000" w:themeColor="text1"/>
                      <w:szCs w:val="21"/>
                    </w:rPr>
                  </w:pPr>
                </w:p>
              </w:tc>
              <w:tc>
                <w:tcPr>
                  <w:tcW w:w="1231" w:type="dxa"/>
                  <w:tcBorders>
                    <w:tl2br w:val="nil"/>
                    <w:tr2bl w:val="nil"/>
                  </w:tcBorders>
                  <w:vAlign w:val="center"/>
                </w:tcPr>
                <w:p w14:paraId="53104492" w14:textId="77777777" w:rsidR="002C64E7" w:rsidRPr="00BD4022" w:rsidRDefault="002C64E7" w:rsidP="002C64E7">
                  <w:pPr>
                    <w:jc w:val="center"/>
                    <w:rPr>
                      <w:rFonts w:ascii="宋体" w:eastAsia="宋体" w:hAnsi="宋体" w:cs="Times New Roman"/>
                      <w:color w:val="000000" w:themeColor="text1"/>
                      <w:szCs w:val="21"/>
                    </w:rPr>
                  </w:pPr>
                  <w:r w:rsidRPr="00BD4022">
                    <w:rPr>
                      <w:rFonts w:ascii="宋体" w:eastAsia="宋体" w:hAnsi="宋体" w:cs="Times New Roman"/>
                      <w:color w:val="000000" w:themeColor="text1"/>
                      <w:szCs w:val="21"/>
                    </w:rPr>
                    <w:t>氨氮</w:t>
                  </w:r>
                </w:p>
              </w:tc>
              <w:tc>
                <w:tcPr>
                  <w:tcW w:w="1554" w:type="dxa"/>
                  <w:tcBorders>
                    <w:tl2br w:val="nil"/>
                    <w:tr2bl w:val="nil"/>
                  </w:tcBorders>
                  <w:vAlign w:val="center"/>
                </w:tcPr>
                <w:p w14:paraId="32236656" w14:textId="181E5F95" w:rsidR="002C64E7" w:rsidRPr="00BD4022" w:rsidRDefault="00A902E5" w:rsidP="002C64E7">
                  <w:pPr>
                    <w:spacing w:line="320" w:lineRule="exact"/>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2.86</w:t>
                  </w:r>
                </w:p>
              </w:tc>
              <w:tc>
                <w:tcPr>
                  <w:tcW w:w="1702" w:type="dxa"/>
                  <w:vMerge/>
                  <w:tcBorders>
                    <w:tl2br w:val="nil"/>
                    <w:tr2bl w:val="nil"/>
                  </w:tcBorders>
                  <w:vAlign w:val="center"/>
                </w:tcPr>
                <w:p w14:paraId="1319CE28" w14:textId="77777777" w:rsidR="002C64E7" w:rsidRPr="00BD4022" w:rsidRDefault="002C64E7" w:rsidP="002C64E7">
                  <w:pPr>
                    <w:jc w:val="center"/>
                    <w:rPr>
                      <w:rFonts w:ascii="宋体" w:eastAsia="宋体" w:hAnsi="宋体" w:cs="Times New Roman"/>
                      <w:color w:val="000000" w:themeColor="text1"/>
                      <w:szCs w:val="21"/>
                    </w:rPr>
                  </w:pPr>
                </w:p>
              </w:tc>
              <w:tc>
                <w:tcPr>
                  <w:tcW w:w="1661" w:type="dxa"/>
                  <w:vMerge/>
                  <w:tcBorders>
                    <w:tl2br w:val="nil"/>
                    <w:tr2bl w:val="nil"/>
                  </w:tcBorders>
                  <w:vAlign w:val="center"/>
                </w:tcPr>
                <w:p w14:paraId="600690FF" w14:textId="77777777" w:rsidR="002C64E7" w:rsidRPr="00BD4022" w:rsidRDefault="002C64E7" w:rsidP="002C64E7">
                  <w:pPr>
                    <w:jc w:val="center"/>
                    <w:rPr>
                      <w:rFonts w:ascii="宋体" w:eastAsia="宋体" w:hAnsi="宋体" w:cs="Times New Roman"/>
                      <w:color w:val="000000" w:themeColor="text1"/>
                      <w:szCs w:val="21"/>
                    </w:rPr>
                  </w:pPr>
                </w:p>
              </w:tc>
              <w:tc>
                <w:tcPr>
                  <w:tcW w:w="1647" w:type="dxa"/>
                  <w:tcBorders>
                    <w:tl2br w:val="nil"/>
                    <w:tr2bl w:val="nil"/>
                  </w:tcBorders>
                  <w:vAlign w:val="center"/>
                </w:tcPr>
                <w:p w14:paraId="76F576E0" w14:textId="34CC8455" w:rsidR="002C64E7" w:rsidRPr="002C64E7"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0.0</w:t>
                  </w:r>
                  <w:r w:rsidR="00A902E5">
                    <w:rPr>
                      <w:rFonts w:ascii="宋体" w:eastAsia="宋体" w:hAnsi="宋体" w:cs="Times New Roman"/>
                      <w:snapToGrid w:val="0"/>
                      <w:szCs w:val="21"/>
                    </w:rPr>
                    <w:t>0103</w:t>
                  </w:r>
                </w:p>
              </w:tc>
            </w:tr>
            <w:tr w:rsidR="002C64E7" w:rsidRPr="00BD4022" w14:paraId="0B0ED710" w14:textId="77777777" w:rsidTr="002C64E7">
              <w:trPr>
                <w:trHeight w:val="397"/>
                <w:jc w:val="center"/>
              </w:trPr>
              <w:tc>
                <w:tcPr>
                  <w:tcW w:w="1055" w:type="dxa"/>
                  <w:vMerge/>
                  <w:tcBorders>
                    <w:tl2br w:val="nil"/>
                    <w:tr2bl w:val="nil"/>
                  </w:tcBorders>
                  <w:vAlign w:val="center"/>
                </w:tcPr>
                <w:p w14:paraId="0DFB0C0D" w14:textId="77777777" w:rsidR="002C64E7" w:rsidRPr="00BD4022" w:rsidRDefault="002C64E7" w:rsidP="002C64E7">
                  <w:pPr>
                    <w:jc w:val="center"/>
                    <w:rPr>
                      <w:rFonts w:ascii="宋体" w:eastAsia="宋体" w:hAnsi="宋体" w:cs="Times New Roman"/>
                      <w:color w:val="000000" w:themeColor="text1"/>
                      <w:szCs w:val="21"/>
                    </w:rPr>
                  </w:pPr>
                </w:p>
              </w:tc>
              <w:tc>
                <w:tcPr>
                  <w:tcW w:w="1231" w:type="dxa"/>
                  <w:tcBorders>
                    <w:tl2br w:val="nil"/>
                    <w:tr2bl w:val="nil"/>
                  </w:tcBorders>
                  <w:vAlign w:val="center"/>
                </w:tcPr>
                <w:p w14:paraId="7309FA7A" w14:textId="77777777" w:rsidR="002C64E7" w:rsidRPr="00BD4022" w:rsidRDefault="002C64E7" w:rsidP="002C64E7">
                  <w:pPr>
                    <w:jc w:val="center"/>
                    <w:rPr>
                      <w:rFonts w:ascii="宋体" w:eastAsia="宋体" w:hAnsi="宋体" w:cs="Times New Roman"/>
                      <w:color w:val="000000" w:themeColor="text1"/>
                      <w:szCs w:val="21"/>
                    </w:rPr>
                  </w:pPr>
                  <w:r w:rsidRPr="00BD4022">
                    <w:rPr>
                      <w:rFonts w:ascii="宋体" w:eastAsia="宋体" w:hAnsi="宋体" w:cs="Times New Roman"/>
                      <w:color w:val="000000" w:themeColor="text1"/>
                      <w:szCs w:val="21"/>
                    </w:rPr>
                    <w:t>总磷</w:t>
                  </w:r>
                </w:p>
              </w:tc>
              <w:tc>
                <w:tcPr>
                  <w:tcW w:w="1554" w:type="dxa"/>
                  <w:tcBorders>
                    <w:tl2br w:val="nil"/>
                    <w:tr2bl w:val="nil"/>
                  </w:tcBorders>
                  <w:vAlign w:val="center"/>
                </w:tcPr>
                <w:p w14:paraId="60DB1D85" w14:textId="12365A99" w:rsidR="002C64E7" w:rsidRPr="00BD4022" w:rsidRDefault="00A902E5" w:rsidP="002C64E7">
                  <w:pPr>
                    <w:spacing w:line="320" w:lineRule="exact"/>
                    <w:jc w:val="center"/>
                    <w:rPr>
                      <w:rFonts w:ascii="宋体" w:eastAsia="宋体" w:hAnsi="宋体" w:cs="Times New Roman"/>
                      <w:color w:val="000000" w:themeColor="text1"/>
                      <w:szCs w:val="21"/>
                    </w:rPr>
                  </w:pPr>
                  <w:r>
                    <w:rPr>
                      <w:rFonts w:ascii="宋体" w:eastAsia="宋体" w:hAnsi="宋体" w:cs="Times New Roman"/>
                      <w:color w:val="000000" w:themeColor="text1"/>
                      <w:szCs w:val="21"/>
                    </w:rPr>
                    <w:t>0.33</w:t>
                  </w:r>
                </w:p>
              </w:tc>
              <w:tc>
                <w:tcPr>
                  <w:tcW w:w="1702" w:type="dxa"/>
                  <w:vMerge/>
                  <w:tcBorders>
                    <w:tl2br w:val="nil"/>
                    <w:tr2bl w:val="nil"/>
                  </w:tcBorders>
                  <w:vAlign w:val="center"/>
                </w:tcPr>
                <w:p w14:paraId="51085341" w14:textId="77777777" w:rsidR="002C64E7" w:rsidRPr="00BD4022" w:rsidRDefault="002C64E7" w:rsidP="002C64E7">
                  <w:pPr>
                    <w:jc w:val="center"/>
                    <w:rPr>
                      <w:rFonts w:ascii="宋体" w:eastAsia="宋体" w:hAnsi="宋体" w:cs="Times New Roman"/>
                      <w:color w:val="000000" w:themeColor="text1"/>
                      <w:szCs w:val="21"/>
                    </w:rPr>
                  </w:pPr>
                </w:p>
              </w:tc>
              <w:tc>
                <w:tcPr>
                  <w:tcW w:w="1661" w:type="dxa"/>
                  <w:vMerge/>
                  <w:tcBorders>
                    <w:tl2br w:val="nil"/>
                    <w:tr2bl w:val="nil"/>
                  </w:tcBorders>
                  <w:vAlign w:val="center"/>
                </w:tcPr>
                <w:p w14:paraId="476EB995" w14:textId="77777777" w:rsidR="002C64E7" w:rsidRPr="00BD4022" w:rsidRDefault="002C64E7" w:rsidP="002C64E7">
                  <w:pPr>
                    <w:jc w:val="center"/>
                    <w:rPr>
                      <w:rFonts w:ascii="宋体" w:eastAsia="宋体" w:hAnsi="宋体" w:cs="Times New Roman"/>
                      <w:color w:val="000000" w:themeColor="text1"/>
                      <w:szCs w:val="21"/>
                    </w:rPr>
                  </w:pPr>
                </w:p>
              </w:tc>
              <w:tc>
                <w:tcPr>
                  <w:tcW w:w="1647" w:type="dxa"/>
                  <w:tcBorders>
                    <w:tl2br w:val="nil"/>
                    <w:tr2bl w:val="nil"/>
                  </w:tcBorders>
                  <w:vAlign w:val="center"/>
                </w:tcPr>
                <w:p w14:paraId="7DD26237" w14:textId="1C000228" w:rsidR="002C64E7" w:rsidRPr="002C64E7" w:rsidRDefault="002C64E7" w:rsidP="002C64E7">
                  <w:pPr>
                    <w:spacing w:line="320" w:lineRule="exact"/>
                    <w:jc w:val="center"/>
                    <w:rPr>
                      <w:rFonts w:ascii="宋体" w:eastAsia="宋体" w:hAnsi="宋体" w:cs="Times New Roman"/>
                      <w:snapToGrid w:val="0"/>
                      <w:szCs w:val="21"/>
                    </w:rPr>
                  </w:pPr>
                  <w:r w:rsidRPr="002C64E7">
                    <w:rPr>
                      <w:rFonts w:ascii="宋体" w:eastAsia="宋体" w:hAnsi="宋体" w:cs="Times New Roman" w:hint="eastAsia"/>
                      <w:snapToGrid w:val="0"/>
                      <w:szCs w:val="21"/>
                    </w:rPr>
                    <w:t>0.00</w:t>
                  </w:r>
                  <w:r w:rsidR="00A902E5">
                    <w:rPr>
                      <w:rFonts w:ascii="宋体" w:eastAsia="宋体" w:hAnsi="宋体" w:cs="Times New Roman"/>
                      <w:snapToGrid w:val="0"/>
                      <w:szCs w:val="21"/>
                    </w:rPr>
                    <w:t>012</w:t>
                  </w:r>
                </w:p>
              </w:tc>
            </w:tr>
          </w:tbl>
          <w:p w14:paraId="2B206293" w14:textId="20883C40" w:rsidR="00D72A9A" w:rsidRPr="00D411BE" w:rsidRDefault="00000000">
            <w:pPr>
              <w:widowControl/>
              <w:spacing w:line="480" w:lineRule="exact"/>
              <w:ind w:firstLineChars="200" w:firstLine="480"/>
              <w:rPr>
                <w:rFonts w:ascii="宋体" w:eastAsia="宋体" w:hAnsi="宋体" w:cs="Times New Roman"/>
                <w:sz w:val="24"/>
              </w:rPr>
            </w:pPr>
            <w:r w:rsidRPr="00D411BE">
              <w:rPr>
                <w:rFonts w:ascii="宋体" w:eastAsia="宋体" w:hAnsi="宋体" w:cs="Times New Roman"/>
                <w:sz w:val="24"/>
                <w:szCs w:val="28"/>
              </w:rPr>
              <w:t>（3）固</w:t>
            </w:r>
            <w:r w:rsidRPr="00D411BE">
              <w:rPr>
                <w:rFonts w:ascii="宋体" w:eastAsia="宋体" w:hAnsi="宋体" w:hint="eastAsia"/>
                <w:sz w:val="24"/>
                <w:szCs w:val="28"/>
              </w:rPr>
              <w:t>废：本项目固废污染物（一般固废、生活垃圾</w:t>
            </w:r>
            <w:r w:rsidR="00BD4022">
              <w:rPr>
                <w:rFonts w:ascii="宋体" w:eastAsia="宋体" w:hAnsi="宋体" w:hint="eastAsia"/>
                <w:sz w:val="24"/>
                <w:szCs w:val="28"/>
              </w:rPr>
              <w:t>、危险废物</w:t>
            </w:r>
            <w:r w:rsidRPr="00D411BE">
              <w:rPr>
                <w:rFonts w:ascii="宋体" w:eastAsia="宋体" w:hAnsi="宋体" w:hint="eastAsia"/>
                <w:sz w:val="24"/>
                <w:szCs w:val="28"/>
              </w:rPr>
              <w:t>）年实际排放总量与环评中核准的排放总量均为0。</w:t>
            </w:r>
          </w:p>
        </w:tc>
      </w:tr>
    </w:tbl>
    <w:p w14:paraId="0759266A" w14:textId="77777777" w:rsidR="00D72A9A" w:rsidRDefault="00000000">
      <w:pPr>
        <w:widowControl/>
        <w:jc w:val="left"/>
        <w:rPr>
          <w:rFonts w:ascii="Times New Roman" w:eastAsia="宋体" w:hAnsi="Times New Roman" w:cs="Times New Roman"/>
          <w:b/>
          <w:bCs/>
          <w:color w:val="000000"/>
          <w:sz w:val="24"/>
        </w:rPr>
      </w:pPr>
      <w:r>
        <w:rPr>
          <w:rFonts w:ascii="Times New Roman" w:eastAsia="宋体" w:hAnsi="Times New Roman" w:cs="Times New Roman"/>
          <w:b/>
          <w:bCs/>
          <w:sz w:val="24"/>
        </w:rPr>
        <w:lastRenderedPageBreak/>
        <w:br w:type="page"/>
      </w:r>
      <w:r>
        <w:rPr>
          <w:rFonts w:ascii="Times New Roman" w:eastAsia="宋体" w:hAnsi="Times New Roman" w:cs="Times New Roman"/>
          <w:b/>
          <w:bCs/>
          <w:color w:val="000000"/>
          <w:sz w:val="24"/>
        </w:rPr>
        <w:lastRenderedPageBreak/>
        <w:t>表八、验收监测结论及建议</w:t>
      </w:r>
    </w:p>
    <w:tbl>
      <w:tblPr>
        <w:tblW w:w="0" w:type="auto"/>
        <w:tblInd w:w="-17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8931"/>
      </w:tblGrid>
      <w:tr w:rsidR="00D72A9A" w14:paraId="0A8C8CFB" w14:textId="77777777">
        <w:trPr>
          <w:trHeight w:val="13834"/>
        </w:trPr>
        <w:tc>
          <w:tcPr>
            <w:tcW w:w="8931" w:type="dxa"/>
          </w:tcPr>
          <w:p w14:paraId="02236483" w14:textId="77777777" w:rsidR="00D72A9A" w:rsidRDefault="00000000">
            <w:pPr>
              <w:adjustRightInd w:val="0"/>
              <w:snapToGrid w:val="0"/>
              <w:spacing w:line="360" w:lineRule="auto"/>
              <w:ind w:firstLineChars="200" w:firstLine="480"/>
              <w:rPr>
                <w:rFonts w:ascii="Times New Roman" w:eastAsia="宋体" w:hAnsi="Times New Roman" w:cs="Times New Roman"/>
                <w:color w:val="000000"/>
                <w:sz w:val="24"/>
              </w:rPr>
            </w:pPr>
            <w:r>
              <w:rPr>
                <w:rFonts w:ascii="Times New Roman" w:eastAsia="宋体" w:hAnsi="Times New Roman" w:cs="Times New Roman" w:hint="eastAsia"/>
                <w:color w:val="000000"/>
                <w:sz w:val="24"/>
              </w:rPr>
              <w:t>（</w:t>
            </w:r>
            <w:r>
              <w:rPr>
                <w:rFonts w:ascii="Times New Roman" w:eastAsia="宋体" w:hAnsi="Times New Roman" w:cs="Times New Roman"/>
                <w:color w:val="000000"/>
                <w:sz w:val="24"/>
              </w:rPr>
              <w:t>1</w:t>
            </w:r>
            <w:r>
              <w:rPr>
                <w:rFonts w:ascii="Times New Roman" w:eastAsia="宋体" w:hAnsi="Times New Roman" w:cs="Times New Roman" w:hint="eastAsia"/>
                <w:color w:val="000000"/>
                <w:sz w:val="24"/>
              </w:rPr>
              <w:t>）</w:t>
            </w:r>
            <w:r>
              <w:rPr>
                <w:rFonts w:ascii="Times New Roman" w:eastAsia="宋体" w:hAnsi="Times New Roman" w:cs="Times New Roman"/>
                <w:color w:val="000000"/>
                <w:sz w:val="24"/>
              </w:rPr>
              <w:t>项目概况</w:t>
            </w:r>
          </w:p>
          <w:p w14:paraId="2EFD3E62" w14:textId="77777777" w:rsidR="002C64E7" w:rsidRPr="002C64E7" w:rsidRDefault="002C64E7" w:rsidP="002C64E7">
            <w:pPr>
              <w:adjustRightInd w:val="0"/>
              <w:snapToGrid w:val="0"/>
              <w:spacing w:line="360" w:lineRule="auto"/>
              <w:ind w:firstLineChars="200" w:firstLine="480"/>
              <w:rPr>
                <w:rFonts w:ascii="Times New Roman" w:eastAsia="宋体" w:hAnsi="Times New Roman" w:cs="Times New Roman"/>
                <w:bCs/>
                <w:color w:val="000000"/>
                <w:sz w:val="24"/>
              </w:rPr>
            </w:pPr>
            <w:r w:rsidRPr="002C64E7">
              <w:rPr>
                <w:rFonts w:ascii="Times New Roman" w:eastAsia="宋体" w:hAnsi="Times New Roman" w:cs="Times New Roman" w:hint="eastAsia"/>
                <w:bCs/>
                <w:color w:val="000000"/>
                <w:sz w:val="24"/>
              </w:rPr>
              <w:t>常熟</w:t>
            </w:r>
            <w:proofErr w:type="gramStart"/>
            <w:r w:rsidRPr="002C64E7">
              <w:rPr>
                <w:rFonts w:ascii="Times New Roman" w:eastAsia="宋体" w:hAnsi="Times New Roman" w:cs="Times New Roman" w:hint="eastAsia"/>
                <w:bCs/>
                <w:color w:val="000000"/>
                <w:sz w:val="24"/>
              </w:rPr>
              <w:t>市龙宇化工</w:t>
            </w:r>
            <w:proofErr w:type="gramEnd"/>
            <w:r w:rsidRPr="002C64E7">
              <w:rPr>
                <w:rFonts w:ascii="Times New Roman" w:eastAsia="宋体" w:hAnsi="Times New Roman" w:cs="Times New Roman" w:hint="eastAsia"/>
                <w:bCs/>
                <w:color w:val="000000"/>
                <w:sz w:val="24"/>
              </w:rPr>
              <w:t>设备有限公司位于常熟市尚湖镇大河村陶家桥</w:t>
            </w:r>
            <w:r w:rsidRPr="002C64E7">
              <w:rPr>
                <w:rFonts w:ascii="Times New Roman" w:eastAsia="宋体" w:hAnsi="Times New Roman" w:cs="Times New Roman"/>
                <w:bCs/>
                <w:color w:val="000000"/>
                <w:sz w:val="24"/>
              </w:rPr>
              <w:t>101</w:t>
            </w:r>
            <w:r w:rsidRPr="002C64E7">
              <w:rPr>
                <w:rFonts w:ascii="Times New Roman" w:eastAsia="宋体" w:hAnsi="Times New Roman" w:cs="Times New Roman"/>
                <w:bCs/>
                <w:color w:val="000000"/>
                <w:sz w:val="24"/>
              </w:rPr>
              <w:t>号，公司成立于</w:t>
            </w:r>
            <w:r w:rsidRPr="002C64E7">
              <w:rPr>
                <w:rFonts w:ascii="Times New Roman" w:eastAsia="宋体" w:hAnsi="Times New Roman" w:cs="Times New Roman"/>
                <w:bCs/>
                <w:color w:val="000000"/>
                <w:sz w:val="24"/>
              </w:rPr>
              <w:t>2009</w:t>
            </w:r>
            <w:r w:rsidRPr="002C64E7">
              <w:rPr>
                <w:rFonts w:ascii="Times New Roman" w:eastAsia="宋体" w:hAnsi="Times New Roman" w:cs="Times New Roman"/>
                <w:bCs/>
                <w:color w:val="000000"/>
                <w:sz w:val="24"/>
              </w:rPr>
              <w:t>年</w:t>
            </w:r>
            <w:r w:rsidRPr="002C64E7">
              <w:rPr>
                <w:rFonts w:ascii="Times New Roman" w:eastAsia="宋体" w:hAnsi="Times New Roman" w:cs="Times New Roman"/>
                <w:bCs/>
                <w:color w:val="000000"/>
                <w:sz w:val="24"/>
              </w:rPr>
              <w:t>3</w:t>
            </w:r>
            <w:r w:rsidRPr="002C64E7">
              <w:rPr>
                <w:rFonts w:ascii="Times New Roman" w:eastAsia="宋体" w:hAnsi="Times New Roman" w:cs="Times New Roman"/>
                <w:bCs/>
                <w:color w:val="000000"/>
                <w:sz w:val="24"/>
              </w:rPr>
              <w:t>月</w:t>
            </w:r>
            <w:r w:rsidRPr="002C64E7">
              <w:rPr>
                <w:rFonts w:ascii="Times New Roman" w:eastAsia="宋体" w:hAnsi="Times New Roman" w:cs="Times New Roman"/>
                <w:bCs/>
                <w:color w:val="000000"/>
                <w:sz w:val="24"/>
              </w:rPr>
              <w:t>30</w:t>
            </w:r>
            <w:r w:rsidRPr="002C64E7">
              <w:rPr>
                <w:rFonts w:ascii="Times New Roman" w:eastAsia="宋体" w:hAnsi="Times New Roman" w:cs="Times New Roman"/>
                <w:bCs/>
                <w:color w:val="000000"/>
                <w:sz w:val="24"/>
              </w:rPr>
              <w:t>日，所属行业为专用设备制造业，经营范围包含：</w:t>
            </w:r>
            <w:r w:rsidRPr="002C64E7">
              <w:rPr>
                <w:rFonts w:ascii="Times New Roman" w:eastAsia="宋体" w:hAnsi="Times New Roman" w:cs="Times New Roman"/>
                <w:bCs/>
                <w:color w:val="000000"/>
                <w:sz w:val="24"/>
              </w:rPr>
              <w:t>D1</w:t>
            </w:r>
            <w:r w:rsidRPr="002C64E7">
              <w:rPr>
                <w:rFonts w:ascii="Times New Roman" w:eastAsia="宋体" w:hAnsi="Times New Roman" w:cs="Times New Roman"/>
                <w:bCs/>
                <w:color w:val="000000"/>
                <w:sz w:val="24"/>
              </w:rPr>
              <w:t>第</w:t>
            </w:r>
            <w:r w:rsidRPr="002C64E7">
              <w:rPr>
                <w:rFonts w:ascii="Times New Roman" w:eastAsia="宋体" w:hAnsi="Times New Roman" w:cs="Times New Roman"/>
                <w:bCs/>
                <w:color w:val="000000"/>
                <w:sz w:val="24"/>
              </w:rPr>
              <w:t>Ⅰ</w:t>
            </w:r>
            <w:r w:rsidRPr="002C64E7">
              <w:rPr>
                <w:rFonts w:ascii="Times New Roman" w:eastAsia="宋体" w:hAnsi="Times New Roman" w:cs="Times New Roman"/>
                <w:bCs/>
                <w:color w:val="000000"/>
                <w:sz w:val="24"/>
              </w:rPr>
              <w:t>类压力容器，</w:t>
            </w:r>
            <w:r w:rsidRPr="002C64E7">
              <w:rPr>
                <w:rFonts w:ascii="Times New Roman" w:eastAsia="宋体" w:hAnsi="Times New Roman" w:cs="Times New Roman"/>
                <w:bCs/>
                <w:color w:val="000000"/>
                <w:sz w:val="24"/>
              </w:rPr>
              <w:t>D2</w:t>
            </w:r>
            <w:r w:rsidRPr="002C64E7">
              <w:rPr>
                <w:rFonts w:ascii="Times New Roman" w:eastAsia="宋体" w:hAnsi="Times New Roman" w:cs="Times New Roman"/>
                <w:bCs/>
                <w:color w:val="000000"/>
                <w:sz w:val="24"/>
              </w:rPr>
              <w:t>第</w:t>
            </w:r>
            <w:r w:rsidRPr="002C64E7">
              <w:rPr>
                <w:rFonts w:ascii="Times New Roman" w:eastAsia="宋体" w:hAnsi="Times New Roman" w:cs="Times New Roman"/>
                <w:bCs/>
                <w:color w:val="000000"/>
                <w:sz w:val="24"/>
              </w:rPr>
              <w:t>Ⅱ</w:t>
            </w:r>
            <w:r w:rsidRPr="002C64E7">
              <w:rPr>
                <w:rFonts w:ascii="Times New Roman" w:eastAsia="宋体" w:hAnsi="Times New Roman" w:cs="Times New Roman"/>
                <w:bCs/>
                <w:color w:val="000000"/>
                <w:sz w:val="24"/>
              </w:rPr>
              <w:t>类低、中压力容器项目：（按《特种设备制造许可证》所列项目及有效期从事相关活动）；化工设备（除特种设备）、石油石化装备（除特种设备）制造、加工、销售。（依法须经批准的项目，经相关部门批准后方可开展经营活动）。</w:t>
            </w:r>
            <w:r w:rsidRPr="002C64E7">
              <w:rPr>
                <w:rFonts w:ascii="Times New Roman" w:eastAsia="宋体" w:hAnsi="Times New Roman" w:cs="Times New Roman"/>
                <w:bCs/>
                <w:color w:val="000000"/>
                <w:sz w:val="24"/>
              </w:rPr>
              <w:t xml:space="preserve"> </w:t>
            </w:r>
          </w:p>
          <w:p w14:paraId="444EF61D" w14:textId="77777777" w:rsidR="002C64E7" w:rsidRPr="002C64E7" w:rsidRDefault="002C64E7" w:rsidP="002C64E7">
            <w:pPr>
              <w:adjustRightInd w:val="0"/>
              <w:snapToGrid w:val="0"/>
              <w:spacing w:line="360" w:lineRule="auto"/>
              <w:ind w:firstLineChars="200" w:firstLine="480"/>
              <w:rPr>
                <w:rFonts w:ascii="Times New Roman" w:eastAsia="宋体" w:hAnsi="Times New Roman" w:cs="Times New Roman"/>
                <w:bCs/>
                <w:color w:val="000000"/>
                <w:sz w:val="24"/>
              </w:rPr>
            </w:pPr>
            <w:r w:rsidRPr="002C64E7">
              <w:rPr>
                <w:rFonts w:ascii="Times New Roman" w:eastAsia="宋体" w:hAnsi="Times New Roman" w:cs="Times New Roman" w:hint="eastAsia"/>
                <w:bCs/>
                <w:color w:val="000000"/>
                <w:sz w:val="24"/>
              </w:rPr>
              <w:t>现有一期项目《新建化工设备、石油石化装备制造加工项目环境影响报告表》</w:t>
            </w:r>
            <w:r w:rsidRPr="002C64E7">
              <w:rPr>
                <w:rFonts w:ascii="Times New Roman" w:eastAsia="宋体" w:hAnsi="Times New Roman" w:cs="Times New Roman"/>
                <w:bCs/>
                <w:color w:val="000000"/>
                <w:sz w:val="24"/>
              </w:rPr>
              <w:t xml:space="preserve"> </w:t>
            </w:r>
          </w:p>
          <w:p w14:paraId="24449F70" w14:textId="77777777" w:rsidR="002C64E7" w:rsidRPr="002C64E7" w:rsidRDefault="002C64E7" w:rsidP="002C64E7">
            <w:pPr>
              <w:adjustRightInd w:val="0"/>
              <w:snapToGrid w:val="0"/>
              <w:spacing w:line="360" w:lineRule="auto"/>
              <w:ind w:firstLineChars="200" w:firstLine="480"/>
              <w:rPr>
                <w:rFonts w:ascii="Times New Roman" w:eastAsia="宋体" w:hAnsi="Times New Roman" w:cs="Times New Roman"/>
                <w:bCs/>
                <w:color w:val="000000"/>
                <w:sz w:val="24"/>
              </w:rPr>
            </w:pPr>
            <w:r w:rsidRPr="002C64E7">
              <w:rPr>
                <w:rFonts w:ascii="Times New Roman" w:eastAsia="宋体" w:hAnsi="Times New Roman" w:cs="Times New Roman" w:hint="eastAsia"/>
                <w:bCs/>
                <w:color w:val="000000"/>
                <w:sz w:val="24"/>
              </w:rPr>
              <w:t>于</w:t>
            </w:r>
            <w:r w:rsidRPr="002C64E7">
              <w:rPr>
                <w:rFonts w:ascii="Times New Roman" w:eastAsia="宋体" w:hAnsi="Times New Roman" w:cs="Times New Roman"/>
                <w:bCs/>
                <w:color w:val="000000"/>
                <w:sz w:val="24"/>
              </w:rPr>
              <w:t>2010</w:t>
            </w:r>
            <w:r w:rsidRPr="002C64E7">
              <w:rPr>
                <w:rFonts w:ascii="Times New Roman" w:eastAsia="宋体" w:hAnsi="Times New Roman" w:cs="Times New Roman"/>
                <w:bCs/>
                <w:color w:val="000000"/>
                <w:sz w:val="24"/>
              </w:rPr>
              <w:t>年</w:t>
            </w:r>
            <w:r w:rsidRPr="002C64E7">
              <w:rPr>
                <w:rFonts w:ascii="Times New Roman" w:eastAsia="宋体" w:hAnsi="Times New Roman" w:cs="Times New Roman"/>
                <w:bCs/>
                <w:color w:val="000000"/>
                <w:sz w:val="24"/>
              </w:rPr>
              <w:t>8</w:t>
            </w:r>
            <w:r w:rsidRPr="002C64E7">
              <w:rPr>
                <w:rFonts w:ascii="Times New Roman" w:eastAsia="宋体" w:hAnsi="Times New Roman" w:cs="Times New Roman"/>
                <w:bCs/>
                <w:color w:val="000000"/>
                <w:sz w:val="24"/>
              </w:rPr>
              <w:t>月</w:t>
            </w:r>
            <w:proofErr w:type="gramStart"/>
            <w:r w:rsidRPr="002C64E7">
              <w:rPr>
                <w:rFonts w:ascii="Times New Roman" w:eastAsia="宋体" w:hAnsi="Times New Roman" w:cs="Times New Roman"/>
                <w:bCs/>
                <w:color w:val="000000"/>
                <w:sz w:val="24"/>
              </w:rPr>
              <w:t>26</w:t>
            </w:r>
            <w:r w:rsidRPr="002C64E7">
              <w:rPr>
                <w:rFonts w:ascii="Times New Roman" w:eastAsia="宋体" w:hAnsi="Times New Roman" w:cs="Times New Roman"/>
                <w:bCs/>
                <w:color w:val="000000"/>
                <w:sz w:val="24"/>
              </w:rPr>
              <w:t>月通过</w:t>
            </w:r>
            <w:proofErr w:type="gramEnd"/>
            <w:r w:rsidRPr="002C64E7">
              <w:rPr>
                <w:rFonts w:ascii="Times New Roman" w:eastAsia="宋体" w:hAnsi="Times New Roman" w:cs="Times New Roman"/>
                <w:bCs/>
                <w:color w:val="000000"/>
                <w:sz w:val="24"/>
              </w:rPr>
              <w:t>常熟市环境保护局审批，于</w:t>
            </w:r>
            <w:r w:rsidRPr="002C64E7">
              <w:rPr>
                <w:rFonts w:ascii="Times New Roman" w:eastAsia="宋体" w:hAnsi="Times New Roman" w:cs="Times New Roman"/>
                <w:bCs/>
                <w:color w:val="000000"/>
                <w:sz w:val="24"/>
              </w:rPr>
              <w:t>2014</w:t>
            </w:r>
            <w:r w:rsidRPr="002C64E7">
              <w:rPr>
                <w:rFonts w:ascii="Times New Roman" w:eastAsia="宋体" w:hAnsi="Times New Roman" w:cs="Times New Roman"/>
                <w:bCs/>
                <w:color w:val="000000"/>
                <w:sz w:val="24"/>
              </w:rPr>
              <w:t>年</w:t>
            </w:r>
            <w:r w:rsidRPr="002C64E7">
              <w:rPr>
                <w:rFonts w:ascii="Times New Roman" w:eastAsia="宋体" w:hAnsi="Times New Roman" w:cs="Times New Roman"/>
                <w:bCs/>
                <w:color w:val="000000"/>
                <w:sz w:val="24"/>
              </w:rPr>
              <w:t>1</w:t>
            </w:r>
            <w:r w:rsidRPr="002C64E7">
              <w:rPr>
                <w:rFonts w:ascii="Times New Roman" w:eastAsia="宋体" w:hAnsi="Times New Roman" w:cs="Times New Roman"/>
                <w:bCs/>
                <w:color w:val="000000"/>
                <w:sz w:val="24"/>
              </w:rPr>
              <w:t>月</w:t>
            </w:r>
            <w:r w:rsidRPr="002C64E7">
              <w:rPr>
                <w:rFonts w:ascii="Times New Roman" w:eastAsia="宋体" w:hAnsi="Times New Roman" w:cs="Times New Roman"/>
                <w:bCs/>
                <w:color w:val="000000"/>
                <w:sz w:val="24"/>
              </w:rPr>
              <w:t>2</w:t>
            </w:r>
            <w:r w:rsidRPr="002C64E7">
              <w:rPr>
                <w:rFonts w:ascii="Times New Roman" w:eastAsia="宋体" w:hAnsi="Times New Roman" w:cs="Times New Roman"/>
                <w:bCs/>
                <w:color w:val="000000"/>
                <w:sz w:val="24"/>
              </w:rPr>
              <w:t>月通过常熟市环境监测站竣工验收。</w:t>
            </w:r>
          </w:p>
          <w:p w14:paraId="77A54A8D" w14:textId="77777777" w:rsidR="002C64E7" w:rsidRPr="002C64E7" w:rsidRDefault="002C64E7" w:rsidP="002C64E7">
            <w:pPr>
              <w:adjustRightInd w:val="0"/>
              <w:snapToGrid w:val="0"/>
              <w:spacing w:line="360" w:lineRule="auto"/>
              <w:ind w:firstLineChars="200" w:firstLine="480"/>
              <w:rPr>
                <w:rFonts w:ascii="Times New Roman" w:eastAsia="宋体" w:hAnsi="Times New Roman" w:cs="Times New Roman"/>
                <w:bCs/>
                <w:color w:val="000000"/>
                <w:sz w:val="24"/>
              </w:rPr>
            </w:pPr>
            <w:r w:rsidRPr="002C64E7">
              <w:rPr>
                <w:rFonts w:ascii="Times New Roman" w:eastAsia="宋体" w:hAnsi="Times New Roman" w:cs="Times New Roman" w:hint="eastAsia"/>
                <w:bCs/>
                <w:color w:val="000000"/>
                <w:sz w:val="24"/>
              </w:rPr>
              <w:t>现有一期项目购置的</w:t>
            </w:r>
            <w:r w:rsidRPr="002C64E7">
              <w:rPr>
                <w:rFonts w:ascii="Times New Roman" w:eastAsia="宋体" w:hAnsi="Times New Roman" w:cs="Times New Roman"/>
                <w:bCs/>
                <w:color w:val="000000"/>
                <w:sz w:val="24"/>
              </w:rPr>
              <w:t xml:space="preserve"> X </w:t>
            </w:r>
            <w:r w:rsidRPr="002C64E7">
              <w:rPr>
                <w:rFonts w:ascii="Times New Roman" w:eastAsia="宋体" w:hAnsi="Times New Roman" w:cs="Times New Roman"/>
                <w:bCs/>
                <w:color w:val="000000"/>
                <w:sz w:val="24"/>
              </w:rPr>
              <w:t>探伤设备将另行编制辐射环评《常熟市龙宇化工设备有限公司固定式</w:t>
            </w:r>
            <w:r w:rsidRPr="002C64E7">
              <w:rPr>
                <w:rFonts w:ascii="Times New Roman" w:eastAsia="宋体" w:hAnsi="Times New Roman" w:cs="Times New Roman"/>
                <w:bCs/>
                <w:color w:val="000000"/>
                <w:sz w:val="24"/>
              </w:rPr>
              <w:t>X</w:t>
            </w:r>
            <w:r w:rsidRPr="002C64E7">
              <w:rPr>
                <w:rFonts w:ascii="Times New Roman" w:eastAsia="宋体" w:hAnsi="Times New Roman" w:cs="Times New Roman"/>
                <w:bCs/>
                <w:color w:val="000000"/>
                <w:sz w:val="24"/>
              </w:rPr>
              <w:t>射线探伤射线项目》。于</w:t>
            </w:r>
            <w:r w:rsidRPr="002C64E7">
              <w:rPr>
                <w:rFonts w:ascii="Times New Roman" w:eastAsia="宋体" w:hAnsi="Times New Roman" w:cs="Times New Roman"/>
                <w:bCs/>
                <w:color w:val="000000"/>
                <w:sz w:val="24"/>
              </w:rPr>
              <w:t>2012</w:t>
            </w:r>
            <w:r w:rsidRPr="002C64E7">
              <w:rPr>
                <w:rFonts w:ascii="Times New Roman" w:eastAsia="宋体" w:hAnsi="Times New Roman" w:cs="Times New Roman"/>
                <w:bCs/>
                <w:color w:val="000000"/>
                <w:sz w:val="24"/>
              </w:rPr>
              <w:t>年</w:t>
            </w:r>
            <w:r w:rsidRPr="002C64E7">
              <w:rPr>
                <w:rFonts w:ascii="Times New Roman" w:eastAsia="宋体" w:hAnsi="Times New Roman" w:cs="Times New Roman"/>
                <w:bCs/>
                <w:color w:val="000000"/>
                <w:sz w:val="24"/>
              </w:rPr>
              <w:t>10</w:t>
            </w:r>
            <w:r w:rsidRPr="002C64E7">
              <w:rPr>
                <w:rFonts w:ascii="Times New Roman" w:eastAsia="宋体" w:hAnsi="Times New Roman" w:cs="Times New Roman"/>
                <w:bCs/>
                <w:color w:val="000000"/>
                <w:sz w:val="24"/>
              </w:rPr>
              <w:t>月通过江苏省环境保护厅审批。</w:t>
            </w:r>
          </w:p>
          <w:p w14:paraId="22D3AB51" w14:textId="325A0662" w:rsidR="00D72A9A" w:rsidRPr="00BD4022" w:rsidRDefault="002C64E7" w:rsidP="002C64E7">
            <w:pPr>
              <w:adjustRightInd w:val="0"/>
              <w:snapToGrid w:val="0"/>
              <w:spacing w:line="360" w:lineRule="auto"/>
              <w:ind w:firstLineChars="200" w:firstLine="480"/>
              <w:rPr>
                <w:rFonts w:ascii="Times New Roman" w:eastAsia="宋体" w:hAnsi="Times New Roman" w:cs="Times New Roman"/>
                <w:bCs/>
                <w:sz w:val="24"/>
                <w:highlight w:val="yellow"/>
              </w:rPr>
            </w:pPr>
            <w:r w:rsidRPr="002C64E7">
              <w:rPr>
                <w:rFonts w:ascii="Times New Roman" w:eastAsia="宋体" w:hAnsi="Times New Roman" w:cs="Times New Roman" w:hint="eastAsia"/>
                <w:bCs/>
                <w:color w:val="000000"/>
                <w:sz w:val="24"/>
              </w:rPr>
              <w:t>现根据公司发展及市场需求，建设单位拟投资</w:t>
            </w:r>
            <w:r w:rsidRPr="002C64E7">
              <w:rPr>
                <w:rFonts w:ascii="Times New Roman" w:eastAsia="宋体" w:hAnsi="Times New Roman" w:cs="Times New Roman"/>
                <w:bCs/>
                <w:color w:val="000000"/>
                <w:sz w:val="24"/>
              </w:rPr>
              <w:t>1000</w:t>
            </w:r>
            <w:r w:rsidRPr="002C64E7">
              <w:rPr>
                <w:rFonts w:ascii="Times New Roman" w:eastAsia="宋体" w:hAnsi="Times New Roman" w:cs="Times New Roman"/>
                <w:bCs/>
                <w:color w:val="000000"/>
                <w:sz w:val="24"/>
              </w:rPr>
              <w:t>万元，扩建食用油不锈钢生产线并利用原有建筑面积</w:t>
            </w:r>
            <w:r w:rsidRPr="002C64E7">
              <w:rPr>
                <w:rFonts w:ascii="Times New Roman" w:eastAsia="宋体" w:hAnsi="Times New Roman" w:cs="Times New Roman"/>
                <w:bCs/>
                <w:color w:val="000000"/>
                <w:sz w:val="24"/>
              </w:rPr>
              <w:t>2000</w:t>
            </w:r>
            <w:r w:rsidRPr="002C64E7">
              <w:rPr>
                <w:rFonts w:ascii="Times New Roman" w:eastAsia="宋体" w:hAnsi="Times New Roman" w:cs="Times New Roman"/>
                <w:bCs/>
                <w:color w:val="000000"/>
                <w:sz w:val="24"/>
              </w:rPr>
              <w:t>平方米。项目扩建后，新增年产食用油不锈钢设备</w:t>
            </w:r>
            <w:r w:rsidRPr="002C64E7">
              <w:rPr>
                <w:rFonts w:ascii="Times New Roman" w:eastAsia="宋体" w:hAnsi="Times New Roman" w:cs="Times New Roman"/>
                <w:bCs/>
                <w:color w:val="000000"/>
                <w:sz w:val="24"/>
              </w:rPr>
              <w:t>300</w:t>
            </w:r>
            <w:r w:rsidRPr="002C64E7">
              <w:rPr>
                <w:rFonts w:ascii="Times New Roman" w:eastAsia="宋体" w:hAnsi="Times New Roman" w:cs="Times New Roman"/>
                <w:bCs/>
                <w:color w:val="000000"/>
                <w:sz w:val="24"/>
              </w:rPr>
              <w:t>台的能力，其中食用油不锈钢设备脱臭塔</w:t>
            </w:r>
            <w:r w:rsidRPr="002C64E7">
              <w:rPr>
                <w:rFonts w:ascii="Times New Roman" w:eastAsia="宋体" w:hAnsi="Times New Roman" w:cs="Times New Roman"/>
                <w:bCs/>
                <w:color w:val="000000"/>
                <w:sz w:val="24"/>
              </w:rPr>
              <w:t>6</w:t>
            </w:r>
            <w:r w:rsidRPr="002C64E7">
              <w:rPr>
                <w:rFonts w:ascii="Times New Roman" w:eastAsia="宋体" w:hAnsi="Times New Roman" w:cs="Times New Roman"/>
                <w:bCs/>
                <w:color w:val="000000"/>
                <w:sz w:val="24"/>
              </w:rPr>
              <w:t>套、冷凝器</w:t>
            </w:r>
            <w:r w:rsidRPr="002C64E7">
              <w:rPr>
                <w:rFonts w:ascii="Times New Roman" w:eastAsia="宋体" w:hAnsi="Times New Roman" w:cs="Times New Roman"/>
                <w:bCs/>
                <w:color w:val="000000"/>
                <w:sz w:val="24"/>
              </w:rPr>
              <w:t>60</w:t>
            </w:r>
            <w:r w:rsidRPr="002C64E7">
              <w:rPr>
                <w:rFonts w:ascii="Times New Roman" w:eastAsia="宋体" w:hAnsi="Times New Roman" w:cs="Times New Roman"/>
                <w:bCs/>
                <w:color w:val="000000"/>
                <w:sz w:val="24"/>
              </w:rPr>
              <w:t>套、储罐</w:t>
            </w:r>
            <w:r w:rsidRPr="002C64E7">
              <w:rPr>
                <w:rFonts w:ascii="Times New Roman" w:eastAsia="宋体" w:hAnsi="Times New Roman" w:cs="Times New Roman"/>
                <w:bCs/>
                <w:color w:val="000000"/>
                <w:sz w:val="24"/>
              </w:rPr>
              <w:t>134</w:t>
            </w:r>
            <w:r w:rsidRPr="002C64E7">
              <w:rPr>
                <w:rFonts w:ascii="Times New Roman" w:eastAsia="宋体" w:hAnsi="Times New Roman" w:cs="Times New Roman"/>
                <w:bCs/>
                <w:color w:val="000000"/>
                <w:sz w:val="24"/>
              </w:rPr>
              <w:t>套、反应堆</w:t>
            </w:r>
            <w:r w:rsidRPr="002C64E7">
              <w:rPr>
                <w:rFonts w:ascii="Times New Roman" w:eastAsia="宋体" w:hAnsi="Times New Roman" w:cs="Times New Roman"/>
                <w:bCs/>
                <w:color w:val="000000"/>
                <w:sz w:val="24"/>
              </w:rPr>
              <w:t>100</w:t>
            </w:r>
            <w:r w:rsidRPr="002C64E7">
              <w:rPr>
                <w:rFonts w:ascii="Times New Roman" w:eastAsia="宋体" w:hAnsi="Times New Roman" w:cs="Times New Roman"/>
                <w:bCs/>
                <w:color w:val="000000"/>
                <w:sz w:val="24"/>
              </w:rPr>
              <w:t>套；化工、石油石化设备产能不变</w:t>
            </w:r>
            <w:r w:rsidR="00BD4022" w:rsidRPr="00BD4022">
              <w:rPr>
                <w:rFonts w:ascii="Times New Roman" w:eastAsia="宋体" w:hAnsi="Times New Roman" w:cs="Times New Roman"/>
                <w:bCs/>
                <w:color w:val="000000"/>
                <w:sz w:val="24"/>
              </w:rPr>
              <w:t>。</w:t>
            </w:r>
          </w:p>
          <w:p w14:paraId="2D5FFEF9" w14:textId="77777777" w:rsidR="00D72A9A" w:rsidRPr="00BD4022" w:rsidRDefault="00000000">
            <w:pPr>
              <w:adjustRightInd w:val="0"/>
              <w:snapToGrid w:val="0"/>
              <w:spacing w:line="360" w:lineRule="auto"/>
              <w:ind w:firstLineChars="200" w:firstLine="480"/>
              <w:rPr>
                <w:rFonts w:ascii="Times New Roman" w:eastAsia="宋体" w:hAnsi="Times New Roman" w:cs="Times New Roman"/>
                <w:sz w:val="24"/>
              </w:rPr>
            </w:pPr>
            <w:r w:rsidRPr="00BD4022">
              <w:rPr>
                <w:rFonts w:ascii="Times New Roman" w:eastAsia="宋体" w:hAnsi="Times New Roman" w:cs="Times New Roman" w:hint="eastAsia"/>
                <w:color w:val="000000"/>
                <w:sz w:val="24"/>
              </w:rPr>
              <w:t>（</w:t>
            </w:r>
            <w:r w:rsidRPr="00BD4022">
              <w:rPr>
                <w:rFonts w:ascii="Times New Roman" w:eastAsia="宋体" w:hAnsi="Times New Roman" w:cs="Times New Roman" w:hint="eastAsia"/>
                <w:color w:val="000000"/>
                <w:sz w:val="24"/>
              </w:rPr>
              <w:t>2</w:t>
            </w:r>
            <w:r w:rsidRPr="00BD4022">
              <w:rPr>
                <w:rFonts w:ascii="Times New Roman" w:eastAsia="宋体" w:hAnsi="Times New Roman" w:cs="Times New Roman" w:hint="eastAsia"/>
                <w:color w:val="000000"/>
                <w:sz w:val="24"/>
              </w:rPr>
              <w:t>）</w:t>
            </w:r>
            <w:r w:rsidRPr="00BD4022">
              <w:rPr>
                <w:rFonts w:ascii="Times New Roman" w:eastAsia="宋体" w:hAnsi="Times New Roman" w:cs="Times New Roman"/>
                <w:sz w:val="24"/>
              </w:rPr>
              <w:t>验收监测结果</w:t>
            </w:r>
          </w:p>
          <w:p w14:paraId="6BCBAF4F" w14:textId="49F1CCA7" w:rsidR="00D72A9A" w:rsidRPr="00BD4022" w:rsidRDefault="00000000" w:rsidP="00BD4022">
            <w:pPr>
              <w:adjustRightInd w:val="0"/>
              <w:snapToGrid w:val="0"/>
              <w:spacing w:line="360" w:lineRule="auto"/>
              <w:ind w:firstLineChars="200" w:firstLine="480"/>
              <w:rPr>
                <w:rFonts w:ascii="Times New Roman" w:eastAsia="宋体" w:hAnsi="Times New Roman" w:cs="Times New Roman"/>
                <w:sz w:val="24"/>
              </w:rPr>
            </w:pPr>
            <w:r w:rsidRPr="00BD4022">
              <w:rPr>
                <w:rFonts w:ascii="Times New Roman" w:eastAsia="宋体" w:hAnsi="Times New Roman" w:cs="Times New Roman"/>
                <w:sz w:val="24"/>
              </w:rPr>
              <w:t>202</w:t>
            </w:r>
            <w:r w:rsidR="002C64E7">
              <w:rPr>
                <w:rFonts w:ascii="Times New Roman" w:eastAsia="宋体" w:hAnsi="Times New Roman" w:cs="Times New Roman"/>
                <w:sz w:val="24"/>
              </w:rPr>
              <w:t>3</w:t>
            </w:r>
            <w:r w:rsidRPr="00BD4022">
              <w:rPr>
                <w:rFonts w:ascii="Times New Roman" w:eastAsia="宋体" w:hAnsi="Times New Roman" w:cs="Times New Roman"/>
                <w:sz w:val="24"/>
              </w:rPr>
              <w:t>年</w:t>
            </w:r>
            <w:r w:rsidR="00BD4022" w:rsidRPr="00BD4022">
              <w:rPr>
                <w:rFonts w:ascii="Times New Roman" w:eastAsia="宋体" w:hAnsi="Times New Roman" w:cs="Times New Roman"/>
                <w:sz w:val="24"/>
              </w:rPr>
              <w:t>1</w:t>
            </w:r>
            <w:r w:rsidR="002C64E7">
              <w:rPr>
                <w:rFonts w:ascii="Times New Roman" w:eastAsia="宋体" w:hAnsi="Times New Roman" w:cs="Times New Roman"/>
                <w:sz w:val="24"/>
              </w:rPr>
              <w:t>2</w:t>
            </w:r>
            <w:r w:rsidRPr="00BD4022">
              <w:rPr>
                <w:rFonts w:ascii="Times New Roman" w:eastAsia="宋体" w:hAnsi="Times New Roman" w:cs="Times New Roman"/>
                <w:sz w:val="24"/>
              </w:rPr>
              <w:t>月</w:t>
            </w:r>
            <w:r w:rsidR="002C64E7">
              <w:rPr>
                <w:rFonts w:ascii="Times New Roman" w:eastAsia="宋体" w:hAnsi="Times New Roman" w:cs="Times New Roman"/>
                <w:sz w:val="24"/>
              </w:rPr>
              <w:t>9</w:t>
            </w:r>
            <w:r w:rsidRPr="00BD4022">
              <w:rPr>
                <w:rFonts w:ascii="Times New Roman" w:eastAsia="宋体" w:hAnsi="Times New Roman" w:cs="Times New Roman" w:hint="eastAsia"/>
                <w:sz w:val="24"/>
              </w:rPr>
              <w:t>~</w:t>
            </w:r>
            <w:r w:rsidR="002C64E7">
              <w:rPr>
                <w:rFonts w:ascii="Times New Roman" w:eastAsia="宋体" w:hAnsi="Times New Roman" w:cs="Times New Roman"/>
                <w:sz w:val="24"/>
              </w:rPr>
              <w:t>10</w:t>
            </w:r>
            <w:r w:rsidRPr="00BD4022">
              <w:rPr>
                <w:rFonts w:ascii="Times New Roman" w:eastAsia="宋体" w:hAnsi="Times New Roman" w:cs="Times New Roman"/>
                <w:sz w:val="24"/>
              </w:rPr>
              <w:t>日</w:t>
            </w:r>
            <w:r w:rsidR="00A902E5">
              <w:rPr>
                <w:rFonts w:ascii="Times New Roman" w:eastAsia="宋体" w:hAnsi="Times New Roman" w:cs="Times New Roman" w:hint="eastAsia"/>
                <w:sz w:val="24"/>
              </w:rPr>
              <w:t>.</w:t>
            </w:r>
            <w:r w:rsidR="00A902E5">
              <w:rPr>
                <w:rFonts w:ascii="Times New Roman" w:eastAsia="宋体" w:hAnsi="Times New Roman" w:cs="Times New Roman"/>
                <w:sz w:val="24"/>
              </w:rPr>
              <w:t>2024</w:t>
            </w:r>
            <w:r w:rsidR="00A902E5">
              <w:rPr>
                <w:rFonts w:ascii="Times New Roman" w:eastAsia="宋体" w:hAnsi="Times New Roman" w:cs="Times New Roman" w:hint="eastAsia"/>
                <w:sz w:val="24"/>
              </w:rPr>
              <w:t>年</w:t>
            </w:r>
            <w:r w:rsidR="00A902E5">
              <w:rPr>
                <w:rFonts w:ascii="Times New Roman" w:eastAsia="宋体" w:hAnsi="Times New Roman" w:cs="Times New Roman" w:hint="eastAsia"/>
                <w:sz w:val="24"/>
              </w:rPr>
              <w:t>1</w:t>
            </w:r>
            <w:r w:rsidR="00A902E5">
              <w:rPr>
                <w:rFonts w:ascii="Times New Roman" w:eastAsia="宋体" w:hAnsi="Times New Roman" w:cs="Times New Roman"/>
                <w:sz w:val="24"/>
              </w:rPr>
              <w:t>2</w:t>
            </w:r>
            <w:r w:rsidR="00A902E5">
              <w:rPr>
                <w:rFonts w:ascii="Times New Roman" w:eastAsia="宋体" w:hAnsi="Times New Roman" w:cs="Times New Roman" w:hint="eastAsia"/>
                <w:sz w:val="24"/>
              </w:rPr>
              <w:t>月</w:t>
            </w:r>
            <w:r w:rsidR="00A902E5">
              <w:rPr>
                <w:rFonts w:ascii="Times New Roman" w:eastAsia="宋体" w:hAnsi="Times New Roman" w:cs="Times New Roman" w:hint="eastAsia"/>
                <w:sz w:val="24"/>
              </w:rPr>
              <w:t>1</w:t>
            </w:r>
            <w:r w:rsidR="00A902E5">
              <w:rPr>
                <w:rFonts w:ascii="Times New Roman" w:eastAsia="宋体" w:hAnsi="Times New Roman" w:cs="Times New Roman"/>
                <w:sz w:val="24"/>
              </w:rPr>
              <w:t>3~14</w:t>
            </w:r>
            <w:r w:rsidR="00A902E5">
              <w:rPr>
                <w:rFonts w:ascii="Times New Roman" w:eastAsia="宋体" w:hAnsi="Times New Roman" w:cs="Times New Roman" w:hint="eastAsia"/>
                <w:sz w:val="24"/>
              </w:rPr>
              <w:t>日</w:t>
            </w:r>
            <w:r w:rsidRPr="00BD4022">
              <w:rPr>
                <w:rFonts w:ascii="Times New Roman" w:eastAsia="宋体" w:hAnsi="Times New Roman" w:cs="Times New Roman"/>
                <w:sz w:val="24"/>
              </w:rPr>
              <w:t>验收监测期间</w:t>
            </w:r>
            <w:r w:rsidRPr="00BD4022">
              <w:rPr>
                <w:rFonts w:ascii="Times New Roman" w:eastAsia="宋体" w:hAnsi="Times New Roman" w:cs="Times New Roman" w:hint="eastAsia"/>
                <w:sz w:val="24"/>
              </w:rPr>
              <w:t>，生产负荷为</w:t>
            </w:r>
            <w:r w:rsidR="00BD4022" w:rsidRPr="00BD4022">
              <w:rPr>
                <w:rFonts w:ascii="Times New Roman" w:eastAsia="宋体" w:hAnsi="Times New Roman" w:cs="Times New Roman"/>
                <w:sz w:val="24"/>
              </w:rPr>
              <w:t>90</w:t>
            </w:r>
            <w:r w:rsidRPr="00BD4022">
              <w:rPr>
                <w:rFonts w:ascii="Times New Roman" w:eastAsia="宋体" w:hAnsi="Times New Roman" w:cs="Times New Roman" w:hint="eastAsia"/>
                <w:sz w:val="24"/>
              </w:rPr>
              <w:t>%</w:t>
            </w:r>
            <w:r w:rsidRPr="00BD4022">
              <w:rPr>
                <w:rFonts w:ascii="Times New Roman" w:eastAsia="宋体" w:hAnsi="Times New Roman" w:cs="Times New Roman" w:hint="eastAsia"/>
                <w:sz w:val="24"/>
              </w:rPr>
              <w:t>。</w:t>
            </w:r>
            <w:r w:rsidRPr="00BD4022">
              <w:rPr>
                <w:rFonts w:ascii="Times New Roman" w:eastAsia="宋体" w:hAnsi="Times New Roman" w:cs="Times New Roman"/>
                <w:color w:val="000000"/>
                <w:sz w:val="24"/>
              </w:rPr>
              <w:t>满足竣工验收对工况的要求。</w:t>
            </w:r>
          </w:p>
          <w:p w14:paraId="00116616" w14:textId="77777777" w:rsidR="00D72A9A" w:rsidRPr="00BD4022" w:rsidRDefault="00000000">
            <w:pPr>
              <w:adjustRightInd w:val="0"/>
              <w:snapToGrid w:val="0"/>
              <w:spacing w:line="360" w:lineRule="auto"/>
              <w:ind w:firstLineChars="200" w:firstLine="480"/>
              <w:rPr>
                <w:rFonts w:ascii="Times New Roman" w:eastAsia="宋体" w:hAnsi="Times New Roman" w:cs="Times New Roman"/>
                <w:color w:val="000000"/>
                <w:sz w:val="24"/>
              </w:rPr>
            </w:pPr>
            <w:r w:rsidRPr="00BD4022">
              <w:rPr>
                <w:rFonts w:ascii="Times New Roman" w:eastAsia="宋体" w:hAnsi="Times New Roman" w:cs="Times New Roman" w:hint="eastAsia"/>
                <w:color w:val="000000"/>
                <w:sz w:val="24"/>
              </w:rPr>
              <w:t>1</w:t>
            </w:r>
            <w:r w:rsidRPr="00BD4022">
              <w:rPr>
                <w:rFonts w:ascii="Times New Roman" w:eastAsia="宋体" w:hAnsi="Times New Roman" w:cs="Times New Roman" w:hint="eastAsia"/>
                <w:color w:val="000000"/>
                <w:sz w:val="24"/>
              </w:rPr>
              <w:t>、</w:t>
            </w:r>
            <w:r w:rsidRPr="00BD4022">
              <w:rPr>
                <w:rFonts w:ascii="Times New Roman" w:eastAsia="宋体" w:hAnsi="Times New Roman" w:cs="Times New Roman"/>
                <w:color w:val="000000"/>
                <w:sz w:val="24"/>
              </w:rPr>
              <w:t>废水</w:t>
            </w:r>
          </w:p>
          <w:p w14:paraId="3685FB30" w14:textId="427FF2BA" w:rsidR="00D72A9A" w:rsidRPr="00BD4022" w:rsidRDefault="00000000">
            <w:pPr>
              <w:tabs>
                <w:tab w:val="center" w:pos="4153"/>
                <w:tab w:val="left" w:pos="5160"/>
                <w:tab w:val="right" w:pos="8306"/>
              </w:tabs>
              <w:snapToGrid w:val="0"/>
              <w:spacing w:line="360" w:lineRule="auto"/>
              <w:ind w:firstLineChars="200" w:firstLine="480"/>
              <w:rPr>
                <w:rFonts w:ascii="Times New Roman" w:eastAsia="宋体" w:hAnsi="Times New Roman" w:cs="Times New Roman"/>
                <w:sz w:val="24"/>
              </w:rPr>
            </w:pPr>
            <w:bookmarkStart w:id="10" w:name="_Hlk21468782"/>
            <w:r w:rsidRPr="00BD4022">
              <w:rPr>
                <w:rFonts w:ascii="Times New Roman" w:eastAsia="宋体" w:hAnsi="Times New Roman" w:cs="Times New Roman"/>
                <w:sz w:val="24"/>
              </w:rPr>
              <w:t>验收监测期间，</w:t>
            </w:r>
            <w:r w:rsidRPr="00BD4022">
              <w:rPr>
                <w:rFonts w:ascii="Times New Roman" w:eastAsia="宋体" w:hAnsi="Times New Roman" w:cs="Times New Roman" w:hint="eastAsia"/>
                <w:sz w:val="24"/>
              </w:rPr>
              <w:t>本项目接管口总排口</w:t>
            </w:r>
            <w:r w:rsidRPr="00BD4022">
              <w:rPr>
                <w:rFonts w:ascii="Times New Roman" w:eastAsia="宋体" w:hAnsi="Times New Roman" w:cs="Times New Roman"/>
                <w:sz w:val="24"/>
              </w:rPr>
              <w:t>化学需氧量、悬浮物、氨氮</w:t>
            </w:r>
            <w:r w:rsidRPr="00BD4022">
              <w:rPr>
                <w:rFonts w:ascii="Times New Roman" w:eastAsia="宋体" w:hAnsi="Times New Roman" w:cs="Times New Roman" w:hint="eastAsia"/>
                <w:sz w:val="24"/>
              </w:rPr>
              <w:t>、</w:t>
            </w:r>
            <w:r w:rsidRPr="00BD4022">
              <w:rPr>
                <w:rFonts w:ascii="Times New Roman" w:eastAsia="宋体" w:hAnsi="Times New Roman" w:cs="Times New Roman"/>
                <w:sz w:val="24"/>
              </w:rPr>
              <w:t>总磷排放浓度满足本项目接管排放执行标准即满足</w:t>
            </w:r>
            <w:r w:rsidR="002C64E7" w:rsidRPr="002C64E7">
              <w:rPr>
                <w:rFonts w:ascii="Times New Roman" w:eastAsia="宋体" w:hAnsi="Times New Roman" w:cs="Times New Roman" w:hint="eastAsia"/>
                <w:sz w:val="24"/>
                <w:szCs w:val="24"/>
              </w:rPr>
              <w:t>常熟市中创污水处理有限公司</w:t>
            </w:r>
            <w:r w:rsidR="00BD4022" w:rsidRPr="00BD4022">
              <w:rPr>
                <w:rFonts w:ascii="Times New Roman" w:eastAsia="宋体" w:hAnsi="Times New Roman" w:cs="Times New Roman" w:hint="eastAsia"/>
                <w:sz w:val="24"/>
                <w:szCs w:val="24"/>
              </w:rPr>
              <w:t>接管标准</w:t>
            </w:r>
            <w:r w:rsidRPr="00BD4022">
              <w:rPr>
                <w:rFonts w:ascii="Times New Roman" w:eastAsia="宋体" w:hAnsi="Times New Roman" w:cs="Times New Roman"/>
                <w:sz w:val="24"/>
              </w:rPr>
              <w:t>。</w:t>
            </w:r>
          </w:p>
          <w:bookmarkEnd w:id="10"/>
          <w:p w14:paraId="4D0225D2" w14:textId="77777777" w:rsidR="00D72A9A" w:rsidRPr="00BD4022" w:rsidRDefault="00000000">
            <w:pPr>
              <w:adjustRightInd w:val="0"/>
              <w:snapToGrid w:val="0"/>
              <w:spacing w:line="360" w:lineRule="auto"/>
              <w:ind w:firstLineChars="200" w:firstLine="480"/>
              <w:rPr>
                <w:rFonts w:ascii="Times New Roman" w:eastAsia="宋体" w:hAnsi="Times New Roman" w:cs="Times New Roman"/>
                <w:color w:val="000000"/>
                <w:sz w:val="24"/>
              </w:rPr>
            </w:pPr>
            <w:r w:rsidRPr="00BD4022">
              <w:rPr>
                <w:rFonts w:ascii="Times New Roman" w:eastAsia="宋体" w:hAnsi="Times New Roman" w:cs="Times New Roman"/>
                <w:color w:val="000000"/>
                <w:sz w:val="24"/>
              </w:rPr>
              <w:t>2</w:t>
            </w:r>
            <w:r w:rsidRPr="00BD4022">
              <w:rPr>
                <w:rFonts w:ascii="Times New Roman" w:eastAsia="宋体" w:hAnsi="Times New Roman" w:cs="Times New Roman" w:hint="eastAsia"/>
                <w:color w:val="000000"/>
                <w:sz w:val="24"/>
              </w:rPr>
              <w:t>、</w:t>
            </w:r>
            <w:r w:rsidRPr="00BD4022">
              <w:rPr>
                <w:rFonts w:ascii="Times New Roman" w:eastAsia="宋体" w:hAnsi="Times New Roman" w:cs="Times New Roman"/>
                <w:color w:val="000000"/>
                <w:sz w:val="24"/>
              </w:rPr>
              <w:t>废气</w:t>
            </w:r>
          </w:p>
          <w:p w14:paraId="6671D868" w14:textId="0ADF82BB" w:rsidR="00D72A9A" w:rsidRPr="00BD4022" w:rsidRDefault="00000000">
            <w:pPr>
              <w:spacing w:line="360" w:lineRule="auto"/>
              <w:ind w:firstLineChars="200" w:firstLine="480"/>
              <w:rPr>
                <w:rFonts w:ascii="Times New Roman" w:eastAsia="宋体" w:hAnsi="Times New Roman" w:cs="Times New Roman"/>
                <w:snapToGrid w:val="0"/>
                <w:kern w:val="0"/>
                <w:sz w:val="24"/>
              </w:rPr>
            </w:pPr>
            <w:r w:rsidRPr="00BD4022">
              <w:rPr>
                <w:rFonts w:ascii="Times New Roman" w:eastAsia="宋体" w:hAnsi="Times New Roman" w:cs="Times New Roman"/>
                <w:color w:val="000000" w:themeColor="text1"/>
                <w:sz w:val="24"/>
              </w:rPr>
              <w:t>验收监测期间，</w:t>
            </w:r>
            <w:r w:rsidR="002C64E7" w:rsidRPr="002C64E7">
              <w:rPr>
                <w:rFonts w:ascii="Times New Roman" w:eastAsia="宋体" w:hAnsi="Times New Roman" w:cs="Times New Roman" w:hint="eastAsia"/>
                <w:sz w:val="24"/>
              </w:rPr>
              <w:t>车间</w:t>
            </w:r>
            <w:r w:rsidR="002C64E7">
              <w:rPr>
                <w:rFonts w:ascii="Times New Roman" w:eastAsia="宋体" w:hAnsi="Times New Roman" w:cs="Times New Roman" w:hint="eastAsia"/>
                <w:sz w:val="24"/>
              </w:rPr>
              <w:t>产生的</w:t>
            </w:r>
            <w:r w:rsidR="002C64E7" w:rsidRPr="002C64E7">
              <w:rPr>
                <w:rFonts w:ascii="Times New Roman" w:eastAsia="宋体" w:hAnsi="Times New Roman" w:cs="Times New Roman" w:hint="eastAsia"/>
                <w:sz w:val="24"/>
              </w:rPr>
              <w:t>无组织颗粒物</w:t>
            </w:r>
            <w:r w:rsidR="002C64E7" w:rsidRPr="002C64E7">
              <w:rPr>
                <w:rFonts w:ascii="Times New Roman" w:eastAsia="宋体" w:hAnsi="Times New Roman" w:cs="Times New Roman"/>
                <w:sz w:val="24"/>
              </w:rPr>
              <w:t>厂界浓度可满足《大气污染物综合排放标准》（</w:t>
            </w:r>
            <w:r w:rsidR="002C64E7" w:rsidRPr="002C64E7">
              <w:rPr>
                <w:rFonts w:ascii="Times New Roman" w:eastAsia="宋体" w:hAnsi="Times New Roman" w:cs="Times New Roman"/>
                <w:sz w:val="24"/>
              </w:rPr>
              <w:t>DB32/4041-2021</w:t>
            </w:r>
            <w:r w:rsidR="002C64E7" w:rsidRPr="002C64E7">
              <w:rPr>
                <w:rFonts w:ascii="Times New Roman" w:eastAsia="宋体" w:hAnsi="Times New Roman" w:cs="Times New Roman"/>
                <w:sz w:val="24"/>
              </w:rPr>
              <w:t>）表</w:t>
            </w:r>
            <w:r w:rsidR="002C64E7" w:rsidRPr="002C64E7">
              <w:rPr>
                <w:rFonts w:ascii="Times New Roman" w:eastAsia="宋体" w:hAnsi="Times New Roman" w:cs="Times New Roman"/>
                <w:sz w:val="24"/>
              </w:rPr>
              <w:t>3</w:t>
            </w:r>
            <w:r w:rsidR="002C64E7" w:rsidRPr="002C64E7">
              <w:rPr>
                <w:rFonts w:ascii="Times New Roman" w:eastAsia="宋体" w:hAnsi="Times New Roman" w:cs="Times New Roman"/>
                <w:sz w:val="24"/>
              </w:rPr>
              <w:t>标准</w:t>
            </w:r>
            <w:r w:rsidR="00BD4022" w:rsidRPr="00BD4022">
              <w:rPr>
                <w:rFonts w:ascii="Times New Roman" w:eastAsia="宋体" w:hAnsi="Times New Roman" w:cs="Times New Roman"/>
                <w:sz w:val="24"/>
              </w:rPr>
              <w:t>。</w:t>
            </w:r>
          </w:p>
          <w:p w14:paraId="3887F5EF" w14:textId="77777777" w:rsidR="00D72A9A" w:rsidRPr="00BD4022" w:rsidRDefault="00000000">
            <w:pPr>
              <w:adjustRightInd w:val="0"/>
              <w:snapToGrid w:val="0"/>
              <w:spacing w:line="360" w:lineRule="auto"/>
              <w:ind w:firstLineChars="200" w:firstLine="480"/>
              <w:rPr>
                <w:rFonts w:ascii="Times New Roman" w:eastAsia="宋体" w:hAnsi="Times New Roman" w:cs="Times New Roman"/>
                <w:color w:val="000000"/>
                <w:sz w:val="24"/>
              </w:rPr>
            </w:pPr>
            <w:r w:rsidRPr="00BD4022">
              <w:rPr>
                <w:rFonts w:ascii="Times New Roman" w:eastAsia="宋体" w:hAnsi="Times New Roman" w:cs="Times New Roman" w:hint="eastAsia"/>
                <w:color w:val="000000"/>
                <w:sz w:val="24"/>
              </w:rPr>
              <w:t>3</w:t>
            </w:r>
            <w:r w:rsidRPr="00BD4022">
              <w:rPr>
                <w:rFonts w:ascii="Times New Roman" w:eastAsia="宋体" w:hAnsi="Times New Roman" w:cs="Times New Roman" w:hint="eastAsia"/>
                <w:color w:val="000000"/>
                <w:sz w:val="24"/>
              </w:rPr>
              <w:t>、</w:t>
            </w:r>
            <w:r w:rsidRPr="00BD4022">
              <w:rPr>
                <w:rFonts w:ascii="Times New Roman" w:eastAsia="宋体" w:hAnsi="Times New Roman" w:cs="Times New Roman"/>
                <w:color w:val="000000"/>
                <w:sz w:val="24"/>
              </w:rPr>
              <w:t>厂界噪声</w:t>
            </w:r>
          </w:p>
          <w:p w14:paraId="52F297BB" w14:textId="3FD9091A" w:rsidR="00D72A9A" w:rsidRPr="00BD4022" w:rsidRDefault="00000000">
            <w:pPr>
              <w:tabs>
                <w:tab w:val="center" w:pos="4153"/>
                <w:tab w:val="left" w:pos="5160"/>
                <w:tab w:val="right" w:pos="8306"/>
              </w:tabs>
              <w:snapToGrid w:val="0"/>
              <w:spacing w:line="360" w:lineRule="auto"/>
              <w:ind w:firstLineChars="200" w:firstLine="480"/>
              <w:rPr>
                <w:rFonts w:ascii="Times New Roman" w:eastAsia="宋体" w:hAnsi="Times New Roman" w:cs="Times New Roman"/>
                <w:sz w:val="24"/>
              </w:rPr>
            </w:pPr>
            <w:bookmarkStart w:id="11" w:name="_Hlk21468799"/>
            <w:r w:rsidRPr="00BD4022">
              <w:rPr>
                <w:rFonts w:ascii="Times New Roman" w:eastAsia="宋体" w:hAnsi="Times New Roman" w:cs="Times New Roman"/>
                <w:sz w:val="24"/>
              </w:rPr>
              <w:t>验收监测期间，监测结果表明，该公司</w:t>
            </w:r>
            <w:r w:rsidR="00BD4022" w:rsidRPr="00BD4022">
              <w:rPr>
                <w:rFonts w:ascii="Times New Roman" w:eastAsia="宋体" w:hAnsi="Times New Roman" w:cs="Times New Roman" w:hint="eastAsia"/>
                <w:sz w:val="24"/>
              </w:rPr>
              <w:t>厂界</w:t>
            </w:r>
            <w:r w:rsidRPr="00BD4022">
              <w:rPr>
                <w:rFonts w:ascii="Times New Roman" w:eastAsia="宋体" w:hAnsi="Times New Roman" w:cs="Times New Roman"/>
                <w:sz w:val="24"/>
              </w:rPr>
              <w:t>各</w:t>
            </w:r>
            <w:r w:rsidRPr="00BD4022">
              <w:rPr>
                <w:rFonts w:ascii="Times New Roman" w:eastAsia="宋体" w:hAnsi="Times New Roman" w:cs="Times New Roman" w:hint="eastAsia"/>
                <w:sz w:val="24"/>
              </w:rPr>
              <w:t>监测</w:t>
            </w:r>
            <w:r w:rsidRPr="00BD4022">
              <w:rPr>
                <w:rFonts w:ascii="Times New Roman" w:eastAsia="宋体" w:hAnsi="Times New Roman" w:cs="Times New Roman"/>
                <w:sz w:val="24"/>
              </w:rPr>
              <w:t>点昼</w:t>
            </w:r>
            <w:r w:rsidRPr="00BD4022">
              <w:rPr>
                <w:rFonts w:ascii="Times New Roman" w:eastAsia="宋体" w:hAnsi="Times New Roman" w:cs="Times New Roman" w:hint="eastAsia"/>
                <w:sz w:val="24"/>
              </w:rPr>
              <w:t>夜</w:t>
            </w:r>
            <w:r w:rsidRPr="00BD4022">
              <w:rPr>
                <w:rFonts w:ascii="Times New Roman" w:eastAsia="宋体" w:hAnsi="Times New Roman" w:cs="Times New Roman"/>
                <w:sz w:val="24"/>
              </w:rPr>
              <w:t>噪声监测值均达到《工业企业厂界环境噪声排放标准》（</w:t>
            </w:r>
            <w:r w:rsidRPr="00BD4022">
              <w:rPr>
                <w:rFonts w:ascii="Times New Roman" w:eastAsia="宋体" w:hAnsi="Times New Roman" w:cs="Times New Roman"/>
                <w:sz w:val="24"/>
              </w:rPr>
              <w:t>GB 12348-2008</w:t>
            </w:r>
            <w:r w:rsidRPr="00BD4022">
              <w:rPr>
                <w:rFonts w:ascii="Times New Roman" w:eastAsia="宋体" w:hAnsi="Times New Roman" w:cs="Times New Roman"/>
                <w:sz w:val="24"/>
              </w:rPr>
              <w:t>）</w:t>
            </w:r>
            <w:r w:rsidRPr="00BD4022">
              <w:rPr>
                <w:rFonts w:ascii="Times New Roman" w:eastAsia="宋体" w:hAnsi="Times New Roman" w:cs="Times New Roman"/>
                <w:sz w:val="24"/>
              </w:rPr>
              <w:t>2</w:t>
            </w:r>
            <w:r w:rsidRPr="00BD4022">
              <w:rPr>
                <w:rFonts w:ascii="Times New Roman" w:eastAsia="宋体" w:hAnsi="Times New Roman" w:cs="Times New Roman"/>
                <w:sz w:val="24"/>
              </w:rPr>
              <w:t>类区标准。</w:t>
            </w:r>
          </w:p>
          <w:bookmarkEnd w:id="11"/>
          <w:p w14:paraId="3FB3CCD5" w14:textId="77777777" w:rsidR="00D72A9A" w:rsidRPr="00BD4022" w:rsidRDefault="00000000">
            <w:pPr>
              <w:pStyle w:val="aff1"/>
              <w:adjustRightInd w:val="0"/>
              <w:snapToGrid w:val="0"/>
              <w:spacing w:line="360" w:lineRule="auto"/>
              <w:ind w:firstLine="480"/>
              <w:rPr>
                <w:rFonts w:ascii="Times New Roman" w:hAnsi="Times New Roman"/>
                <w:color w:val="000000"/>
                <w:sz w:val="24"/>
              </w:rPr>
            </w:pPr>
            <w:r w:rsidRPr="00BD4022">
              <w:rPr>
                <w:rFonts w:ascii="Times New Roman" w:hAnsi="Times New Roman" w:hint="eastAsia"/>
                <w:color w:val="000000"/>
                <w:sz w:val="24"/>
              </w:rPr>
              <w:t>4</w:t>
            </w:r>
            <w:r w:rsidRPr="00BD4022">
              <w:rPr>
                <w:rFonts w:ascii="Times New Roman" w:hAnsi="Times New Roman" w:hint="eastAsia"/>
                <w:color w:val="000000"/>
                <w:sz w:val="24"/>
              </w:rPr>
              <w:t>、</w:t>
            </w:r>
            <w:r w:rsidRPr="00BD4022">
              <w:rPr>
                <w:rFonts w:ascii="Times New Roman" w:hAnsi="Times New Roman"/>
                <w:color w:val="000000"/>
                <w:sz w:val="24"/>
              </w:rPr>
              <w:t>固</w:t>
            </w:r>
            <w:proofErr w:type="gramStart"/>
            <w:r w:rsidRPr="00BD4022">
              <w:rPr>
                <w:rFonts w:ascii="Times New Roman" w:hAnsi="Times New Roman"/>
                <w:color w:val="000000"/>
                <w:sz w:val="24"/>
              </w:rPr>
              <w:t>废处理</w:t>
            </w:r>
            <w:proofErr w:type="gramEnd"/>
            <w:r w:rsidRPr="00BD4022">
              <w:rPr>
                <w:rFonts w:ascii="Times New Roman" w:hAnsi="Times New Roman"/>
                <w:color w:val="000000"/>
                <w:sz w:val="24"/>
              </w:rPr>
              <w:t>处置情况</w:t>
            </w:r>
          </w:p>
          <w:p w14:paraId="6FC5D06E" w14:textId="1848727D" w:rsidR="00D72A9A" w:rsidRPr="005D0D95" w:rsidRDefault="00000000">
            <w:pPr>
              <w:pStyle w:val="aff1"/>
              <w:adjustRightInd w:val="0"/>
              <w:snapToGrid w:val="0"/>
              <w:spacing w:line="360" w:lineRule="auto"/>
              <w:ind w:firstLine="480"/>
              <w:rPr>
                <w:rFonts w:ascii="Times New Roman" w:hAnsi="Times New Roman"/>
                <w:sz w:val="24"/>
              </w:rPr>
            </w:pPr>
            <w:r w:rsidRPr="005D0D95">
              <w:rPr>
                <w:rFonts w:ascii="Times New Roman" w:hAnsi="Times New Roman" w:hint="eastAsia"/>
                <w:sz w:val="24"/>
              </w:rPr>
              <w:t>本项目产生的一般固体废物</w:t>
            </w:r>
            <w:r w:rsidR="002C64E7">
              <w:rPr>
                <w:rFonts w:ascii="Times New Roman" w:hAnsi="Times New Roman" w:hint="eastAsia"/>
                <w:sz w:val="24"/>
              </w:rPr>
              <w:t>及生活垃圾</w:t>
            </w:r>
            <w:r w:rsidRPr="005D0D95">
              <w:rPr>
                <w:rFonts w:ascii="Times New Roman" w:hAnsi="Times New Roman" w:hint="eastAsia"/>
                <w:sz w:val="24"/>
              </w:rPr>
              <w:t>委托</w:t>
            </w:r>
            <w:r w:rsidR="002C64E7" w:rsidRPr="002C64E7">
              <w:rPr>
                <w:rFonts w:ascii="Times New Roman" w:hAnsi="Times New Roman" w:hint="eastAsia"/>
                <w:sz w:val="24"/>
              </w:rPr>
              <w:t>常熟</w:t>
            </w:r>
            <w:proofErr w:type="gramStart"/>
            <w:r w:rsidR="002C64E7" w:rsidRPr="002C64E7">
              <w:rPr>
                <w:rFonts w:ascii="Times New Roman" w:hAnsi="Times New Roman" w:hint="eastAsia"/>
                <w:sz w:val="24"/>
              </w:rPr>
              <w:t>市雷博尔</w:t>
            </w:r>
            <w:proofErr w:type="gramEnd"/>
            <w:r w:rsidR="002C64E7" w:rsidRPr="002C64E7">
              <w:rPr>
                <w:rFonts w:ascii="Times New Roman" w:hAnsi="Times New Roman" w:hint="eastAsia"/>
                <w:sz w:val="24"/>
              </w:rPr>
              <w:t>再生资源有限公司</w:t>
            </w:r>
            <w:r w:rsidRPr="005D0D95">
              <w:rPr>
                <w:rFonts w:ascii="Times New Roman" w:hAnsi="Times New Roman" w:hint="eastAsia"/>
                <w:sz w:val="24"/>
              </w:rPr>
              <w:t>统一清运处理</w:t>
            </w:r>
            <w:r w:rsidR="002C64E7">
              <w:rPr>
                <w:rFonts w:ascii="Times New Roman" w:hAnsi="Times New Roman" w:hint="eastAsia"/>
                <w:sz w:val="24"/>
              </w:rPr>
              <w:t>，危险废物委托张家港市华瑞危险废物处理中心有限公司处置</w:t>
            </w:r>
            <w:r w:rsidRPr="005D0D95">
              <w:rPr>
                <w:rFonts w:ascii="Times New Roman" w:hAnsi="Times New Roman" w:hint="eastAsia"/>
                <w:sz w:val="24"/>
              </w:rPr>
              <w:t>。</w:t>
            </w:r>
          </w:p>
          <w:p w14:paraId="12DA0FFD" w14:textId="77777777" w:rsidR="00D72A9A" w:rsidRPr="00BD4022" w:rsidRDefault="00000000">
            <w:pPr>
              <w:pStyle w:val="aff1"/>
              <w:adjustRightInd w:val="0"/>
              <w:snapToGrid w:val="0"/>
              <w:spacing w:line="360" w:lineRule="auto"/>
              <w:ind w:firstLine="480"/>
              <w:rPr>
                <w:rFonts w:ascii="Times New Roman" w:hAnsi="Times New Roman"/>
                <w:sz w:val="24"/>
              </w:rPr>
            </w:pPr>
            <w:r w:rsidRPr="00BD4022">
              <w:rPr>
                <w:rFonts w:ascii="Times New Roman" w:hAnsi="Times New Roman" w:hint="eastAsia"/>
                <w:sz w:val="24"/>
              </w:rPr>
              <w:lastRenderedPageBreak/>
              <w:t>5</w:t>
            </w:r>
            <w:r w:rsidRPr="00BD4022">
              <w:rPr>
                <w:rFonts w:ascii="Times New Roman" w:hAnsi="Times New Roman" w:hint="eastAsia"/>
                <w:sz w:val="24"/>
              </w:rPr>
              <w:t>、</w:t>
            </w:r>
            <w:r w:rsidRPr="00BD4022">
              <w:rPr>
                <w:rFonts w:ascii="Times New Roman" w:hAnsi="Times New Roman"/>
                <w:sz w:val="24"/>
              </w:rPr>
              <w:t>卫生防护距离情况</w:t>
            </w:r>
          </w:p>
          <w:p w14:paraId="52A4127C" w14:textId="3E2F6926" w:rsidR="00D72A9A" w:rsidRPr="00BD4022" w:rsidRDefault="00000000">
            <w:pPr>
              <w:adjustRightInd w:val="0"/>
              <w:snapToGrid w:val="0"/>
              <w:spacing w:line="360" w:lineRule="auto"/>
              <w:ind w:firstLineChars="200" w:firstLine="480"/>
              <w:rPr>
                <w:rFonts w:ascii="Times New Roman" w:eastAsia="宋体" w:hAnsi="Times New Roman" w:cs="Times New Roman"/>
                <w:color w:val="000000"/>
                <w:sz w:val="24"/>
              </w:rPr>
            </w:pPr>
            <w:r w:rsidRPr="00BD4022">
              <w:rPr>
                <w:rFonts w:ascii="Times New Roman" w:eastAsia="宋体" w:hAnsi="Times New Roman" w:cs="Times New Roman"/>
                <w:color w:val="000000"/>
                <w:sz w:val="24"/>
              </w:rPr>
              <w:t>本项目以生产车间边界为起点设置</w:t>
            </w:r>
            <w:r w:rsidR="002C64E7">
              <w:rPr>
                <w:rFonts w:ascii="Times New Roman" w:eastAsia="宋体" w:hAnsi="Times New Roman" w:cs="Times New Roman"/>
                <w:color w:val="000000"/>
                <w:sz w:val="24"/>
              </w:rPr>
              <w:t>5</w:t>
            </w:r>
            <w:r w:rsidR="00BD4022" w:rsidRPr="00BD4022">
              <w:rPr>
                <w:rFonts w:ascii="Times New Roman" w:eastAsia="宋体" w:hAnsi="Times New Roman" w:cs="Times New Roman"/>
                <w:color w:val="000000"/>
                <w:sz w:val="24"/>
              </w:rPr>
              <w:t>0</w:t>
            </w:r>
            <w:r w:rsidRPr="00BD4022">
              <w:rPr>
                <w:rFonts w:ascii="Times New Roman" w:eastAsia="宋体" w:hAnsi="Times New Roman" w:cs="Times New Roman"/>
                <w:color w:val="000000"/>
                <w:sz w:val="24"/>
              </w:rPr>
              <w:t>米卫生防护距离</w:t>
            </w:r>
            <w:r w:rsidRPr="00BD4022">
              <w:rPr>
                <w:rFonts w:ascii="Times New Roman" w:eastAsia="宋体" w:hAnsi="Times New Roman" w:cs="Times New Roman" w:hint="eastAsia"/>
                <w:color w:val="000000"/>
                <w:sz w:val="24"/>
              </w:rPr>
              <w:t>，在此卫生防护距离范围内主要为企业</w:t>
            </w:r>
            <w:r w:rsidR="00BD4022" w:rsidRPr="00BD4022">
              <w:rPr>
                <w:rFonts w:ascii="Times New Roman" w:eastAsia="宋体" w:hAnsi="Times New Roman" w:cs="Times New Roman" w:hint="eastAsia"/>
                <w:color w:val="000000"/>
                <w:sz w:val="24"/>
              </w:rPr>
              <w:t>及道路</w:t>
            </w:r>
            <w:r w:rsidRPr="00BD4022">
              <w:rPr>
                <w:rFonts w:ascii="Times New Roman" w:eastAsia="宋体" w:hAnsi="Times New Roman" w:cs="Times New Roman" w:hint="eastAsia"/>
                <w:color w:val="000000"/>
                <w:sz w:val="24"/>
              </w:rPr>
              <w:t>，无环境敏感目标</w:t>
            </w:r>
            <w:r w:rsidRPr="00BD4022">
              <w:rPr>
                <w:rFonts w:ascii="Times New Roman" w:eastAsia="宋体" w:hAnsi="Times New Roman" w:cs="Times New Roman"/>
                <w:color w:val="000000"/>
                <w:sz w:val="24"/>
              </w:rPr>
              <w:t>。</w:t>
            </w:r>
          </w:p>
          <w:p w14:paraId="7B65F403" w14:textId="77777777" w:rsidR="00D72A9A" w:rsidRPr="00BD4022" w:rsidRDefault="00000000">
            <w:pPr>
              <w:pStyle w:val="aff1"/>
              <w:adjustRightInd w:val="0"/>
              <w:snapToGrid w:val="0"/>
              <w:spacing w:line="360" w:lineRule="auto"/>
              <w:ind w:firstLine="480"/>
              <w:rPr>
                <w:rFonts w:ascii="Times New Roman" w:hAnsi="Times New Roman"/>
                <w:color w:val="000000"/>
                <w:sz w:val="24"/>
              </w:rPr>
            </w:pPr>
            <w:r w:rsidRPr="00BD4022">
              <w:rPr>
                <w:rFonts w:ascii="Times New Roman" w:hAnsi="Times New Roman" w:hint="eastAsia"/>
                <w:color w:val="000000"/>
                <w:sz w:val="24"/>
              </w:rPr>
              <w:t>6</w:t>
            </w:r>
            <w:r w:rsidRPr="00BD4022">
              <w:rPr>
                <w:rFonts w:ascii="Times New Roman" w:hAnsi="Times New Roman" w:hint="eastAsia"/>
                <w:color w:val="000000"/>
                <w:sz w:val="24"/>
              </w:rPr>
              <w:t>、工程建设对环境的影响</w:t>
            </w:r>
          </w:p>
          <w:p w14:paraId="114F168C" w14:textId="77777777" w:rsidR="00D72A9A" w:rsidRPr="00BD4022" w:rsidRDefault="00000000">
            <w:pPr>
              <w:adjustRightInd w:val="0"/>
              <w:snapToGrid w:val="0"/>
              <w:spacing w:line="360" w:lineRule="auto"/>
              <w:ind w:firstLineChars="200" w:firstLine="480"/>
              <w:rPr>
                <w:rFonts w:ascii="Times New Roman" w:eastAsia="宋体" w:hAnsi="Times New Roman" w:cs="Times New Roman"/>
                <w:color w:val="000000"/>
                <w:sz w:val="24"/>
              </w:rPr>
            </w:pPr>
            <w:r w:rsidRPr="00BD4022">
              <w:rPr>
                <w:rFonts w:ascii="Times New Roman" w:eastAsia="宋体" w:hAnsi="Times New Roman" w:cs="Times New Roman" w:hint="eastAsia"/>
                <w:color w:val="000000"/>
                <w:sz w:val="24"/>
              </w:rPr>
              <w:t>根据监测结果表明，废气、噪声均达标排放，固废零排放，对周围大气、噪声等环境影响较小，符合环评及审批部门批准的相关标准要求。</w:t>
            </w:r>
          </w:p>
          <w:p w14:paraId="2220AB4A" w14:textId="77777777" w:rsidR="00D72A9A" w:rsidRPr="00BD4022" w:rsidRDefault="00000000">
            <w:pPr>
              <w:adjustRightInd w:val="0"/>
              <w:snapToGrid w:val="0"/>
              <w:spacing w:line="360" w:lineRule="auto"/>
              <w:ind w:firstLineChars="200" w:firstLine="480"/>
              <w:rPr>
                <w:rFonts w:ascii="Times New Roman" w:eastAsia="宋体" w:hAnsi="Times New Roman" w:cs="Times New Roman"/>
                <w:color w:val="000000"/>
                <w:sz w:val="24"/>
              </w:rPr>
            </w:pPr>
            <w:r w:rsidRPr="00BD4022">
              <w:rPr>
                <w:rFonts w:ascii="Times New Roman" w:eastAsia="宋体" w:hAnsi="Times New Roman" w:cs="Times New Roman"/>
                <w:color w:val="000000"/>
                <w:sz w:val="24"/>
              </w:rPr>
              <w:t>(3)</w:t>
            </w:r>
            <w:r w:rsidRPr="00BD4022">
              <w:rPr>
                <w:rFonts w:ascii="Times New Roman" w:eastAsia="宋体" w:hAnsi="Times New Roman" w:cs="Times New Roman" w:hint="eastAsia"/>
                <w:color w:val="000000"/>
                <w:sz w:val="24"/>
              </w:rPr>
              <w:t>结论</w:t>
            </w:r>
          </w:p>
          <w:p w14:paraId="5A57F2B9" w14:textId="77777777" w:rsidR="00D72A9A" w:rsidRPr="00BD4022" w:rsidRDefault="00000000">
            <w:pPr>
              <w:adjustRightInd w:val="0"/>
              <w:snapToGrid w:val="0"/>
              <w:spacing w:line="360" w:lineRule="auto"/>
              <w:ind w:firstLineChars="200" w:firstLine="480"/>
              <w:rPr>
                <w:rFonts w:ascii="Times New Roman" w:eastAsia="宋体" w:hAnsi="Times New Roman" w:cs="Times New Roman"/>
                <w:color w:val="000000"/>
                <w:sz w:val="24"/>
              </w:rPr>
            </w:pPr>
            <w:r w:rsidRPr="00BD4022">
              <w:rPr>
                <w:rFonts w:ascii="Times New Roman" w:eastAsia="宋体" w:hAnsi="Times New Roman" w:cs="Times New Roman" w:hint="eastAsia"/>
                <w:color w:val="000000"/>
                <w:sz w:val="24"/>
              </w:rPr>
              <w:t>根据监测结果表明，本项目废气、噪声均达标排放，固废零排放，对周围大气、噪声等环境影响较小，符合环评及审批部门批准的相关标准要求。</w:t>
            </w:r>
          </w:p>
          <w:p w14:paraId="7B078FED" w14:textId="77777777" w:rsidR="00D72A9A" w:rsidRPr="00BD4022" w:rsidRDefault="00000000">
            <w:pPr>
              <w:adjustRightInd w:val="0"/>
              <w:snapToGrid w:val="0"/>
              <w:spacing w:line="360" w:lineRule="auto"/>
              <w:ind w:firstLineChars="200" w:firstLine="482"/>
              <w:rPr>
                <w:rFonts w:ascii="Times New Roman" w:eastAsia="宋体" w:hAnsi="Times New Roman" w:cs="Times New Roman"/>
                <w:b/>
                <w:bCs/>
                <w:color w:val="000000"/>
                <w:sz w:val="24"/>
              </w:rPr>
            </w:pPr>
            <w:r w:rsidRPr="00BD4022">
              <w:rPr>
                <w:rFonts w:ascii="Times New Roman" w:eastAsia="宋体" w:hAnsi="Times New Roman" w:cs="Times New Roman" w:hint="eastAsia"/>
                <w:b/>
                <w:bCs/>
                <w:color w:val="000000"/>
                <w:sz w:val="24"/>
              </w:rPr>
              <w:t>以上结论是在本次监测所描述的工况环境及现阶段的生产规模情况下</w:t>
            </w:r>
            <w:proofErr w:type="gramStart"/>
            <w:r w:rsidRPr="00BD4022">
              <w:rPr>
                <w:rFonts w:ascii="Times New Roman" w:eastAsia="宋体" w:hAnsi="Times New Roman" w:cs="Times New Roman" w:hint="eastAsia"/>
                <w:b/>
                <w:bCs/>
                <w:color w:val="000000"/>
                <w:sz w:val="24"/>
              </w:rPr>
              <w:t>作出</w:t>
            </w:r>
            <w:proofErr w:type="gramEnd"/>
            <w:r w:rsidRPr="00BD4022">
              <w:rPr>
                <w:rFonts w:ascii="Times New Roman" w:eastAsia="宋体" w:hAnsi="Times New Roman" w:cs="Times New Roman" w:hint="eastAsia"/>
                <w:b/>
                <w:bCs/>
                <w:color w:val="000000"/>
                <w:sz w:val="24"/>
              </w:rPr>
              <w:t>的，本报告仅对监测时段项目方的污染排放情况负责。综上分析，根据《建设项目竣工环境保护验收暂行办法》：本项目符合验收条件。</w:t>
            </w:r>
          </w:p>
          <w:p w14:paraId="6C296670" w14:textId="77777777" w:rsidR="00D72A9A" w:rsidRPr="00BD4022" w:rsidRDefault="00000000">
            <w:pPr>
              <w:adjustRightInd w:val="0"/>
              <w:snapToGrid w:val="0"/>
              <w:spacing w:line="360" w:lineRule="auto"/>
              <w:ind w:firstLineChars="200" w:firstLine="480"/>
              <w:rPr>
                <w:rFonts w:ascii="Times New Roman" w:eastAsia="宋体" w:hAnsi="Times New Roman" w:cs="Times New Roman"/>
                <w:color w:val="000000"/>
                <w:sz w:val="24"/>
              </w:rPr>
            </w:pPr>
            <w:r w:rsidRPr="00BD4022">
              <w:rPr>
                <w:rFonts w:ascii="Times New Roman" w:eastAsia="宋体" w:hAnsi="Times New Roman" w:cs="Times New Roman" w:hint="eastAsia"/>
                <w:color w:val="000000"/>
                <w:sz w:val="24"/>
              </w:rPr>
              <w:t>（</w:t>
            </w:r>
            <w:r w:rsidRPr="00BD4022">
              <w:rPr>
                <w:rFonts w:ascii="Times New Roman" w:eastAsia="宋体" w:hAnsi="Times New Roman" w:cs="Times New Roman" w:hint="eastAsia"/>
                <w:color w:val="000000"/>
                <w:sz w:val="24"/>
              </w:rPr>
              <w:t>4</w:t>
            </w:r>
            <w:r w:rsidRPr="00BD4022">
              <w:rPr>
                <w:rFonts w:ascii="Times New Roman" w:eastAsia="宋体" w:hAnsi="Times New Roman" w:cs="Times New Roman" w:hint="eastAsia"/>
                <w:color w:val="000000"/>
                <w:sz w:val="24"/>
              </w:rPr>
              <w:t>）</w:t>
            </w:r>
            <w:r w:rsidRPr="00BD4022">
              <w:rPr>
                <w:rFonts w:ascii="Times New Roman" w:eastAsia="宋体" w:hAnsi="Times New Roman" w:cs="Times New Roman"/>
                <w:color w:val="000000"/>
                <w:sz w:val="24"/>
              </w:rPr>
              <w:t>建议和要求：</w:t>
            </w:r>
          </w:p>
          <w:p w14:paraId="0B4BD3E5" w14:textId="053EB6F4" w:rsidR="00D72A9A" w:rsidRPr="00BD4022" w:rsidRDefault="00000000">
            <w:pPr>
              <w:adjustRightInd w:val="0"/>
              <w:snapToGrid w:val="0"/>
              <w:spacing w:line="360" w:lineRule="auto"/>
              <w:ind w:firstLineChars="200" w:firstLine="480"/>
              <w:jc w:val="left"/>
              <w:rPr>
                <w:rFonts w:ascii="Times New Roman" w:eastAsia="宋体" w:hAnsi="Times New Roman" w:cs="Times New Roman"/>
                <w:sz w:val="24"/>
              </w:rPr>
            </w:pPr>
            <w:r w:rsidRPr="00BD4022">
              <w:rPr>
                <w:rFonts w:ascii="Times New Roman" w:eastAsia="宋体" w:hAnsi="Times New Roman" w:cs="Times New Roman"/>
                <w:sz w:val="24"/>
              </w:rPr>
              <w:t xml:space="preserve">1. </w:t>
            </w:r>
            <w:r w:rsidRPr="00BD4022">
              <w:rPr>
                <w:rFonts w:ascii="Times New Roman" w:eastAsia="宋体" w:hAnsi="Times New Roman" w:cs="Times New Roman"/>
                <w:sz w:val="24"/>
              </w:rPr>
              <w:t>加强环境管理，设立兼职管理人员，落实各项环境保护措施</w:t>
            </w:r>
            <w:r w:rsidRPr="00BD4022">
              <w:rPr>
                <w:rFonts w:ascii="Times New Roman" w:eastAsia="宋体" w:hAnsi="Times New Roman" w:cs="Times New Roman" w:hint="eastAsia"/>
                <w:sz w:val="24"/>
              </w:rPr>
              <w:t>，加大废气的处理，减少</w:t>
            </w:r>
            <w:r w:rsidR="00BD4022" w:rsidRPr="00BD4022">
              <w:rPr>
                <w:rFonts w:ascii="Times New Roman" w:eastAsia="宋体" w:hAnsi="Times New Roman" w:cs="Times New Roman" w:hint="eastAsia"/>
                <w:sz w:val="24"/>
              </w:rPr>
              <w:t>有机废气</w:t>
            </w:r>
            <w:r w:rsidRPr="00BD4022">
              <w:rPr>
                <w:rFonts w:ascii="Times New Roman" w:eastAsia="宋体" w:hAnsi="Times New Roman" w:cs="Times New Roman" w:hint="eastAsia"/>
                <w:sz w:val="24"/>
              </w:rPr>
              <w:t>外排，加强原料存放管理。</w:t>
            </w:r>
          </w:p>
          <w:p w14:paraId="770CBFBF" w14:textId="77777777" w:rsidR="00D72A9A" w:rsidRPr="00BD4022" w:rsidRDefault="00000000">
            <w:pPr>
              <w:adjustRightInd w:val="0"/>
              <w:snapToGrid w:val="0"/>
              <w:spacing w:line="360" w:lineRule="auto"/>
              <w:ind w:firstLineChars="200" w:firstLine="480"/>
              <w:jc w:val="left"/>
              <w:rPr>
                <w:rFonts w:ascii="Times New Roman" w:eastAsia="宋体" w:hAnsi="Times New Roman" w:cs="Times New Roman"/>
                <w:sz w:val="24"/>
              </w:rPr>
            </w:pPr>
            <w:r w:rsidRPr="00BD4022">
              <w:rPr>
                <w:rFonts w:ascii="Times New Roman" w:eastAsia="宋体" w:hAnsi="Times New Roman" w:cs="Times New Roman"/>
                <w:sz w:val="24"/>
              </w:rPr>
              <w:t xml:space="preserve">2. </w:t>
            </w:r>
            <w:r w:rsidRPr="00BD4022">
              <w:rPr>
                <w:rFonts w:ascii="Times New Roman" w:eastAsia="宋体" w:hAnsi="Times New Roman" w:cs="Times New Roman"/>
                <w:sz w:val="24"/>
              </w:rPr>
              <w:t>加强环保设施的日常管理和维护，确保各项污染物长期稳定达标排放。</w:t>
            </w:r>
          </w:p>
          <w:p w14:paraId="3F24EE22" w14:textId="77777777" w:rsidR="00D72A9A" w:rsidRPr="00BD4022" w:rsidRDefault="00000000">
            <w:pPr>
              <w:pStyle w:val="a9"/>
              <w:spacing w:line="360" w:lineRule="auto"/>
              <w:ind w:firstLineChars="200" w:firstLine="480"/>
              <w:rPr>
                <w:rFonts w:ascii="Times New Roman" w:hAnsi="Times New Roman"/>
                <w:sz w:val="24"/>
              </w:rPr>
            </w:pPr>
            <w:r w:rsidRPr="00BD4022">
              <w:rPr>
                <w:rFonts w:ascii="Times New Roman" w:hAnsi="Times New Roman"/>
                <w:sz w:val="24"/>
              </w:rPr>
              <w:t xml:space="preserve">3. </w:t>
            </w:r>
            <w:r w:rsidRPr="00BD4022">
              <w:rPr>
                <w:rFonts w:ascii="Times New Roman" w:hAnsi="Times New Roman"/>
                <w:sz w:val="24"/>
              </w:rPr>
              <w:t>对固体废弃物及时妥善收集处置，妥善处置危险废物，及时签订危险</w:t>
            </w:r>
            <w:proofErr w:type="gramStart"/>
            <w:r w:rsidRPr="00BD4022">
              <w:rPr>
                <w:rFonts w:ascii="Times New Roman" w:hAnsi="Times New Roman"/>
                <w:sz w:val="24"/>
              </w:rPr>
              <w:t>废物委</w:t>
            </w:r>
            <w:proofErr w:type="gramEnd"/>
            <w:r w:rsidRPr="00BD4022">
              <w:rPr>
                <w:rFonts w:ascii="Times New Roman" w:hAnsi="Times New Roman"/>
                <w:sz w:val="24"/>
              </w:rPr>
              <w:t>外处置协议，规范执行危险废物转移的联单制度，防止对环境造成二次污染。</w:t>
            </w:r>
          </w:p>
          <w:p w14:paraId="06D06FFD" w14:textId="77777777" w:rsidR="00D72A9A" w:rsidRDefault="00000000">
            <w:pPr>
              <w:pStyle w:val="a9"/>
              <w:spacing w:line="360" w:lineRule="auto"/>
              <w:ind w:firstLineChars="200" w:firstLine="480"/>
              <w:rPr>
                <w:rFonts w:ascii="Times New Roman" w:hAnsi="Times New Roman"/>
                <w:bCs/>
                <w:sz w:val="24"/>
              </w:rPr>
            </w:pPr>
            <w:r w:rsidRPr="00BD4022">
              <w:rPr>
                <w:rFonts w:ascii="Times New Roman" w:hAnsi="Times New Roman" w:hint="eastAsia"/>
                <w:bCs/>
                <w:sz w:val="24"/>
              </w:rPr>
              <w:t>4</w:t>
            </w:r>
            <w:r w:rsidRPr="00BD4022">
              <w:rPr>
                <w:rFonts w:ascii="Times New Roman" w:hAnsi="Times New Roman"/>
                <w:bCs/>
                <w:sz w:val="24"/>
              </w:rPr>
              <w:t xml:space="preserve">. </w:t>
            </w:r>
            <w:r w:rsidRPr="00BD4022">
              <w:rPr>
                <w:rFonts w:ascii="Times New Roman" w:hAnsi="Times New Roman" w:hint="eastAsia"/>
                <w:bCs/>
                <w:sz w:val="24"/>
              </w:rPr>
              <w:t>按照《排污单位自行监测技术指南</w:t>
            </w:r>
            <w:r w:rsidRPr="00BD4022">
              <w:rPr>
                <w:rFonts w:ascii="Times New Roman" w:hAnsi="Times New Roman"/>
                <w:bCs/>
                <w:sz w:val="24"/>
              </w:rPr>
              <w:t xml:space="preserve"> </w:t>
            </w:r>
            <w:r w:rsidRPr="00BD4022">
              <w:rPr>
                <w:rFonts w:ascii="Times New Roman" w:hAnsi="Times New Roman"/>
                <w:bCs/>
                <w:sz w:val="24"/>
              </w:rPr>
              <w:t>总则》</w:t>
            </w:r>
            <w:r w:rsidRPr="00BD4022">
              <w:rPr>
                <w:rFonts w:ascii="Times New Roman" w:hAnsi="Times New Roman"/>
                <w:bCs/>
                <w:sz w:val="24"/>
              </w:rPr>
              <w:t>(HJ819-2017)</w:t>
            </w:r>
            <w:r w:rsidRPr="00BD4022">
              <w:rPr>
                <w:rFonts w:ascii="Times New Roman" w:hAnsi="Times New Roman"/>
                <w:bCs/>
                <w:sz w:val="24"/>
              </w:rPr>
              <w:t>，制定环境监测计划，定期对污染源的排污状况进行监测。</w:t>
            </w:r>
          </w:p>
          <w:p w14:paraId="0564E407" w14:textId="77777777" w:rsidR="00D72A9A" w:rsidRDefault="00D72A9A">
            <w:pPr>
              <w:pStyle w:val="a9"/>
              <w:spacing w:line="360" w:lineRule="auto"/>
              <w:ind w:firstLineChars="200" w:firstLine="480"/>
              <w:rPr>
                <w:rFonts w:ascii="Times New Roman" w:hAnsi="Times New Roman"/>
                <w:color w:val="000000"/>
                <w:sz w:val="24"/>
              </w:rPr>
            </w:pPr>
          </w:p>
        </w:tc>
      </w:tr>
    </w:tbl>
    <w:p w14:paraId="4D0921A5" w14:textId="77777777" w:rsidR="00D72A9A" w:rsidRDefault="00000000">
      <w:pPr>
        <w:widowControl/>
        <w:jc w:val="left"/>
        <w:rPr>
          <w:rFonts w:ascii="Times New Roman" w:eastAsia="宋体" w:hAnsi="Times New Roman" w:cs="Times New Roman"/>
          <w:b/>
          <w:bCs/>
          <w:color w:val="000000"/>
          <w:sz w:val="24"/>
        </w:rPr>
      </w:pPr>
      <w:r>
        <w:rPr>
          <w:rFonts w:ascii="Times New Roman" w:eastAsia="宋体" w:hAnsi="Times New Roman" w:cs="Times New Roman"/>
          <w:b/>
          <w:bCs/>
          <w:color w:val="000000"/>
          <w:sz w:val="24"/>
        </w:rPr>
        <w:lastRenderedPageBreak/>
        <w:br w:type="page"/>
      </w:r>
    </w:p>
    <w:p w14:paraId="725C9413" w14:textId="77777777" w:rsidR="00D72A9A" w:rsidRDefault="00D72A9A">
      <w:pPr>
        <w:widowControl/>
        <w:jc w:val="left"/>
        <w:rPr>
          <w:rFonts w:ascii="Times New Roman" w:eastAsia="宋体" w:hAnsi="Times New Roman" w:cs="Times New Roman"/>
          <w:b/>
          <w:bCs/>
          <w:color w:val="000000"/>
          <w:sz w:val="24"/>
        </w:rPr>
        <w:sectPr w:rsidR="00D72A9A">
          <w:headerReference w:type="even" r:id="rId17"/>
          <w:headerReference w:type="default" r:id="rId18"/>
          <w:footerReference w:type="default" r:id="rId19"/>
          <w:headerReference w:type="first" r:id="rId20"/>
          <w:pgSz w:w="11907" w:h="16840"/>
          <w:pgMar w:top="1304" w:right="1474" w:bottom="851" w:left="1588" w:header="851" w:footer="567" w:gutter="0"/>
          <w:cols w:space="720"/>
          <w:docGrid w:linePitch="319"/>
        </w:sectPr>
      </w:pPr>
    </w:p>
    <w:p w14:paraId="64A994A3" w14:textId="77777777" w:rsidR="00D72A9A" w:rsidRDefault="00D72A9A">
      <w:pPr>
        <w:adjustRightInd w:val="0"/>
        <w:snapToGrid w:val="0"/>
        <w:rPr>
          <w:rFonts w:ascii="Times New Roman" w:eastAsia="宋体" w:hAnsi="Times New Roman" w:cs="Times New Roman"/>
          <w:b/>
          <w:bCs/>
          <w:color w:val="000000"/>
          <w:sz w:val="24"/>
        </w:rPr>
      </w:pPr>
    </w:p>
    <w:tbl>
      <w:tblPr>
        <w:tblW w:w="0" w:type="auto"/>
        <w:tblInd w:w="-17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9073"/>
      </w:tblGrid>
      <w:tr w:rsidR="00D72A9A" w14:paraId="06A145BE" w14:textId="77777777">
        <w:trPr>
          <w:trHeight w:val="13106"/>
        </w:trPr>
        <w:tc>
          <w:tcPr>
            <w:tcW w:w="9073" w:type="dxa"/>
          </w:tcPr>
          <w:p w14:paraId="58B8153E" w14:textId="77777777" w:rsidR="00D72A9A" w:rsidRDefault="00D72A9A">
            <w:pPr>
              <w:adjustRightInd w:val="0"/>
              <w:snapToGrid w:val="0"/>
              <w:spacing w:line="360" w:lineRule="auto"/>
              <w:jc w:val="center"/>
              <w:rPr>
                <w:rFonts w:ascii="Times New Roman" w:eastAsia="宋体" w:hAnsi="Times New Roman" w:cs="Times New Roman"/>
                <w:sz w:val="32"/>
                <w:szCs w:val="32"/>
              </w:rPr>
            </w:pPr>
          </w:p>
          <w:p w14:paraId="2913D82C" w14:textId="77777777" w:rsidR="00D72A9A" w:rsidRDefault="00000000">
            <w:pPr>
              <w:adjustRightInd w:val="0"/>
              <w:snapToGrid w:val="0"/>
              <w:spacing w:line="360" w:lineRule="auto"/>
              <w:jc w:val="center"/>
              <w:rPr>
                <w:rFonts w:ascii="Times New Roman" w:eastAsia="宋体" w:hAnsi="Times New Roman" w:cs="Times New Roman"/>
                <w:sz w:val="32"/>
                <w:szCs w:val="32"/>
              </w:rPr>
            </w:pPr>
            <w:r>
              <w:rPr>
                <w:rFonts w:ascii="Times New Roman" w:eastAsia="宋体" w:hAnsi="Times New Roman" w:cs="Times New Roman"/>
                <w:sz w:val="32"/>
                <w:szCs w:val="32"/>
              </w:rPr>
              <w:t>注</w:t>
            </w:r>
            <w:r>
              <w:rPr>
                <w:rFonts w:ascii="Times New Roman" w:eastAsia="宋体" w:hAnsi="Times New Roman" w:cs="Times New Roman"/>
                <w:sz w:val="32"/>
                <w:szCs w:val="32"/>
              </w:rPr>
              <w:t xml:space="preserve">  </w:t>
            </w:r>
            <w:r>
              <w:rPr>
                <w:rFonts w:ascii="Times New Roman" w:eastAsia="宋体" w:hAnsi="Times New Roman" w:cs="Times New Roman"/>
                <w:sz w:val="32"/>
                <w:szCs w:val="32"/>
              </w:rPr>
              <w:t>释</w:t>
            </w:r>
          </w:p>
          <w:p w14:paraId="7958D1FE" w14:textId="77777777"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附图</w:t>
            </w:r>
            <w:r>
              <w:rPr>
                <w:rFonts w:ascii="Times New Roman" w:eastAsia="宋体" w:hAnsi="Times New Roman" w:cs="Times New Roman"/>
                <w:sz w:val="24"/>
              </w:rPr>
              <w:t>1——</w:t>
            </w:r>
            <w:r>
              <w:rPr>
                <w:rFonts w:ascii="Times New Roman" w:eastAsia="宋体" w:hAnsi="Times New Roman" w:cs="Times New Roman"/>
                <w:sz w:val="24"/>
              </w:rPr>
              <w:t>项目地理位置图</w:t>
            </w:r>
          </w:p>
          <w:p w14:paraId="5F7CFE73" w14:textId="77777777"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附图</w:t>
            </w:r>
            <w:r>
              <w:rPr>
                <w:rFonts w:ascii="Times New Roman" w:eastAsia="宋体" w:hAnsi="Times New Roman" w:cs="Times New Roman"/>
                <w:sz w:val="24"/>
              </w:rPr>
              <w:t>2——</w:t>
            </w:r>
            <w:r>
              <w:rPr>
                <w:rFonts w:ascii="Times New Roman" w:eastAsia="宋体" w:hAnsi="Times New Roman" w:cs="Times New Roman"/>
                <w:sz w:val="24"/>
              </w:rPr>
              <w:t>项目周边环境概况图</w:t>
            </w:r>
          </w:p>
          <w:p w14:paraId="593A614F" w14:textId="77777777"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附图</w:t>
            </w:r>
            <w:r>
              <w:rPr>
                <w:rFonts w:ascii="Times New Roman" w:eastAsia="宋体" w:hAnsi="Times New Roman" w:cs="Times New Roman"/>
                <w:sz w:val="24"/>
              </w:rPr>
              <w:t>3——</w:t>
            </w:r>
            <w:r>
              <w:rPr>
                <w:rFonts w:ascii="Times New Roman" w:eastAsia="宋体" w:hAnsi="Times New Roman" w:cs="Times New Roman"/>
                <w:sz w:val="24"/>
              </w:rPr>
              <w:t>项目平面布置图</w:t>
            </w:r>
          </w:p>
          <w:p w14:paraId="2FB4043E" w14:textId="77777777" w:rsidR="00D72A9A" w:rsidRDefault="00D72A9A">
            <w:pPr>
              <w:adjustRightInd w:val="0"/>
              <w:snapToGrid w:val="0"/>
              <w:spacing w:line="360" w:lineRule="auto"/>
              <w:rPr>
                <w:rFonts w:ascii="Times New Roman" w:eastAsia="宋体" w:hAnsi="Times New Roman" w:cs="Times New Roman"/>
                <w:sz w:val="24"/>
              </w:rPr>
            </w:pPr>
          </w:p>
          <w:p w14:paraId="2813919F" w14:textId="77777777" w:rsidR="00D72A9A" w:rsidRDefault="00D72A9A">
            <w:pPr>
              <w:adjustRightInd w:val="0"/>
              <w:snapToGrid w:val="0"/>
              <w:spacing w:line="360" w:lineRule="auto"/>
              <w:rPr>
                <w:rFonts w:ascii="Times New Roman" w:eastAsia="宋体" w:hAnsi="Times New Roman" w:cs="Times New Roman"/>
                <w:sz w:val="24"/>
              </w:rPr>
            </w:pPr>
          </w:p>
          <w:p w14:paraId="11C64519" w14:textId="77777777"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附件</w:t>
            </w:r>
            <w:r>
              <w:rPr>
                <w:rFonts w:ascii="Times New Roman" w:eastAsia="宋体" w:hAnsi="Times New Roman" w:cs="Times New Roman"/>
                <w:sz w:val="24"/>
              </w:rPr>
              <w:t>1——</w:t>
            </w:r>
            <w:r>
              <w:rPr>
                <w:rFonts w:ascii="Times New Roman" w:eastAsia="宋体" w:hAnsi="Times New Roman" w:cs="Times New Roman"/>
                <w:sz w:val="24"/>
              </w:rPr>
              <w:t>营业执照</w:t>
            </w:r>
          </w:p>
          <w:p w14:paraId="7E559CBB" w14:textId="77777777"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附件</w:t>
            </w:r>
            <w:r>
              <w:rPr>
                <w:rFonts w:ascii="Times New Roman" w:eastAsia="宋体" w:hAnsi="Times New Roman" w:cs="Times New Roman"/>
                <w:sz w:val="24"/>
              </w:rPr>
              <w:t>2——</w:t>
            </w:r>
            <w:r>
              <w:rPr>
                <w:rFonts w:ascii="Times New Roman" w:eastAsia="宋体" w:hAnsi="Times New Roman" w:cs="Times New Roman"/>
                <w:sz w:val="24"/>
              </w:rPr>
              <w:t>环评批复</w:t>
            </w:r>
          </w:p>
          <w:p w14:paraId="356AAB2B" w14:textId="77777777"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附件</w:t>
            </w:r>
            <w:r>
              <w:rPr>
                <w:rFonts w:ascii="Times New Roman" w:eastAsia="宋体" w:hAnsi="Times New Roman" w:cs="Times New Roman" w:hint="eastAsia"/>
                <w:sz w:val="24"/>
              </w:rPr>
              <w:t>3</w:t>
            </w:r>
            <w:r>
              <w:rPr>
                <w:rFonts w:ascii="Times New Roman" w:eastAsia="宋体" w:hAnsi="Times New Roman" w:cs="Times New Roman"/>
                <w:sz w:val="24"/>
              </w:rPr>
              <w:t>——</w:t>
            </w:r>
            <w:r>
              <w:rPr>
                <w:rFonts w:ascii="Times New Roman" w:eastAsia="宋体" w:hAnsi="Times New Roman" w:cs="Times New Roman"/>
                <w:sz w:val="24"/>
              </w:rPr>
              <w:t>验收监测期间工况补充资料</w:t>
            </w:r>
          </w:p>
          <w:p w14:paraId="58356690" w14:textId="77777777"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附件</w:t>
            </w:r>
            <w:r>
              <w:rPr>
                <w:rFonts w:ascii="Times New Roman" w:eastAsia="宋体" w:hAnsi="Times New Roman" w:cs="Times New Roman" w:hint="eastAsia"/>
                <w:sz w:val="24"/>
              </w:rPr>
              <w:t>4</w:t>
            </w:r>
            <w:r>
              <w:rPr>
                <w:rFonts w:ascii="Times New Roman" w:eastAsia="宋体" w:hAnsi="Times New Roman" w:cs="Times New Roman"/>
                <w:sz w:val="24"/>
              </w:rPr>
              <w:t>——</w:t>
            </w:r>
            <w:r>
              <w:rPr>
                <w:rFonts w:ascii="Times New Roman" w:eastAsia="宋体" w:hAnsi="Times New Roman" w:cs="Times New Roman"/>
                <w:sz w:val="24"/>
              </w:rPr>
              <w:t>生活垃圾清运协议</w:t>
            </w:r>
          </w:p>
          <w:p w14:paraId="5D1ABF35" w14:textId="4FA47DBD"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附件</w:t>
            </w:r>
            <w:r w:rsidR="00345209">
              <w:rPr>
                <w:rFonts w:ascii="Times New Roman" w:eastAsia="宋体" w:hAnsi="Times New Roman" w:cs="Times New Roman"/>
                <w:sz w:val="24"/>
              </w:rPr>
              <w:t>5</w:t>
            </w:r>
            <w:r>
              <w:rPr>
                <w:rFonts w:ascii="Times New Roman" w:eastAsia="宋体" w:hAnsi="Times New Roman" w:cs="Times New Roman"/>
                <w:sz w:val="24"/>
              </w:rPr>
              <w:t>——</w:t>
            </w:r>
            <w:r>
              <w:rPr>
                <w:rFonts w:ascii="Times New Roman" w:eastAsia="宋体" w:hAnsi="Times New Roman" w:cs="Times New Roman"/>
                <w:sz w:val="24"/>
              </w:rPr>
              <w:t>生活垃圾</w:t>
            </w:r>
            <w:r>
              <w:rPr>
                <w:rFonts w:ascii="Times New Roman" w:eastAsia="宋体" w:hAnsi="Times New Roman" w:cs="Times New Roman" w:hint="eastAsia"/>
                <w:sz w:val="24"/>
              </w:rPr>
              <w:t>拖运</w:t>
            </w:r>
            <w:r>
              <w:rPr>
                <w:rFonts w:ascii="Times New Roman" w:eastAsia="宋体" w:hAnsi="Times New Roman" w:cs="Times New Roman"/>
                <w:sz w:val="24"/>
              </w:rPr>
              <w:t>协议</w:t>
            </w:r>
          </w:p>
          <w:p w14:paraId="6626355C" w14:textId="4F265707"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附件</w:t>
            </w:r>
            <w:r w:rsidR="00345209">
              <w:rPr>
                <w:rFonts w:ascii="Times New Roman" w:eastAsia="宋体" w:hAnsi="Times New Roman" w:cs="Times New Roman"/>
                <w:sz w:val="24"/>
              </w:rPr>
              <w:t>6</w:t>
            </w:r>
            <w:r>
              <w:rPr>
                <w:rFonts w:ascii="Times New Roman" w:eastAsia="宋体" w:hAnsi="Times New Roman" w:cs="Times New Roman"/>
                <w:sz w:val="24"/>
              </w:rPr>
              <w:t>——</w:t>
            </w:r>
            <w:r>
              <w:rPr>
                <w:rFonts w:ascii="Times New Roman" w:eastAsia="宋体" w:hAnsi="Times New Roman" w:cs="Times New Roman"/>
                <w:sz w:val="24"/>
              </w:rPr>
              <w:t>固废处置协议</w:t>
            </w:r>
          </w:p>
          <w:p w14:paraId="62D9F3D8" w14:textId="5C7614B4"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hint="eastAsia"/>
                <w:sz w:val="24"/>
              </w:rPr>
              <w:t>附件</w:t>
            </w:r>
            <w:r w:rsidR="00345209">
              <w:rPr>
                <w:rFonts w:ascii="Times New Roman" w:eastAsia="宋体" w:hAnsi="Times New Roman" w:cs="Times New Roman"/>
                <w:sz w:val="24"/>
              </w:rPr>
              <w:t>7</w:t>
            </w:r>
            <w:r>
              <w:rPr>
                <w:rFonts w:ascii="Times New Roman" w:eastAsia="宋体" w:hAnsi="Times New Roman" w:cs="Times New Roman"/>
                <w:sz w:val="24"/>
              </w:rPr>
              <w:t>——</w:t>
            </w:r>
            <w:r>
              <w:rPr>
                <w:rFonts w:ascii="Times New Roman" w:eastAsia="宋体" w:hAnsi="Times New Roman" w:cs="Times New Roman" w:hint="eastAsia"/>
                <w:sz w:val="24"/>
              </w:rPr>
              <w:t>排污登记</w:t>
            </w:r>
          </w:p>
          <w:p w14:paraId="5E6C951C" w14:textId="13928186"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t>附件</w:t>
            </w:r>
            <w:r w:rsidR="00345209">
              <w:rPr>
                <w:rFonts w:ascii="Times New Roman" w:eastAsia="宋体" w:hAnsi="Times New Roman" w:cs="Times New Roman"/>
                <w:sz w:val="24"/>
              </w:rPr>
              <w:t>8</w:t>
            </w:r>
            <w:r>
              <w:rPr>
                <w:rFonts w:ascii="Times New Roman" w:eastAsia="宋体" w:hAnsi="Times New Roman" w:cs="Times New Roman"/>
                <w:sz w:val="24"/>
              </w:rPr>
              <w:t>——</w:t>
            </w:r>
            <w:r>
              <w:rPr>
                <w:rFonts w:ascii="Times New Roman" w:eastAsia="宋体" w:hAnsi="Times New Roman" w:cs="Times New Roman"/>
                <w:sz w:val="24"/>
              </w:rPr>
              <w:t>项目检测报告</w:t>
            </w:r>
          </w:p>
        </w:tc>
      </w:tr>
    </w:tbl>
    <w:p w14:paraId="73FD3315" w14:textId="77777777" w:rsidR="00D72A9A" w:rsidRDefault="00D72A9A">
      <w:pPr>
        <w:adjustRightInd w:val="0"/>
        <w:snapToGrid w:val="0"/>
        <w:spacing w:line="360" w:lineRule="auto"/>
        <w:rPr>
          <w:rFonts w:ascii="Times New Roman" w:eastAsia="宋体" w:hAnsi="Times New Roman" w:cs="Times New Roman"/>
        </w:rPr>
      </w:pPr>
    </w:p>
    <w:p w14:paraId="539D9B26" w14:textId="77777777" w:rsidR="00D72A9A" w:rsidRDefault="00D72A9A">
      <w:pPr>
        <w:adjustRightInd w:val="0"/>
        <w:snapToGrid w:val="0"/>
        <w:spacing w:line="360" w:lineRule="auto"/>
        <w:rPr>
          <w:rFonts w:ascii="Times New Roman" w:eastAsia="宋体" w:hAnsi="Times New Roman" w:cs="Times New Roman"/>
        </w:rPr>
        <w:sectPr w:rsidR="00D72A9A">
          <w:headerReference w:type="even" r:id="rId21"/>
          <w:headerReference w:type="default" r:id="rId22"/>
          <w:footerReference w:type="default" r:id="rId23"/>
          <w:headerReference w:type="first" r:id="rId24"/>
          <w:pgSz w:w="11907" w:h="16840"/>
          <w:pgMar w:top="1304" w:right="1474" w:bottom="851" w:left="1588" w:header="851" w:footer="567" w:gutter="0"/>
          <w:cols w:space="720"/>
          <w:docGrid w:linePitch="319"/>
        </w:sectPr>
      </w:pPr>
    </w:p>
    <w:p w14:paraId="6055D7A5" w14:textId="77777777" w:rsidR="00D72A9A" w:rsidRDefault="00000000">
      <w:pPr>
        <w:adjustRightInd w:val="0"/>
        <w:snapToGrid w:val="0"/>
        <w:spacing w:line="360" w:lineRule="auto"/>
        <w:rPr>
          <w:rFonts w:ascii="Times New Roman" w:eastAsia="宋体" w:hAnsi="Times New Roman" w:cs="Times New Roman"/>
          <w:b/>
          <w:sz w:val="24"/>
        </w:rPr>
      </w:pPr>
      <w:r>
        <w:rPr>
          <w:rFonts w:ascii="Times New Roman" w:eastAsia="宋体" w:hAnsi="Times New Roman" w:cs="Times New Roman"/>
          <w:b/>
          <w:sz w:val="24"/>
        </w:rPr>
        <w:lastRenderedPageBreak/>
        <w:t>附图</w:t>
      </w:r>
      <w:r>
        <w:rPr>
          <w:rFonts w:ascii="Times New Roman" w:eastAsia="宋体" w:hAnsi="Times New Roman" w:cs="Times New Roman"/>
          <w:b/>
          <w:sz w:val="24"/>
        </w:rPr>
        <w:t>1——</w:t>
      </w:r>
      <w:r>
        <w:rPr>
          <w:rFonts w:ascii="Times New Roman" w:eastAsia="宋体" w:hAnsi="Times New Roman" w:cs="Times New Roman"/>
          <w:b/>
          <w:sz w:val="24"/>
        </w:rPr>
        <w:t>项目地理位置图</w:t>
      </w:r>
    </w:p>
    <w:p w14:paraId="583EC2C9" w14:textId="7BB52485" w:rsidR="00D72A9A" w:rsidRPr="00A902E5" w:rsidRDefault="00A902E5" w:rsidP="00A902E5">
      <w:pPr>
        <w:spacing w:line="360" w:lineRule="auto"/>
        <w:jc w:val="center"/>
      </w:pPr>
      <w:r>
        <w:rPr>
          <w:noProof/>
        </w:rPr>
        <mc:AlternateContent>
          <mc:Choice Requires="wps">
            <w:drawing>
              <wp:anchor distT="0" distB="0" distL="114300" distR="114300" simplePos="0" relativeHeight="251660288" behindDoc="0" locked="0" layoutInCell="1" allowOverlap="1" wp14:anchorId="14E0F58F" wp14:editId="6C0B4DDF">
                <wp:simplePos x="0" y="0"/>
                <wp:positionH relativeFrom="column">
                  <wp:posOffset>1834515</wp:posOffset>
                </wp:positionH>
                <wp:positionV relativeFrom="paragraph">
                  <wp:posOffset>1430655</wp:posOffset>
                </wp:positionV>
                <wp:extent cx="1314450" cy="311150"/>
                <wp:effectExtent l="114300" t="15875" r="9525" b="273050"/>
                <wp:wrapNone/>
                <wp:docPr id="139" name="对话气泡: 圆角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311150"/>
                        </a:xfrm>
                        <a:prstGeom prst="wedgeRoundRectCallout">
                          <a:avLst>
                            <a:gd name="adj1" fmla="val -54542"/>
                            <a:gd name="adj2" fmla="val 125102"/>
                            <a:gd name="adj3" fmla="val 16667"/>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7F58B0" w14:textId="77777777" w:rsidR="00930C1F" w:rsidRDefault="00930C1F" w:rsidP="00930C1F">
                            <w:pPr>
                              <w:jc w:val="center"/>
                              <w:rPr>
                                <w:b/>
                                <w:bCs/>
                                <w:color w:val="FF0000"/>
                              </w:rPr>
                            </w:pPr>
                            <w:r>
                              <w:rPr>
                                <w:rFonts w:hint="eastAsia"/>
                                <w:b/>
                                <w:bCs/>
                                <w:color w:val="FF0000"/>
                              </w:rPr>
                              <w:t>本项目所在地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E0F58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3" o:spid="_x0000_s1026" type="#_x0000_t62" style="position:absolute;left:0;text-align:left;margin-left:144.45pt;margin-top:112.65pt;width:103.5pt;height: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Sy+SgIAAIEEAAAOAAAAZHJzL2Uyb0RvYy54bWysVM1u2zAMvg/YOwi6t47TOM2MOkWRLsOA&#10;7gft9gCKJNvaJFGTlDjd049S3DTddhrmg0CKFPmRH+mr673RZCd9UGAbWp5PKJGWg1C2a+jXL+uz&#10;BSUhMiuYBisb+igDvV6+fnU1uFpOoQctpCcYxIZ6cA3tY3R1UQTeS8PCOThp0diCNyyi6rtCeDZg&#10;dKOL6WQyLwbwwnngMgS8vT0Y6TLHb1vJ46e2DTIS3VDEFvPp87lJZ7G8YnXnmesVH2Gwf0BhmLKY&#10;9BjqlkVGtl79Ecoo7iFAG885mALaVnGZa8Bqyslv1Tz0zMlcCzYnuGObwv8Lyz/uHtxnn6AHdwf8&#10;eyAWVj2znbzxHoZeMoHpytSoYnChPj5ISsCnZDN8AIHUsm2E3IN9600KiNWRfW7147HVch8Jx8vy&#10;opzNKmSEo+2iLEuUUwpWP712PsR3EgxJQkMHKTp5D1sr7pHUFdMatjGnY7u7EHPvBbHMJCTiW0lJ&#10;azRSuWOanFWzajYduT5xmp46ldOqnPzF6eKF03w+vxyBjnkR8hPUBMLCWmmdx0pbMmCl1eKyykAD&#10;aCWSNXfbd5uV9gTxNXS9nuA3xn3hZlTE/dDKNHSRfMaJTbS8tSKniUzpg4xQtB15StSkLQh13G/2&#10;6JjEDYhHZMzDYQ9wb1Howf+kZMAdaGj4sWVeUqLfW2T9DXKUliYrs+pyioo/tWxOLcxyDNXQSMlB&#10;XMXDom2dV12PmcrcBgs3OCmtionvZ1SjgnOex2DcybRIp3r2ev5zLH8BAAD//wMAUEsDBBQABgAI&#10;AAAAIQCUEVGu4AAAAAsBAAAPAAAAZHJzL2Rvd25yZXYueG1sTI/BTsMwEETvSPyDtUhcUOvgJpCG&#10;OBVUQpwqQdoPcGM3iYjXke20ga9nOcFtd3Y087bczHZgZ+ND71DC/TIBZrBxusdWwmH/usiBhahQ&#10;q8GhkfBlAmyq66tSFdpd8MOc69gyCsFQKAldjGPBeWg6Y1VYutEg3U7OWxVp9S3XXl0o3A5cJMkD&#10;t6pHaujUaLadaT7ryVLJe7al2G/xciemt8Pu5GztUylvb+bnJ2DRzPHPDL/4hA4VMR3dhDqwQYLI&#10;8zVZaRDZChg50nVGypGUx3QFvCr5/x+qHwAAAP//AwBQSwECLQAUAAYACAAAACEAtoM4kv4AAADh&#10;AQAAEwAAAAAAAAAAAAAAAAAAAAAAW0NvbnRlbnRfVHlwZXNdLnhtbFBLAQItABQABgAIAAAAIQA4&#10;/SH/1gAAAJQBAAALAAAAAAAAAAAAAAAAAC8BAABfcmVscy8ucmVsc1BLAQItABQABgAIAAAAIQDc&#10;YSy+SgIAAIEEAAAOAAAAAAAAAAAAAAAAAC4CAABkcnMvZTJvRG9jLnhtbFBLAQItABQABgAIAAAA&#10;IQCUEVGu4AAAAAsBAAAPAAAAAAAAAAAAAAAAAKQEAABkcnMvZG93bnJldi54bWxQSwUGAAAAAAQA&#10;BADzAAAAsQUAAAAA&#10;" adj="-981,37822" filled="f" strokecolor="red" strokeweight="1.25pt">
                <v:textbox>
                  <w:txbxContent>
                    <w:p w14:paraId="5E7F58B0" w14:textId="77777777" w:rsidR="00930C1F" w:rsidRDefault="00930C1F" w:rsidP="00930C1F">
                      <w:pPr>
                        <w:jc w:val="center"/>
                        <w:rPr>
                          <w:b/>
                          <w:bCs/>
                          <w:color w:val="FF0000"/>
                        </w:rPr>
                      </w:pPr>
                      <w:r>
                        <w:rPr>
                          <w:rFonts w:hint="eastAsia"/>
                          <w:b/>
                          <w:bCs/>
                          <w:color w:val="FF0000"/>
                        </w:rPr>
                        <w:t>本项目所在地</w:t>
                      </w:r>
                    </w:p>
                  </w:txbxContent>
                </v:textbox>
              </v:shape>
            </w:pict>
          </mc:Fallback>
        </mc:AlternateContent>
      </w:r>
      <w:r>
        <w:rPr>
          <w:noProof/>
        </w:rPr>
        <mc:AlternateContent>
          <mc:Choice Requires="wpg">
            <w:drawing>
              <wp:anchor distT="0" distB="0" distL="114300" distR="114300" simplePos="0" relativeHeight="251661312" behindDoc="0" locked="0" layoutInCell="1" allowOverlap="1" wp14:anchorId="4CECFB5E" wp14:editId="4236366A">
                <wp:simplePos x="0" y="0"/>
                <wp:positionH relativeFrom="column">
                  <wp:posOffset>8343265</wp:posOffset>
                </wp:positionH>
                <wp:positionV relativeFrom="paragraph">
                  <wp:posOffset>61595</wp:posOffset>
                </wp:positionV>
                <wp:extent cx="776605" cy="995045"/>
                <wp:effectExtent l="12700" t="3810" r="1270" b="10795"/>
                <wp:wrapNone/>
                <wp:docPr id="141" name="组合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995045"/>
                          <a:chOff x="0" y="0"/>
                          <a:chExt cx="1223" cy="1567"/>
                        </a:xfrm>
                      </wpg:grpSpPr>
                      <pic:pic xmlns:pic="http://schemas.openxmlformats.org/drawingml/2006/picture">
                        <pic:nvPicPr>
                          <pic:cNvPr id="142" name="图片 40" descr="说明: 说明: C:\Documents and Settings\Administrator\桌面\常熟市风玫瑰图（中）.png"/>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2" y="112"/>
                            <a:ext cx="1191" cy="1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文本框 57"/>
                        <wps:cNvSpPr txBox="1">
                          <a:spLocks noChangeArrowheads="1"/>
                        </wps:cNvSpPr>
                        <wps:spPr bwMode="auto">
                          <a:xfrm>
                            <a:off x="323" y="0"/>
                            <a:ext cx="407"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C8868" w14:textId="77777777" w:rsidR="00930C1F" w:rsidRDefault="00930C1F" w:rsidP="00930C1F">
                              <w:pPr>
                                <w:rPr>
                                  <w:b/>
                                  <w:color w:val="FFFF00"/>
                                  <w:sz w:val="23"/>
                                </w:rPr>
                              </w:pPr>
                              <w:r>
                                <w:rPr>
                                  <w:b/>
                                  <w:color w:val="FFFF00"/>
                                  <w:sz w:val="23"/>
                                </w:rPr>
                                <w:t>N</w:t>
                              </w:r>
                            </w:p>
                          </w:txbxContent>
                        </wps:txbx>
                        <wps:bodyPr rot="0" vert="horz" wrap="square" lIns="91440" tIns="45720" rIns="91440" bIns="45720" anchor="t" anchorCtr="0" upright="1">
                          <a:noAutofit/>
                        </wps:bodyPr>
                      </wps:wsp>
                      <wps:wsp>
                        <wps:cNvPr id="144" name="AutoShape 5"/>
                        <wps:cNvCnPr>
                          <a:cxnSpLocks noChangeShapeType="1"/>
                        </wps:cNvCnPr>
                        <wps:spPr bwMode="auto">
                          <a:xfrm flipH="1">
                            <a:off x="514" y="370"/>
                            <a:ext cx="8" cy="1197"/>
                          </a:xfrm>
                          <a:prstGeom prst="straightConnector1">
                            <a:avLst/>
                          </a:prstGeom>
                          <a:noFill/>
                          <a:ln w="9525">
                            <a:solidFill>
                              <a:srgbClr val="FFFF00"/>
                            </a:solidFill>
                            <a:round/>
                            <a:headEnd/>
                            <a:tailEnd/>
                          </a:ln>
                          <a:extLst>
                            <a:ext uri="{909E8E84-426E-40DD-AFC4-6F175D3DCCD1}">
                              <a14:hiddenFill xmlns:a14="http://schemas.microsoft.com/office/drawing/2010/main">
                                <a:noFill/>
                              </a14:hiddenFill>
                            </a:ext>
                          </a:extLst>
                        </wps:spPr>
                        <wps:bodyPr/>
                      </wps:wsp>
                      <wps:wsp>
                        <wps:cNvPr id="145" name="AutoShape 6"/>
                        <wps:cNvCnPr>
                          <a:cxnSpLocks noChangeShapeType="1"/>
                        </wps:cNvCnPr>
                        <wps:spPr bwMode="auto">
                          <a:xfrm>
                            <a:off x="0" y="1051"/>
                            <a:ext cx="1191" cy="0"/>
                          </a:xfrm>
                          <a:prstGeom prst="straightConnector1">
                            <a:avLst/>
                          </a:prstGeom>
                          <a:noFill/>
                          <a:ln w="9525">
                            <a:solidFill>
                              <a:srgbClr val="FFFF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ECFB5E" id="组合 4" o:spid="_x0000_s1027" style="position:absolute;left:0;text-align:left;margin-left:656.95pt;margin-top:4.85pt;width:61.15pt;height:78.35pt;z-index:251661312" coordsize="1223,1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eMJfwQAAAkMAAAOAAAAZHJzL2Uyb0RvYy54bWzcVk1vHDUYviPxH6y5&#10;N7uz2Q92lE0VNk2oVCBKyi0X74xnx+qMbWxvdtNjDy2VUCQuCAkQKhwBwYFDDhW/hiT01L/AY8/M&#10;fmSBhgp6oFI3/p7nfd7nfeyt27MiJydMGy7FIAg3mgFhIpYJF+NB8NH9vVvvBMRYKhKaS8EGwSkz&#10;we3tt9/amqqItWQm84RpgkOEiaZqEGTWqqjRMHHGCmo2pGICk6nUBbXo6nEj0XSK04u80Wo2u42p&#10;1InSMmbGYHS3nAy2/flpymL7YZoaZkk+CIDN+l/tf0fut7G9RaOxpirjcQWDvgaKgnKBj86P2qWW&#10;konma0cVPNbSyNRuxLJoyDTlMfMxIJqweS2afS0nyscyjqZjNacJ1F7j6bWPjT842dfqSB3oEj2a&#10;92T8wICXxlSNo+V51x+Xi8lo+r5MkE86sdIHPkt14Y5ASGTm+T2d88tmlsQY7PW63WYnIDGm+v1O&#10;s90p+Y8zJGltV5zdqfaFrdZmuSvsdHtuT4NG5Qc9yArU9pbicYT/FVForRH1akFhl51oFlSHFDc6&#10;o6D6wUTdQk4VtXzEc25PvT7BjQMlTg547Dh2HXB6oAlPUC/tVkAELUDkxZe/Xj19QtoQacJMDIn+&#10;/tMvl1+cRaT+O4yOd2U8KZiwhqCiyBGzFpo3xztJwQU3VlMr9fHls09ffP3t8cX5+dXjby7OH734&#10;7uzq7Purz37GJ14+/+S38x9fPn+6ocTYEVnjceiI0ixl+pDliOGEHTLDHwJZ0+cXC70wiJDDjIox&#10;2zEK1YUYEEE9pLWcZowmxg27NC0fX3VXqBjlXO3xPHfKce2KdER/TeB/kreyeGpKSjfQHrsUJuPK&#10;BERHrBgxEK3vJh4QjYyOD4Eb4NC2mtk4c80UIKpxaGs+4QNYgHThGNTKK+W/ibxC5GHYKhVeV0AY&#10;9sGX03/Y7vi5uZJppLSx+0wWyIMBsRowPfX05J5xgLG0XuIgC+mY84HkYmUAC92IB+/gVk2gd74I&#10;ozU10eitUf2PvOQoo4oBpTt2Wdeo11LXl58/ufzqh8tnj0nHV2610DkOsbN3JWwh9FGa0nj+RkxL&#10;W8sP3jAVwLLuRe1mr0zEZre/4igLkv+1PDjgZR5cy85Gs7L63XfdyEgmp6BDS2Qd9Y/rFI1M6ocB&#10;meJqGgTm4wl1lpTfFchXP2w7m7C+0+70Wujo5ZnR8gwVMY4aBDaAabjm0KKHLROl+TjDl0r+hdyB&#10;l6fcK22BCtpxHUjmjWmnXWvHAfICI/6icDigsaEoL6t4JqrLaq4Zv/j+qYJrlf6zssV1/loyJIX/&#10;vFezUV1jnRBgIJ7NXvVUqAsZzxpfxWF/9T5aU49zZUfzUAqBgpa6ZPsmNU2myHWn1SnLQ+Y8qa3S&#10;6PFomGtyQvGs2cO/pofnnGt5GZ4PIvEG4Uz5TtW2lOdlu/aJmphlNTq/ceNvMvF4GpSmsUh8t66R&#10;/y7xzjpXXi1hs1NdFnW2F7Zd81w/d2pDrrzif5Ft/6bCexMKWHnQLve9OhYv+O0/AAAA//8DAFBL&#10;AwQKAAAAAAAAACEAHXlEqdU7AADVOwAAFAAAAGRycy9tZWRpYS9pbWFnZTEucG5niVBORw0KGgoA&#10;AAANSUhEUgAAALYAAADeCAYAAACQV/ozAAAABHNCSVQICAgIfAhkiAAAAAlwSFlzAAAh1QAAIdUB&#10;BJy0nQAAIABJREFUeJztnXl4VGWW/7/v3WpLUlkIWUjIQtjCkhCQxcgOtoKC2kJ3u4ztjKMzLmOP&#10;KKKoEZ22m2ntbpuebsUF235cfqCtKMoO2SABQmIChBBCyJ6QPalUparu8v7+ILe6ErJCdu/neeoh&#10;VG7deiv1veee95zznhfQ0NDQ0NDQ0NDQ0NDQ0NDQ+DFChnoAw4mEhARm3rx5HjzPE47jiNVqJTqd&#10;TvH395diYmJshBDa2evy8/N1xcXFeo7jSGNjI6ZNm9Y6adIkx2CPX+OfcEM9gOFEeHj42IMHD94p&#10;iiLPsiwnSRLHMIxIKW0SRTEZQFEnL2M++OCDeTabLYZSSiilNCcnJ5NSmkYIUQb5I2i0oQnbjfPn&#10;z0d+8cUXL1gsFhMhhAAApRQ8zzuCgoK233bbbf+7b9++jpaY++KLL+5vaGi4W1EUEELkqVOnvqco&#10;yikAzsH/FBqAJux2tLa2orGx0cdisXgDAMMwIISAEEIZhrn35ptv3gMgy/010dHRaGpq8mhubvaX&#10;ZRkMw0gWi8Xk6+uruXlDCDPUAxhOEEKYNkMNAFAUBYqiAACpr6+ffPr06TvWrVtn6Pg6QRAk9WdK&#10;KRiG6dQX1xg8NGG7QSlt5xOzLAuWZaEoCiilQkFBwSqLxTK9m9eDUk3TwwFN2G5QSl3mmhCCwMBA&#10;JSYmRuQ4jsqyTOx2+8yWlpb17777Lq8el5ubC0mS2v0dFUXR3JAhRhN2JxBCQCmFjtfVzJo1a5fB&#10;YGiglMJut+uLiopW5efnB7sfrygK0Sz18EITthuiKIqEEKr62aIs1nl6er7v6+t7gGVZiVJKKisr&#10;J2VmZv7L0aNH9cDVyaNer5cYRvtTDie0b8MNlmWJ24QRer2+1Wq1VkZGRn5uNBorCSFElmXuwoUL&#10;K//6p79OBkByc3Nht9t5zWIPLzRht4dHh2wsIUSeMGHCseDg4H0sy0oAUFNTE5N1NusXK1euNEZH&#10;R8NgMEju0RSNoUcTthuEENn9/4qi8DabjQsKCqr39fU9otPpWgBAkiRPh8OxeOzYsT4AIMuy5mMP&#10;MzRhu8EwTEezSxmGoVu2bFGmTp2aFhAQkEUIoZRSUldXN9HpdN7kdDqJKIqauR5maMLuBpZlHV5e&#10;XiIAhIaGlk+YMOH/GY3GegDUarX6nTlz5herV68O4nlec0WGGZqwe8mWLVuksLCwVD8/vzPA1ZBg&#10;RUXFggsXLsxnWZbVXJHhhSbsPnDrrbdejIuL+0AQBCulFFarNbCgoOBxs9k8oWPWUmNo0YTdB9av&#10;X+/85S9/ecTPz68YACWEsLW1tfOKioritGzj8EITdh/JysqqCgsL+5vBYLDJsoympiahvr5e756O&#10;1xh6NGH3kS1btii+vr4nvLy8CtUVNZp/PfzQhN0DsixfY4l1Ol2e2WxOZxhG6uw1GkOPJmw3CCEM&#10;y7IiAAchxMGyrNNgMMgdj+M4ri4wMPAzb2/vEgAO9wchRGQYRptIDjHaCho3dDpdIcMwGwFwhBBw&#10;HFfNMExtx+N27dolb9iw4WRdXd0ztbW1gQBcvoiiKGAY5lxqaqpmzTU0NDQ0NDQ0NDQ0NDQ0NDQ0&#10;NDQ0NDQ0NDR+PLBDPYARAFm3bl1EVVXV0tbW1pmCIEQzDDN9/PjxIStXrqzIzc3VMozDEC2l3gMJ&#10;CQlsenr6rZIkvQTAJEkSABBFUc5IkpQDoHVoR6jRGZqwe6CyspK0traaFEXxBuCh9hxRFMXYWeWf&#10;xvBAq+7rBZIksYqiMMDVtY5A+z5/GsMPTdg90NDQQNyXfbktKqA2m21oBqXRI5qwNUYlmrA1RiWa&#10;sHuB5k+PPDRh9w5N2CMMTdi9Q1uGPsLQhN0DPj4+VKfTiYIgKBynhf1HCpqwewEhRNHpdOB5vueD&#10;NYYFmrB7gSzLDCGEsGz70hqj0ThEI9LoCU3YPdDQ0EBEUeQ79s4mWt/gYY0m7F6g+tcdtazVigxf&#10;NGH3AkopkWXZlU5v24YaLMtq0ZJhiibsHvDx8aEMw8iKoigMw8gsyyoMwygMw0Cn02kWe5iixa96&#10;gcPh4EwmU3lISMjxK1eu6BmGoVOmTLkQGRnZMtRj0+gczWL3QENDA5FlmfX29s5euXLlZh8fn8fN&#10;ZvMTy5cvf+u3v/1t81CPT6NzNGH3gI+PD6WUKqIoSsHBwZbs7OzG7Ozsxueee86q9sfWGH5owtYY&#10;lWjC1hiVaMLugYaGBqKVrY48NGFrjEo0YWuMSjRha4xKNGFrjEo0YWuMSjRha4xKNGFrjEo0YWuM&#10;SjRha4xKNGFrjEo0YWuMSjRha4xKNGFrjEo0YWuMSjRha4xKNGFrjEo0YWuMSjRha4xKNGFrjEo0&#10;YWuMSjRha4xKtBZnP24Iru4VTwIDAzmHw8EeOXKEM5lMzLx586zbt28Xh3qA14sm7B8B69atY41G&#10;I3/lyhXh7rvvFux2u76iosLn/PnzY0pKSoIqKyvN1dXVYTabbTzLsgGEEGoymX5NKU0cqd2uNGGP&#10;DggAJCQkkCVLljBff/21R2Zmpk9sbKxBr9cbRVEcl5+fP/HChQsT33jjDTOl1AjA2+l0+jY3N4+h&#10;lAqUUoFlWX727Nnc8uXLKwkhfm3n1YStMaCQt956S3/06FFTVlaWftKkSWxcXJyptLQ0PC8vL8xi&#10;sfjs2bNH2LNnj1kUxUlVVVVTz5w54ylJEiPLMi/LsiBJEq8oCnDt9n5EEATEx8dj8+bNAMBmZGQY&#10;X331VQaAMtgftD/QhD1MSEhIYAAwn3zyCbt27VouMDDQVF1d7XP+/HnfxsZGv4CAAOP+/fsjKyoq&#10;oh0Oh//Zs2f5goICoyiK/lar1c/hcOgqKioYRVGIoiicoihMdx2sCCGuRvYcx2H27Nl49tlnMX/+&#10;fGRmZrKSJBmDg4NHbAcsTdhDB7nvvvu86+vrw/38/Mx5eXnBjY2NgYqihH/55ZdjdDqdtyRJY2w2&#10;m19jY6OPLMsMAF5RFKFNtK4dg9tE2icRqsLmeR433XQTXn75ZSxZsgSCIMBkMlEfHx/x9OnTA/LB&#10;BwNN2IPMzp072aamJrMgCJP37dv309OnT692Op1GSqmBUmpwOBwGURRZ1ZqquFvYjnT1fHdQSsGy&#10;LOLj47Fx40YsWbIEPM+DEAK9Xg8PDw8aFBQ0Iv1rQBP2YELefPNNv5aWlqne3t53BAQELPPw8Jja&#10;1NRkdDqd3boMAwHHcZg+fTpeeOEFLFy4EIIguN5LEARDZWVlaFFREQdAGpABDDCasAeYHTt26Kuq&#10;qoL9/PyifX197w4LC5szfvz4SWXlZbpz584Rp9PZ7et7ssaqGPtitVmWxaJFi7BhwwYsWbIE7jui&#10;UUohCAJrMBhM4eHhIzaBpwl7gKCUMm+//XZIVVXVkoiIiFVRUVHRoaGhE81msw4A+fbbb5Gfn98f&#10;79On4xmGQXR0NF566SXMmzfvmt2G23ZE4zmOG4sRrI8RO/DhyLp169jo6GhTcHBw8N///vfloaGh&#10;d0dERMRFRkZ6mUwmQgghDMOQsrIyHDx4EE1NTd36zv0Nx3GIj4/Hs88+i1tuuQUMw0BRFNf2fqrV&#10;ZlmW8fDwMAYEBLA9nHLYogm7fyA7duzQ1dXVTWUY5vaoqKibAwIC5gQHB4/x9PRkGebqHV1RFFBK&#10;kZWVhYyMDEiSNGiiZlkWU6ZMwebNm12iJoRAlmWwLAtKqesi4zgORqNR73Q6R6w+RuzAB5lOZ3A7&#10;d+5kKysrTYSQKXq9fnF8fPyc4ODgW/38/EyCIHDkKqCUgmEYsCwLm82GvXv3orS0dNBEzfM84uLi&#10;8Oyzz2LhwoXtfGqO41xWG3C5NgSAhyAIukEZ4ACgCbsHfHx8KMuyCqWUjB07Vn2avP/++x4VFRXz&#10;zWbz/LCwsFsjIiKmBgQEeBsMBgZtF0JH4SqKgsLCQhw7dgySNDjBBpZlMWfOHLzyyitYsmQJ9Hq9&#10;687BMEy7f9VHmyU31NfXa8IezSiKAkVRqNVq5Xbu3GkGMINS+pOoqKi7IiIixvn5+ZkMBgPf5nJ0&#10;KmpKKex2O9LS0lBcXDzg1rptS2zMnTsXmzdvxuLFi6HT6dr51Opx7uN1+52gKIowoIMcQDRh90BQ&#10;UBD19PRsvXLlSkRFRcWjkyZNmhgWFrYyNDTU39/f30AIIarV64i7WACgsrISe/fuhdVqHXBhMwyD&#10;+Ph4vPzyy1i4cCF4nocsy+1E7Y76XJvLRDiO09lsNv6aA0cImrC7hwAItNlsE3Q63czY2NhpN910&#10;k+Dp6akTBIF0tHrutBUbuW7zAJCZmYmcnJx2E7V+HzAhYBgGsbGxePHFF7FgwQJwHNfudz3B8zz1&#10;9vaWTSbTiCyAAjRhd8l9993n43A44j///POnSktL58fGxhonT55MxowZ4/JFgfapbneBu/utACBJ&#10;Er7//nuUl5e7RD8Q8DyPBQsW4MUXX8SSJUvAsqzLSqtj6iqbqSiKa5Lr6+vr9PPz0xYajBaio6OF&#10;ubFzJ/+Q+8O/l5aW3tbY2Bghy7Lr76SKpKOYu7u9A1fdkPT0dPSUabxeVOHGxcVh48aNuOWWW1yi&#10;7nhcV8J2i2sTRVFMFovFOCCDHQQ0Ybexbt061ul0BldUVNx1MOngz2tqamaLoiioVXOdFSV19nNn&#10;OBwOHDp0CJcuXRow94PneZf7sXTpUuj1+musc3fj7Hix2mw2b1EUvfp9sIOEJmwACQkJvpmZmQvz&#10;zuf9a3lF+ZLW1lZPhmHIjYjQPXRWXl6O/fv3D0iIT7XA8+fPx3PPPYcVK1Z0Gv3o4/kIwzA+ZrPZ&#10;v98HPEj8qIX96KOP8k1NTREHDx58OD8/f11TU9N4URR5AJBl+YbPTwiBoijIyclBZmbmDZ+vs/Or&#10;GcWNGzdi6dKl0Onah56786k7O5/6r16vZ41Go+aKjCTWrVvHFhYWjsvOzl5XUVHxQGVl5TRJklyh&#10;LdXXvBHU6IPVasX+/ftRXl5+Y4Pu4j0WL16MDRs2YNmyZa737Cr82BtUK6/T6QjLsh4YoeseR2xZ&#10;4vWyc+dOQZblpfX19a/n5OS8UFZWFuMuagD9GrWorKzEqVOnYLfb++2cwD9rP5577jksWrTItUgA&#10;gKsO5HpcEdX9Ygghdrvd+9133x2Rxm9EDrqPEEop1q9fbxIEYeqbb775y4KCgnubmpp8ZVlm0UUd&#10;SH9gt9uxb98+nD9/vt/Oqbof8fHx2LRpE5YtWwaWZV2/uxHc5xQcz0OSJIPdbh+Rxm9ECptSSrZv&#10;387Z7Xamvr6e5Obm6qKjo/kZM2aYRFHkWJYloihyPM/ziqLoP/30U66ysnJZUVHRqrq6uhin02ka&#10;yFhy2xhRXV2NpKSkfrHW7sVU06ZNwzPPPINFixaB4zjIsgyGYVyW+nrH6/5ePM8TSqmhvr5+RJau&#10;Dlth/+53vzOdPHlyXnh4eHhkZCQPACaTiREEQbd7927TuHHjvACYpk+fjvDw8DCn0+lVUVERqCgK&#10;x7IsvLy8GJPJRPz8/Bie55lx48Z5nzp1Su90Ohng+tYJ9gVZlpGZmYnMzMx2E7gbeV+O43DTTTdh&#10;06ZNWLlyJXQ6XbvzqSWo/bGcrC2yYqypqdEsdn+Sl5cXe+rUqT+YTKZJK1euJGazmQqCQARBIAaD&#10;ATqdjvA8TwRBwJw5c1iGYUhHH9Pdit111104efIkioqK+l3UHZM1lFJYLBYkJSXhypUr12QhrwdC&#10;CGbPno0XXngBy5cvB8/z7cph3UtP+wOO44jD4fCoqanRLHZ/8fzzz5sTExPXVlRURCUmJuonT56M&#10;Rx55BGazud0ESVGUXvuXc+fORVxcHEpLSwcknqyKVv338uXLSElJgcPh6LOgOyZLWJbFjBkzsGnT&#10;JixfvhwGg6HdXcC9BuR6xd3xjiIIAmw2m9fYsWOHpUZ6YljeZi5fvnzT5cuX75QkyVBcXIw333wT&#10;H330kWsplbtFBnr3ZY4bNw5r1qyBj4/PgI6dUgqn04mUlBRcvHjxmjrn3p4D+Kdg582bh4SEBNx+&#10;++0wGAyu33UsP70Ri93xjkIIgdFo1MfHx2vC7g8+/vhjU2Fh4U8bGhoiFEUhAFBXV4f/+7//w4cf&#10;fojGxsbrOi/P84iPj8eUKVP6dbwArhFYXV0dDh48iJaWFpeg+1rNp4p6ypQpeOmll7BixQoIgqDW&#10;hg9YWwZ1rBzHEZPJ5G9Qr6QRxrASdkJCApOenj6roKBgtSiKriJ3hmFQWlqK3//+93jnnXdQU1PT&#10;py9XFVdISAjuuusueHh49Ou43QWrKApOnz6N7OzsG4qHsyyLuLg4vPrqq1i2bFk792OgSl5lWXZZ&#10;bpZl4WEycaIoahb7RhEEwS8tLe0XFoslAG7xZUopFEVBdXU1/vKXv+Ddd99FdXV1p6tUuuuWxPM8&#10;li5diilTpvS7xZNlGYqioKWlBUePHkV1dXWvxtUZDMNgxowZePnll3Hbbbe1m0fcqMvRHR3dGoPR&#10;yHAcNyIXGwwrYWdkZNxSUlJyq6Iorj+mu49KKcWVK1fwzjvv4L333kNtba3r1qyu41P/7QxKKaKi&#10;orB06VL0dxmEKorz588jJSWlz+WpqpgEQUBMTAw2btyIFStWwGAwtItPD6S4O6bkOZ7jLRaLCQOY&#10;xBooho2w3333XeOlS5ceaWpqCu+uwaKiKKiqqsKf//xn/OUvf0FFRcU1k56OqEJgWRYmkwmrV69G&#10;REREv45fjdIcOHCgz41w3JMvsbGxeP3117FmzRrodLp+mxz2FtUdIYTA7GUmBoOBGazV9P3JsBA2&#10;pZScPn16XmFh4QL3ov6OqAKglKK2thbbt2/H+++/D4vF4rLaPb2WEIKpU6ciPj7+hjJ1nXwG1NbW&#10;Ijk5GVartc+v5TgOU6ZMcbUdU5MvA50hdR+D+l6iKKK6uhr5+fn85cuXPV999dURZ7GHxcRgw4YN&#10;IWlpaf/W0tLi3d1x7paDUoqqqiq89dZbEEUR//Ef/4GQkJBOhdrR4vj6+mLdunX45ptvUFlZCaD7&#10;bqY9QcjVxjPHjh1DVlZWn8WoriZXW/nyPN/OLRgMKKVoampCQUEB9u3bh0OHDqGkpMQUFxc3zt/f&#10;n8UIawA/5MJOSEjgkpOTV5SWli5Wn+utyCilsFqt+OijjyAIAp588kl4e3u3y8R1tR5xxowZmD17&#10;Nvbu3Qvg+uqv3cfY3NyMw4cPo7m5uU/nYBgGEydOxIYNG9o1s3F3QfoibveYeceLvLPFB5IkobGx&#10;EadPn8bBgwdx7NgxnD9/HhaLBR4eHg5fX9+GFStWKNu3b+/T5xpqhlzYlZWV/sXFxQ82NzcHq8/1&#10;1UpVVlbi7bffht1ux+OPP47g4GAwDOMSa2fJjDFjxuDee+/FqVOnUFtb2ycBdRaNyc3NRWpqaq8u&#10;EPW9WJZFTEwMNm/ejNWrV4NlWVcEpOPxvaXjXa2zxJAsy2hpaUFhYSEOHz6MAwcO4MyZM6itrYUk&#10;Se4+v+jt7W05d+7ciHOyh1TYlFLmoYceuqmysnJuWzLmun25pqYmfPzxxxAEAY8++iiCgoK6XWir&#10;ZvRiY2Nx6NCh677lq5nGEydOoKysrNevYRgGkyZNwq9+9SusXLnymq6n10tncW73u1d9fT0KCgrw&#10;3XffITExEWfPnoXFYml3QXbIfI44/xoYYmFv2rQp5OTJk//S2tpqJITc8BrDqqoq/PWvf0VLSws2&#10;bNiAsWPHtuup4X4sAISGhuL222/HiRMn0Nzc3CvfmFLqqqJTz1tVVYVDhw6hpaWlW8uvjkFdJLBp&#10;0yasXbvWlSbvS9q9K9T3lyTJVXzlcDhQWVmJjIwM7NmzB5mZmSguLobdbr/GPelo8THCfGuVIRN2&#10;QkKCkJaWtqK8vDwe/RQnVSMTO3bsgF6vx2OPPYbQ0NAuJ5QGgwHLly/H559/jhMnTvTpvdy7lKrl&#10;qT0VV6nuR2xsLDZs2IDVq1dDr9e3K+y6UdyLsWpqanDhwgUkJyfj6NGjyM3NRW1t7TXuUmcXYpvY&#10;KcMwI84NGVIeeuih8IkTJ+7leV7E1TV13T7I1Y00e/0IDAykGzZsoLW1tVRRlHYPWZapoihUFEVq&#10;sVjoSy+9RAVB6PZ8CxYsoAUFBZRSSmVZpqIoUkVRaFNTE33iiScox3E9jollWRodHU3/8Y9/UIvF&#10;4hqH+qCUuv51p7Nj3P/v/pzdbqclJSX0q6++og8//DCdOnUq9fDwoISQPv8Nvb29L27evPnm7vIK&#10;w5Uhs9iSJM2qra2dpSgK210Rvnvsui+obgnLsnjssccQFhbmWjWu+rgMw7gSNl9++SXy8vJ6/T7q&#10;uXJzc5GSktKltXbvvhQfH4+nn34aq1ataudTu99RunJFOtbGqOdUXaO6ujoUFhYiOTkZhw4dQnZ2&#10;Nurq6m40Dq4wDHPjy/WHgCETtr+/f3ZERMRXNpvtTlEUx5WVlcHhcABon0y5Eb/b4XDgo48+gizL&#10;eP755+Hj4+PyJ9VabjXNvmDBAhQWFsLpdPbqPRVFgdPpRFpaGkpKSro9jmVZhIaGYtOmTVi0aJGr&#10;Sq8v/rT7xe8+QayoqEBubi727NmDlJQUFBQU9GfTSyLL8oiz1sAQCvuPf/zj5U2bNr3o5eWVyrLs&#10;m3a73f/AgQPMpUuXSF1dnaszaHe1H12hfumKoqCmpgbvvvsuWJbFf/7nfyIkJMS16kQVi9lsxtq1&#10;a5GcnIyCgoIeLyhVWBUVFThy5AhaWlq6PI5lWcyePRtPP/00li9f7rqYFKqAJX1bnKIWWlmtVly6&#10;dAnp6enYs2cPzpw5g/r6epdhcP8b3CBUp9ONSB97KKMi9Le//W3D22+//a0gCOPnzJmzbs2aNRPP&#10;nj1r+vbbb0lGRgZKS0uv61bqPoECgJaWFrz//vsQRRHPPPMMxo0b1+5YQgjmzp2LefPmudqQdRZF&#10;cYdlWWRlZSErK6tLN4QQgsjISGzcuBG33norCPPPeDrHcn12e+rq6pCVlYUjR464WqZZLBbXMZ39&#10;DW4QihEaFRkW/OY3v/F57bXX1uTl5X3Y1NRUUVpaqhw+fJi++OKLdM6cOdTPz69Xk7PuHoQQ6uPj&#10;Qzds2ECLi4up0+mksixTSZKoJElUFEX6xRdfULPZ7DrefbLlPnlUJ42PPPJIl5NOlmVpTEwM/dvf&#10;/kZbWlqoKIpUkiTXhFGWZdfP7s+7P0RRpC0tLTQ3N5d+8MEH9Kc//SkNDw+nRqOxzxPB63l4eXmd&#10;+/Wvfz19AL7yHw9PPfWU7pNPPrklKyvrT42NjQ2SJCkWi4WeP3+efvDBB/Tee++lERER6q3xuiMn&#10;3t7e9Kknn6L5+fkuganCKikpoUuWLKEcx1GGYboUtizL9PTp03TKlCnXvK8aIouJiaGfffbZNdGP&#10;zsQtSVK730mSRKurq+mBAwfoa6+9RufOnUt9fHwGRczuDy8vrzO//vWv+3/J0SAw5Cl1lW3btjnG&#10;jx+fpdfrHaIomiMjI9eazWaviRMnkrCwMCxfvhx5eXmujFlRURGsVms7V6U3t1+LxYJPPvkEoiTi&#10;lVdegb//1b6LhBD4+/tj1apVyMnJQX19fZfnsNvtOHbsGCoqKq6pvWBZFlFRUXj22WexevVqGI3G&#10;a+pUOo5VjZxIkoSK8nKczszE3r17kZKSgitXrrgmg0NRPsqy7IicPA471q1bx3766aczv//+++2F&#10;hYWNqhVTH3a7nebn59P333uP3nPPPTQ8PLzHGDQ6seaCINBHH32U5ufnu9wSWZZpdnY2XbZs2TWv&#10;d7fY+fn5dNWqVWrywnV+lmXpnDlz6K5du6jNZmtnmd1dDNX1Ua1zXV0dPXr0KH39tddofHw89fT0&#10;bOcKDbalVh9eXl45W7dunTwAX/OAM2wstsquXbvkxx9/PLesrOyPOTk5dpZlVwYGBk5gWZYjhBCe&#10;5zFhwgSEhIRg2fLlOHfuHPbv3+8Kddlstk4tW8fnnE4ndu7cCQDYuHGja+FBREQEVqxYgcTExE4n&#10;rpTSTtc0dpwoqnuTd7VGUZZlVFZW4sSJEzh69CiSkpJQVlbmqi13P29n9FPUo1tYlqU6nU6bPPYz&#10;5I9//GPAjh07njpz5kym3W6X3K23OumTJIk2NzfTs2fP0m3bttF77rmHRkZGdmnFO1o/vV5PH3jg&#10;AXrhwgXXBO+HH36g4eHhnVrslpYW+sADD1Ce513nYlmWxsbG0s8++4za7fZ2E8OOk8H6+nqanJxM&#10;//d//5feeuutdOzYsZRl2SGxyD09vLy8fnj77bcn9Ps3qwGSkJAw/v333/+P4uLi462trU5VNE7R&#10;6Uprq8/ZbDZaXFxM9+zZQ//rv/6Lzpkzh3p4eFCGYVwPdCJwLy8v+m//9m/07NmzVJZl2tLSQh95&#10;5BGq1+tdx8ybN4/m5eXRnJwcGhER4XI9GIahsbGxdNeuXbSxsZG6X3yq22G322lpaSn99NNP6ZNP&#10;PkmnTZtGzWbzsBW0298l6/e//33kgHyzP3YopWTnzp3mlJSUu3Nzc1OtVqvDPXrg7se6Rxfq6+vp&#10;6dOn6datW+kdd9xBAwMDqSAInfqrhBBqMpnofffdRwsLC6nD6aC7d++mEydObGexs7Oz6Z/+9CdX&#10;ZIbjODplyhT6ySefUJvNRiVJog6Hw/Vobm52veaee+6hQUFB7e4k11O/MZgPHx+frD/96U/9uzh0&#10;kBh2PnZH2r74pr///e+H6+rqLE6n88Xw8PCFnp6enLsPqyYx1FS1t7c3Zs2ahWnTpuG+++7D8ePH&#10;kZqaimPHjrkSG6ovq67E+cc//gGdTof//u//RlxcHG6++WZcvnwZkiSBZVnU1tZi7969cDgcYBgG&#10;MTExePbZZ7Fq1SoIggCGYeBwOFyJlKNHjyIlORkX8vNhs9nabZE3WGsZbwSe5ynDMMN/oCOdjIwM&#10;fufOnWtSU1N/aG5utkmSpHSMCbu7AKoFVxSFOp1OWltbS5OTk+nWrVvp4sWLqaenZzv3BG0iJdGQ&#10;AAAba0lEQVRuyQMPPEAvX75Md+zYQX18fCgAunDhQvree+/R8PBwyjAMHT9+PP3444+pxWKhoijS&#10;1tZWWlJSQj/88EP64IMP0qioKGowGIbc6t7IIyAgIPPPf/5zWD9/jRqdsXPnTuGdd95ZcOjQod/V&#10;1dVdcTqdsho+U4XcHeok7sqVK/Trr7+mTzzxBJ0zZw719vamLMtSQgjleZ7+7Gc/o/v376d33HEH&#10;ZVmWzp49m/70pz+lBoOBzp49m3722We0sbGRlpeX0wMHDtAXNm2icbNmUaPROOSC7K/H2LFjM3/3&#10;u9+NSGGPuBaxu3btkoODg68IglBJCDH4+vqGCoLgQQghva2YU8tV1aq+2bNnIyQkxLVQweFwoKio&#10;CIqiYMqUKTh//jyamppQXV0Ns9mMV155BfPmzUNqairef/99bN++HfsPHEBpWZmrL8dowMvLq3z5&#10;8uWff//9931boTwMuEYFlFKya9euYdFvpAdYvV4fqNfrfxUZGfmrgIAA0tPOsx1xF6Aoiqirq0N2&#10;djaSk5ORkpKCiooKREREoKyszPXz/fffD5ZlcfjwYZw9exZNTU2uFSnq+dx9/hGMMn/+/I9eeuml&#10;Z1evXt28a9euoR5Pr1m/fr3STgFHjx7VHz9+PDItLS3WbrezbV8YUYbmG2o3to7LptrqnEV/f//V&#10;np6e90+cOJEIggBRFHvdNUm18B1be9ntdly6dAmJR4+ipLTUVQIbEhICb29vXL582VVVB3SeLBmM&#10;BMpAQgiRY2JivggODt7T2trKAICiKMrVpanDc0UNz/PE39/fsnDhwpx2UZEJEyaQb7/9dtypU6d+&#10;ZrVaTV1lzYYC91Uv6kJVRVEoy7I6QRBOcxzn3draGiZJEgeAXO+4O65sNxqNLhFXVFSgtrYWISEh&#10;mDZtGoCrGUx1Ya+6F3lndR03ukh3sCGEMC0tLbeePn06tLW1tdX9Mw3nzxIeHn7p5ptvbmwn7PHj&#10;x7c+9NBDKQ6HI99kMrmPfrh8EqrX62G329uNx2AwKNOnT4/Kycn5n7KyspvU5Wbubkl3y87c/88w&#10;DPR6PWbMmIHo6Gjk5eUhKysLOp0OwUHBqKmtwaRJk7B06VLcdNNN8PHxgV6vd72H2s9EFbi6gkYV&#10;/QiC5OTk1J06derXn332WW7bBlHDRQdd4nQ6HR4eHvXDfqC9JSEhgTtx4sS/HD9+/NfNzc0BfW3n&#10;0LYhE2JjY7Fs2TLMnTsX3333HQ4ePAi9Xo+qqir88qFf4lzuORw5cgTe3t6IiYnBypUrsWzZMkRF&#10;RbVrItmRvvj+w4WsrKzyw4cPP2W1Wr/dsmVL/+9vMoCMuKhIVyQlJSn333//JZvNRmpra2NFUey0&#10;T7C7/80wDAwGAyZMmIC1a9fiqaeewn899RSio6Oxbds27Ny5E7GxsYiLi8OpU6cwLmQcnnrqKeTl&#10;5eHChQvIy8tDYmIikpKSUFhYCEmS4OnpCZ1eh453DPW9RxI2m409c+ZMYUBAQPqePXvEoR5PXxg1&#10;wgaApKQkxy9+8YvSurq6cXV1ddMope3u/e7+s8lkwuy42Vi/fj2e/tXT+PnPf47Y2Fhcqa7GH/7w&#10;B3z22WeglOLRRx+FXq9HYmIibDYbli9fjoULF6K8vNy1UdOVK1eQnZ2NlJQU5OXlwWq1wmQywcPD&#10;w7W2Uo2SjCRxy7JMGxsbL9hstuTvvvuuf7cWHmBGlbABIDU1tenixYuFxcXF81pbW8e2zeAJIQR6&#10;vR7BwcFYvnw5Hn30UWzYsAF33HkHIiMjYTAYcPHiRSQkJOCrr76CzWbDnDlz8MQTTyA/Px9JSUlo&#10;bm6Gt7c3HnjgAURHRyM/Px/l5eWQZRmyLKOpqQnnzp1DYmIi0tLScKWqCiAEnp6e4Hm+3/ZgHCwo&#10;pWhsbKyyWq2Hd+/ePeJi2aOOhIQEbvXq1T/38/PL53le8fDwoHPmzKFPPvkk3b17Ny0rK6MOh8OV&#10;inc6nTQzM5P+/Oc/p4IgUJZlqaenJ3311VdpfX09feONN6jBYKAMw9A5c+bQ4uJiKkkSPXToEF26&#10;dGmnxVWEEGowGOjEiRPpY489Rj/55BNaWlLiet/umuD0lD0dLGw2m/Ldd99d+sMf/jBviL/SPjPq&#10;LDZw1d9esWJFOcuyrIeHx6QHH3iQ2/DsBv7uu+8m06dPh6enp8t6KoqCM2fOYMuWLdi/fz8cDgcU&#10;RUFsbCyefPJJhISEID09HcnJyRBFERaLBbNmzcKUKVMQEhKCyMhIFBQUoKys7JoIiyiKqK+vx9mz&#10;Z5Gamupqk+Dp6Qm9Xu9qGUzbfHF3V2U4WHZKKampqVGsVmviN998kzfU4+kLo1LYAJCRkWF/7bXX&#10;ssLDw8+tWr1KmThx4gQvLy9dW18PoigKRFFEeno6Nm/ejIMHD0KSJNfuAv/+7/+OO+64AyzL4tix&#10;Y0hJSYEsy3A4HDAajYiPj4enpyfCwsIwadIkFBYWorKysl3rYhVZlmGxWHDhwgUcOnQIycnJrjYP&#10;RqMRer2+3S7Cw0HUKpIkiQ6H48inn36aPdRj6QujVtgA8NVXX4l33nlnicFgONfQ0ODBcZy3h4eH&#10;ua01LklLS8Mbb7yBlJQUiKLYrgvriy++iPHjx4NSipMnTyIpKQmieDUwIEkS4uLiMH78eBBCEBgY&#10;iODgYFy6dMnVSliNY3dElmXU1NQgJycHaWlpyMvLg81mw9ixY10bKXXEPd7e8eeBhBACSZKUixcv&#10;Zj/xxBNpf/vb30ZMjcCoFjYA7Nu3T/7kk0/qpk2bdqK2tvaS3W73tdlsXsePH9dveGYDc/LUyXaZ&#10;QqPRiIceegj3338/OI6DLMtIS0tDcnKyqzGO1WqFl5eXawcCnucRERGBGTNmIC8vD1euXGnXRKez&#10;ZjaSJKG+vh5nzpzB3r171a0xAAAGg8FlxTsTb1etfwdC6Ha7nc/MzBREUdz75ZdfWnp+xfBg1Atb&#10;Zf/+/a0XLlwoKSwszCovLy/6/PPPdRcvXiSSJBkkSWIAgGEYEhUVhccffxwTJkxwLQjoKGzV3Vi5&#10;ciX8/Pxcgho7dixCQkJQWFiI8vJyAL0TmyzLqK6uxg8//IBTp07h4sWLUKgCP18/V5vhrjpTdXb+&#10;/hZ4Q0NDXX19/e5vv/22654Uw4wfjbC3bNmCXbt2Ob/77ruqWbNmZaampn65ePHib0VRzB8zZkwh&#10;x3Esx3H8z372M+O6deuIug+kLMs4ceIEkpKSXMKmbRsRRUdHY+bMme0auquW+/Lly64Wbd1ZVHer&#10;63Q6XTHxfXv34fjx46isrHT54TzPu9L26jlph7KB/vbROY6DzWaznDt37uDNN99ckZSUNPSFQ73g&#10;RyNsd5KSkpSamhpndnZ27aJFi7LuvvvuVIvFcmz69OkXf/KTn8yYOnWqF8MwhLbVeqSnp7cTNnC1&#10;zNXX1xfx8fHtmuKwLIuAgACMHz8eRUVFKC8v73P5Km3bhaC4uBgnT55ERkYGLl26BJZlYTabodfr&#10;2yV+VAZq4llXV8dfuHAhb/LkyTm7du0aEan1H6Ww3cnNzaX79u1zFBQUVD3++OMlPM/HBwUFRRqN&#10;RoZlWciy3KmwCSGw2+2IjY1FeHi46znV/1VDgcXFxSgpKbnuWhGn04mKigpkZ2cjKSkJOTk5sFqt&#10;8PDwgE6nA8/zIIS4utN29h49uS490XaRXaqvrz9+4MCB1j6fYAj40QvbnWXLlimSJE0aN27crDFj&#10;xgi42h+6S2E7HA6EjBuHOTfdBEEQAMAVtmMYBsHBwZg0aZJrQtmZ5e6t0NRt686fP4/U1FScOnUK&#10;paWl0Ov1rsmm+45jHSMyHS+s3ryv24UiNzU1ZfM8n/SPf/zD1qsBDzGasN1YsGCBIsuyh8lkWhgV&#10;FeWDq4ssOhU2cFVsIAQLFy6Ev79/O4tJ2npjBwcHIzg42GW5b9RVoJSitbXV5aacOHEC+fn54FgO&#10;RpPRFTLs6IN3Vr7b01jczkFKS0vtDQ0Nid98803NDX2AQUITthtJSUl07dq1TkVRIqZMmRLDsiyR&#10;JOkaYbtXBzY1NSEuLg7R0dGdioZlWYSFhWHmzJk4ffo0amtr+23JmCzLqKqqwg8//ICDBw8iLS0N&#10;DQ0NEAQBBoOhXZu1zix2by6ytlAoKSsrE0pLS0/t37//fL8MfoDRhN2B9evX2yml4/x8fX9iNpu7&#10;dEVU7HY79Ho9li5d2m4HMHdLybIsgoKCEBQUhJKSEpSXl/frqiTa1hfl8uXLSEtLw4kTJ1BcXAy9&#10;Xu+abLof696LpTvUC0JRFNLc3Oy0WCxHv/766xGRgdSE3YHdu3fLq1atAsMwd4aEhHhQSrv0sdXE&#10;jtVqxfz58xEaGnqNG6DGwlXLPWnSJFy4cAFXrlwZkCV3TqcTlZWVOH36NI4ePYrMzExYrVbo9XrX&#10;ZLPj7r9duSnuF0FraytfWVlZ+OWXXx7asmVLv4+7v9GE3Qnr1q1ztnV5HcfzPNOdxQauiiksLAyz&#10;Z892TSIBtNvklBACjuMwbtw4hIWFobS0FGVlZTdUo93V69ToTGNjI/Ly8pCamuratFSv10Ov18PD&#10;w8N1Ybqfx3087r+TZZktKSlp/uKLL75LSkoa9rXZmrA7YfPmzc6CgoKo4ODgWE9PTyE9PZ10J2xZ&#10;lsFxHBYtWgRfX992E8iOt31CCEJDQzFhwgSUlJSgrK0XyUDS2tqKkpISZGZmIiUlBVlZWeB5HjzP&#10;w2g0ujZ86lhZ2O5fAuSey3VevHjxq5MnTzYO6ID7AU3YnbB9+3blzjvv9DSbzQv8/Px8T5482a2w&#10;KaVobm529Qrs2Nah47EcxyE0NBSTJ0/GxYsXXZYbGLjCJkopRFFEbW0tzp07h8OHDyMtLQ0tLS3Q&#10;6XQwm82umLg76rhYlsXFixdFp9P5xZEjR64MyCD7EU3YXXDLLbfIer1+bmho6ISMjAymO2EDVzOR&#10;JpMJy5cvdy3q7U6khBAEBAQgKCgIRUVF19RzDzQ2mw2lpaXIyMhAWloaioqLwLEczGazy51yTzgx&#10;DIOWlhba0tKyLy4u7vJwT61rwu6C+++/X5FlOSQgICDuzJkz+p6ErdaPLF26FIGBgd1mATuGAqdN&#10;m4a8vDxUVFQAGJxyVHVy6HA4UFZWhrS0NOzfvx9paWkQRRF6vR4mk6ndyntCCPPDDz9csNvtp5OS&#10;kob14l5N2F3w9ddfO5OTk41jx469rbCw0Mu9Hrsz1BT7pEmTMHPmzE5v6+px7g+WZV313AUFBaiq&#10;quq02c5AuigqVqsVRUVFSE9PR3p6Ourr6yEIAjw9PSEIAiRJYtLT08tkWU5MSkoa1hlITdhdsGXL&#10;FnrXXXcRo9G4oqioKCglJYV0J2zgaiaS53nccsstru2t3ekoaleih2UQFhaGqKgo12KFzkJvgwGl&#10;FC0tLSgtLcXx48dx9OhR5OfnQ5ZlGI1G1NfXV3l4eOzfs2dP06AM6DrRhN0NDz74oE1RlAmXLl2K&#10;O3nyJN+TxQauWr1p06Zh6tSpver8RHG1gpDneYSEhGBc20qcrmpLBgv3yebZs2dx/Phx5J47Rxoa&#10;Glqam5sT09PTy4dscL1AE3Y3rFu3jra2tgafO3duwblz5zydTmeP/oDdbofZbMaiRYtgMBh69T4E&#10;//S5x4eFITw8HIWFhYM+obxmXP+MYaOpqQn5Fy+ivr6+2Wg07j9//nzRkA2sF4yoZnKDzfr162VF&#10;UQ4WFBScdDqdvVKYJElITUlFXl6eKwHivvSsI+5JEkopdDodlixZgldefhmzZ88e0n4kHccsyzJ4&#10;ns8bP378xUEfTB/RhN0DdrvdVldX19JdRMQdSinKystw8sRJOBwOAHCtoulM3O7xbvVfQRBwy8KF&#10;eO655xATE9NuFc5Q0RZ/lwIDA88FBgYO++Y5mrB7gOM4m16vL2dZVuoq6eIOIQRWqxXf7/0eFRUV&#10;rnqR7tLfnT14nseaNWvw1ltvuVL16u+GqmurIAgtU6dO3ff888+3DMkA+oAm7B5IS0uTPTw8agRB&#10;cKoJi464i011K3Jzc3Hy5ElXW4e+huxUcc+bNw/PP/88pk+f7jr/UE0qzWZzXUBAwBVc7XY1rNGE&#10;3QtYlpU4jlM6VsWpqGJThasoCmpqanDo0CE0NDS4nuuNO9GxMInjOKxevRq/+c1vMG/ePPA830+f&#10;qm8wDEMjIiISARQNyQD6iBYV6YHW1lZOluVlHMfN9/f3tzc2NuoURenR9KoCnTdvHkJDQ12N33tb&#10;3A/80+dWV+IEBgYiPz9/wEpeO0Mdr9FotI8bN+6Ljz/+OGVQ3vgG0YTdA0uWLGFra2tv0ev1PgsW&#10;LPhjfX29obGxMYx2aFHcEUopbDYbIiIiMHfu3E5XlXdGZ9WAaoYyIiICYWFhrnZqg9URCgD18/O7&#10;EBUVte3ChQvDOn6torkiPeDj40N5nndSSqumTp365cqVK58PCAg405sda1taWnDgwIE+W9iuJpSC&#10;IGDFihV4afNmzJgxAxx3daeV610B31s4jpP9/f3Ph4WFjQhRA5qwe6ShoYFQShlCiJXjOOvSpUt/&#10;iI2N/W1AQMAFlmW7FbeiKMjOzkZOds4Nuw6quHU6HZYuW4ZNmzYhJiamXUFTf+O2ttPh4+OTMX36&#10;9BHTCUoTdg/4+PhQQohCCCFjx47F+vXr5blz5+6eP3/+KyaTqRQ9RAiam5uxb/8+1NXVXfcYOkvi&#10;rF27Flu3bkVMTMw1S736C/Vi8fT0rIuKijpdUVEx7FfOqGjC7h2EUso2NzcTANiyZYs9MjJyb3h4&#10;+AdeXl516EbcoijixIkTKCgocD3XXSayO9zDhoIg4Oabb8bGjRsRExMzoLFtLy+vspiYmAtbtmwZ&#10;Md1WNWH3QENDA5FlmciyrNjtdpca33rrLevixYvfmTlz5l+NRmM9Oojbfd3gxYsXkZiYeE16vbcC&#10;7+hrq9EVnU6HNWvW4H/+538GzHILgiD6+fll6PX6Yb9qxh1N2DfAtm3batasWfOXSZMmfabT6drd&#10;pt0Fa7FYcPDgwXa7+fbVYneMqKg/6/V6LFu2DC+88AJiY2NdE8r+wmg0NgUFBR157LHHhvXCgo5o&#10;wr5BNm7cWDV79uy3J0yYsF8QhFZ04pYoioKsrCxkZ2e7dk1w69lxQxM/dfX77bffjk2bNmHy5Mn9&#10;6ZZQg8FQ53Q6S/vrhIOFJux+4IMPPri0cuXKFyMjI7/rLAyoLvbdvXs3mpqa2lneG41mqK83GAy4&#10;44478Prrr/ebW8JxnHPs2LFHo6Oji274ZIOMJuz+gVZUVOQvWrTo7TFjxlxqE7dLsaobkZGRgdLS&#10;0nZRjv4qSWUYBhzHYdmyZXjqqacwceLE/jink+O4Yi8vr2G9DKwzNGH3E7t27ZK3b9+eeuuttz4d&#10;GBiYRa5uj9eOnJwc7N+/v91+NzcCwzBgWdY1meQ4Dp6ennjggQewbdu2G7bcHh4e5atWrTr86quv&#10;Om54sIOMJux+Zpa/f1JsbOzbXl5eZQzDUPfUuMViwbFjx9DS0uJqfdbfqGWyCxYswDPPPNPrJWqd&#10;YTabqydMmFDR2UU63NGE3c9s+MMfWn/yk5/svPnmm1/29PQsIYRQ1Tqr236cOHFiwLafVntzGwwG&#10;3Hvvvdi6dStmz57tipb01OtEhWVZeeLEiUmU0uvPLA0hmrAHgKefftoxc+bM3TNmzPiLp6fnFeCf&#10;HZXq6+uRmJiI5ubmfm+r0DEurnaB3bhxI6ZPn96ul2BPeHl5tfj6+mY8/PDDIybb6I4m7AFi69at&#10;TbNmzdoRFRW1Q6/Xu8KAsiwjMTER58+fv+4MZG9wz1DedttteOmllzBnzpxe1ZUwDKP4+Pjke3l5&#10;5Q/I4AYBTdgDyLZt22rmz5//56ioqG8EQWglhFBCCC5duoT09HTY7fZ+FbZ7VtK93NVkMuGOO+5A&#10;QkICZsyY0eViBXUsLMuKRqPxB51OV9FvgxtkNGEPMGPGjKmaP3/+78LDww+rFtpisSAxMRE1NTUD&#10;XktNKVVXl2Px4sV4/vnnMXPmzG5fw/N8c1hYWMb06dNHxEZKnaEJe4DZsmWL8t5772U++OCD/x0S&#10;EpIpCIJIKaUZGRnIyMgY8PWL7rFyvV6Pe+65B1u3bsX06dOvsdzqRWYymSoDAwN/GGlpdHc0YQ8C&#10;hBD68ssvX5o1a9brY8aMOa8oCq2rq8ORI0dgtVoH9L3d0/aKokAQBCxcuBCbN29GbGysKxTofucI&#10;CwvLnD9/fkFX5xwJaMIeRIKCgg5OmzbtdT8/v0JJkpTU1FQUFBRAluV24us4qVSfd7fuHZvxdKwY&#10;dH9O9bvVqAjLsrjzzjtdPjfHca7jGYaRzWZz7iOPPNIwiH+afkcT9iCyfft2W0RExO7o6Ojfmc3m&#10;ssLCQnr48GE4HI4e48udhQZVsfc0AXX/vRo/1+v1WLlyJTZv3oyYmBhwHAdCCLy9vWtDQ0PTR2JS&#10;xh1N2IPM9u3bxVmzZu2Mjo7exjBM9bFjx2hlZaVLoB0LpDqz3u6W2H3le1cCd/+9+88cx+G2227D&#10;xo0bMW3aNLAsS41GY9nEiRPzBuTDDyKasIeAt99+u/Hhhx9+d+bMmdvOnz/fmJGRQbtK1nRmrd3F&#10;3dnr3P+vKApEUYTdbofNZkNLSwssFgsaGxtRV1eHlpYWzJ07l27YsEGcNGmSPTg4ODM4ONiCEU7/&#10;VqVr9JpHHnnE8q//+q87KKXhx48fv//222/XG43Ga9wGAJRSSiilVJZlxeFwELvdTiRJgizLoJRS&#10;SZKoKIqKLMsQRZECEDmOa+V53kEIsVmtVslmszE2mw2iKCqKoohWq9WpKIrTbrfLiqI4nU5nta+v&#10;r9NsNn89UrON7mjCHkI+/PDDikceeeSNuro6ad++fUv8/f1BKRVFUXSIoig7nU6L0+msbW1t5fR6&#10;fZO3t3d1Q0ODvq6uztDc3MyLoihxHGfjOK6Z5/kGSZJsoijaFUVpLioqqtPpdNaIiIgWg8EgUUoZ&#10;SZIIz/Oyl5eX02g0OoODg+0eHh6KJEnOwsJCsnz5cmkkrWvsDk3YQ8y4ceOKDQbDb2praz8XRZEK&#10;gmC32+0ORVGk1tZWZ35+vq2oqIj4+vqKISEhDofDwRJCGKvVyjidThoQECAFBQWJLMuKM2bMkAsL&#10;C5Vz587RHTt2qKZ/RE8CrxdN2ENMm4UsaXsQ/EiF2N9ok8fhhSbqfkITtsaoRBO2xqhEE7bGqEQT&#10;tsaoRBO2xqhEE3bvIWPHjh3qMWj0Ek3YPeDj40MFQZBYloXabVVj+KMJuwcaGhpIa2urAEAT9QhC&#10;E3bvILIsD/UYNPqAllLvgerqaiU4OLiEYRhO1tStMZpITU31PHr06Bho7ojGaINSqolaQ0NDQ0ND&#10;Q0NDQ0NDQ2M08f8BunD4ryUG4t4AAAAASUVORK5CYIJQSwMEFAAGAAgAAAAhAPDBE1/hAAAACwEA&#10;AA8AAABkcnMvZG93bnJldi54bWxMj8FKw0AQhu+C77CM4M1u0tRoYzalFPVUBFtBvE2z0yQ0uxuy&#10;2yR9e6cnvc3PfPzzTb6aTCsG6n3jrIJ4FoEgWzrd2ErB1/7t4RmED2g1ts6Sggt5WBW3Nzlm2o32&#10;k4ZdqASXWJ+hgjqELpPSlzUZ9DPXkeXd0fUGA8e+krrHkctNK+dRlEqDjeULNXa0qak87c5GwfuI&#10;4zqJX4ft6bi5/OwfP763MSl1fzetX0AEmsIfDFd9VoeCnQ7ubLUXLeckTpbMKlg+gbgCiySdgzjw&#10;lKYLkEUu//9Q/A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m&#10;weMJfwQAAAkMAAAOAAAAAAAAAAAAAAAAADoCAABkcnMvZTJvRG9jLnhtbFBLAQItAAoAAAAAAAAA&#10;IQAdeUSp1TsAANU7AAAUAAAAAAAAAAAAAAAAAOUGAABkcnMvbWVkaWEvaW1hZ2UxLnBuZ1BLAQIt&#10;ABQABgAIAAAAIQDwwRNf4QAAAAsBAAAPAAAAAAAAAAAAAAAAAOxCAABkcnMvZG93bnJldi54bWxQ&#10;SwECLQAUAAYACAAAACEAqiYOvrwAAAAhAQAAGQAAAAAAAAAAAAAAAAD6QwAAZHJzL19yZWxzL2Uy&#10;b0RvYy54bWwucmVsc1BLBQYAAAAABgAGAHwBAADt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0" o:spid="_x0000_s1028" type="#_x0000_t75" alt="说明: 说明: C:\Documents and Settings\Administrator\桌面\常熟市风玫瑰图（中）.png" style="position:absolute;left:32;top:112;width:1191;height:14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ZFwgAAANwAAAAPAAAAZHJzL2Rvd25yZXYueG1sRE9La8JA&#10;EL4L/Q/LFLyZTUMRSV2DFtp6k8ZCr0N2mofZ2XR3q9Ff3xUEb/PxPWdZjKYXR3K+tazgKUlBEFdW&#10;t1wr+Nq/zRYgfEDW2FsmBWfyUKweJkvMtT3xJx3LUIsYwj5HBU0IQy6lrxoy6BM7EEfuxzqDIUJX&#10;S+3wFMNNL7M0nUuDLceGBgd6bag6lH9Ggflg7/r3Xfe7+V5n55Kqy67zSk0fx/ULiEBjuItv7q2O&#10;858zuD4TL5CrfwAAAP//AwBQSwECLQAUAAYACAAAACEA2+H2y+4AAACFAQAAEwAAAAAAAAAAAAAA&#10;AAAAAAAAW0NvbnRlbnRfVHlwZXNdLnhtbFBLAQItABQABgAIAAAAIQBa9CxbvwAAABUBAAALAAAA&#10;AAAAAAAAAAAAAB8BAABfcmVscy8ucmVsc1BLAQItABQABgAIAAAAIQD+jXZFwgAAANwAAAAPAAAA&#10;AAAAAAAAAAAAAAcCAABkcnMvZG93bnJldi54bWxQSwUGAAAAAAMAAwC3AAAA9gIAAAAA&#10;">
                  <v:imagedata r:id="rId26" o:title="常熟市风玫瑰图（中）"/>
                </v:shape>
                <v:shapetype id="_x0000_t202" coordsize="21600,21600" o:spt="202" path="m,l,21600r21600,l21600,xe">
                  <v:stroke joinstyle="miter"/>
                  <v:path gradientshapeok="t" o:connecttype="rect"/>
                </v:shapetype>
                <v:shape id="文本框 57" o:spid="_x0000_s1029" type="#_x0000_t202" style="position:absolute;left:323;width:407;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2ABC8868" w14:textId="77777777" w:rsidR="00930C1F" w:rsidRDefault="00930C1F" w:rsidP="00930C1F">
                        <w:pPr>
                          <w:rPr>
                            <w:b/>
                            <w:color w:val="FFFF00"/>
                            <w:sz w:val="23"/>
                          </w:rPr>
                        </w:pPr>
                        <w:r>
                          <w:rPr>
                            <w:b/>
                            <w:color w:val="FFFF00"/>
                            <w:sz w:val="23"/>
                          </w:rPr>
                          <w:t>N</w:t>
                        </w:r>
                      </w:p>
                    </w:txbxContent>
                  </v:textbox>
                </v:shape>
                <v:shapetype id="_x0000_t32" coordsize="21600,21600" o:spt="32" o:oned="t" path="m,l21600,21600e" filled="f">
                  <v:path arrowok="t" fillok="f" o:connecttype="none"/>
                  <o:lock v:ext="edit" shapetype="t"/>
                </v:shapetype>
                <v:shape id="AutoShape 5" o:spid="_x0000_s1030" type="#_x0000_t32" style="position:absolute;left:514;top:370;width:8;height:11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t4wwAAANwAAAAPAAAAZHJzL2Rvd25yZXYueG1sRE9Na8JA&#10;EL0L/odlhF5ENxURia4iQksp0qLm4HHIjtlodjZmV5P++26h4G0e73OW685W4kGNLx0reB0nIIhz&#10;p0suFGTHt9EchA/IGivHpOCHPKxX/d4SU+1a3tPjEAoRQ9inqMCEUKdS+tyQRT92NXHkzq6xGCJs&#10;CqkbbGO4reQkSWbSYsmxwWBNW0P59XC3Cu68y+anrh1+3nZfZvYdJrfs8q7Uy6DbLEAE6sJT/O/+&#10;0HH+dAp/z8QL5OoXAAD//wMAUEsBAi0AFAAGAAgAAAAhANvh9svuAAAAhQEAABMAAAAAAAAAAAAA&#10;AAAAAAAAAFtDb250ZW50X1R5cGVzXS54bWxQSwECLQAUAAYACAAAACEAWvQsW78AAAAVAQAACwAA&#10;AAAAAAAAAAAAAAAfAQAAX3JlbHMvLnJlbHNQSwECLQAUAAYACAAAACEAw/2LeMMAAADcAAAADwAA&#10;AAAAAAAAAAAAAAAHAgAAZHJzL2Rvd25yZXYueG1sUEsFBgAAAAADAAMAtwAAAPcCAAAAAA==&#10;" strokecolor="yellow"/>
                <v:shape id="AutoShape 6" o:spid="_x0000_s1031" type="#_x0000_t32" style="position:absolute;top:1051;width:1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lJxAAAANwAAAAPAAAAZHJzL2Rvd25yZXYueG1sRE9Na8JA&#10;EL0X/A/LCN6aTcVIia5SRan0UjSCHofsNAnNzsbsmqT99d1Cobd5vM9ZrgdTi45aV1lW8BTFIIhz&#10;qysuFJyz/eMzCOeRNdaWScEXOVivRg9LTLXt+UjdyRcihLBLUUHpfZNK6fKSDLrINsSB+7CtQR9g&#10;W0jdYh/CTS2ncTyXBisODSU2tC0p/zzdjYL5fpeZ63RzSbpvdu/52+b2ehiUmoyHlwUIT4P/F/+5&#10;DzrMnyXw+0y4QK5+AAAA//8DAFBLAQItABQABgAIAAAAIQDb4fbL7gAAAIUBAAATAAAAAAAAAAAA&#10;AAAAAAAAAABbQ29udGVudF9UeXBlc10ueG1sUEsBAi0AFAAGAAgAAAAhAFr0LFu/AAAAFQEAAAsA&#10;AAAAAAAAAAAAAAAAHwEAAF9yZWxzLy5yZWxzUEsBAi0AFAAGAAgAAAAhAP8LuUnEAAAA3AAAAA8A&#10;AAAAAAAAAAAAAAAABwIAAGRycy9kb3ducmV2LnhtbFBLBQYAAAAAAwADALcAAAD4AgAAAAA=&#10;" strokecolor="yellow"/>
              </v:group>
            </w:pict>
          </mc:Fallback>
        </mc:AlternateContent>
      </w:r>
      <w:r>
        <w:rPr>
          <w:rFonts w:hint="eastAsia"/>
          <w:noProof/>
        </w:rPr>
        <w:drawing>
          <wp:inline distT="0" distB="0" distL="114300" distR="114300" wp14:anchorId="3A46A021" wp14:editId="35C47BA8">
            <wp:extent cx="7888068" cy="4826000"/>
            <wp:effectExtent l="0" t="0" r="0" b="0"/>
            <wp:docPr id="55" name="图片 5" descr="常熟市区域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descr="常熟市区域图"/>
                    <pic:cNvPicPr>
                      <a:picLocks noChangeAspect="1"/>
                    </pic:cNvPicPr>
                  </pic:nvPicPr>
                  <pic:blipFill>
                    <a:blip r:embed="rId27"/>
                    <a:stretch>
                      <a:fillRect/>
                    </a:stretch>
                  </pic:blipFill>
                  <pic:spPr>
                    <a:xfrm>
                      <a:off x="0" y="0"/>
                      <a:ext cx="7896562" cy="4831197"/>
                    </a:xfrm>
                    <a:prstGeom prst="rect">
                      <a:avLst/>
                    </a:prstGeom>
                    <a:noFill/>
                    <a:ln>
                      <a:noFill/>
                    </a:ln>
                  </pic:spPr>
                </pic:pic>
              </a:graphicData>
            </a:graphic>
          </wp:inline>
        </w:drawing>
      </w:r>
      <w:r>
        <w:rPr>
          <w:rFonts w:ascii="Times New Roman" w:eastAsia="宋体" w:hAnsi="Times New Roman" w:cs="Times New Roman"/>
          <w:b/>
          <w:sz w:val="24"/>
        </w:rPr>
        <w:br w:type="page"/>
      </w:r>
    </w:p>
    <w:p w14:paraId="7AC37DCB" w14:textId="500F88A1" w:rsidR="00D72A9A" w:rsidRPr="00E477E1" w:rsidRDefault="00000000" w:rsidP="00E477E1">
      <w:pPr>
        <w:adjustRightInd w:val="0"/>
        <w:snapToGrid w:val="0"/>
        <w:spacing w:line="360" w:lineRule="auto"/>
        <w:jc w:val="left"/>
        <w:rPr>
          <w:rFonts w:ascii="Times New Roman" w:eastAsia="宋体" w:hAnsi="Times New Roman" w:cs="Times New Roman"/>
          <w:b/>
          <w:sz w:val="24"/>
        </w:rPr>
      </w:pPr>
      <w:r>
        <w:rPr>
          <w:rFonts w:ascii="Times New Roman" w:eastAsia="宋体" w:hAnsi="Times New Roman" w:cs="Times New Roman"/>
          <w:b/>
          <w:sz w:val="24"/>
        </w:rPr>
        <w:lastRenderedPageBreak/>
        <w:t>附图</w:t>
      </w:r>
      <w:r>
        <w:rPr>
          <w:rFonts w:ascii="Times New Roman" w:eastAsia="宋体" w:hAnsi="Times New Roman" w:cs="Times New Roman"/>
          <w:b/>
          <w:sz w:val="24"/>
        </w:rPr>
        <w:t>2——</w:t>
      </w:r>
      <w:r>
        <w:rPr>
          <w:rFonts w:ascii="Times New Roman" w:eastAsia="宋体" w:hAnsi="Times New Roman" w:cs="Times New Roman"/>
          <w:b/>
          <w:sz w:val="24"/>
        </w:rPr>
        <w:t>项目周边环境概况图</w:t>
      </w:r>
      <w:r w:rsidR="00E477E1" w:rsidRPr="00E477E1">
        <w:rPr>
          <w:rFonts w:hint="eastAsia"/>
          <w:noProof/>
        </w:rPr>
        <w:drawing>
          <wp:inline distT="0" distB="0" distL="0" distR="0" wp14:anchorId="7EF9779A" wp14:editId="10442896">
            <wp:extent cx="8375934" cy="4870450"/>
            <wp:effectExtent l="0" t="0" r="6350" b="0"/>
            <wp:docPr id="16539064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381768" cy="4873842"/>
                    </a:xfrm>
                    <a:prstGeom prst="rect">
                      <a:avLst/>
                    </a:prstGeom>
                    <a:noFill/>
                    <a:ln>
                      <a:noFill/>
                    </a:ln>
                  </pic:spPr>
                </pic:pic>
              </a:graphicData>
            </a:graphic>
          </wp:inline>
        </w:drawing>
      </w:r>
    </w:p>
    <w:p w14:paraId="67628BA5" w14:textId="4A04AA07" w:rsidR="00D72A9A" w:rsidRDefault="00000000">
      <w:pPr>
        <w:adjustRightInd w:val="0"/>
        <w:snapToGrid w:val="0"/>
        <w:spacing w:line="360" w:lineRule="auto"/>
        <w:rPr>
          <w:rFonts w:ascii="Times New Roman" w:eastAsia="宋体" w:hAnsi="Times New Roman" w:cs="Times New Roman"/>
          <w:b/>
          <w:sz w:val="24"/>
        </w:rPr>
      </w:pPr>
      <w:r>
        <w:rPr>
          <w:rFonts w:ascii="Times New Roman" w:eastAsia="宋体" w:hAnsi="Times New Roman" w:cs="Times New Roman"/>
          <w:b/>
          <w:sz w:val="24"/>
        </w:rPr>
        <w:lastRenderedPageBreak/>
        <w:t>附图</w:t>
      </w:r>
      <w:r>
        <w:rPr>
          <w:rFonts w:ascii="Times New Roman" w:eastAsia="宋体" w:hAnsi="Times New Roman" w:cs="Times New Roman"/>
          <w:b/>
          <w:sz w:val="24"/>
        </w:rPr>
        <w:t>3——</w:t>
      </w:r>
      <w:r>
        <w:rPr>
          <w:rFonts w:ascii="Times New Roman" w:eastAsia="宋体" w:hAnsi="Times New Roman" w:cs="Times New Roman"/>
          <w:b/>
          <w:sz w:val="24"/>
        </w:rPr>
        <w:t>项目平面布置图</w:t>
      </w:r>
    </w:p>
    <w:p w14:paraId="2FFBA277" w14:textId="6BB8CDB0" w:rsidR="00210AFD" w:rsidRDefault="00210AFD">
      <w:pPr>
        <w:adjustRightInd w:val="0"/>
        <w:snapToGrid w:val="0"/>
        <w:spacing w:line="360" w:lineRule="auto"/>
        <w:rPr>
          <w:rFonts w:ascii="Times New Roman" w:eastAsia="宋体" w:hAnsi="Times New Roman" w:cs="Times New Roman"/>
          <w:b/>
          <w:sz w:val="24"/>
        </w:rPr>
      </w:pPr>
      <w:r>
        <w:rPr>
          <w:noProof/>
        </w:rPr>
        <w:drawing>
          <wp:inline distT="0" distB="0" distL="0" distR="0" wp14:anchorId="2BB7BE64" wp14:editId="430FDA12">
            <wp:extent cx="7784465" cy="4679950"/>
            <wp:effectExtent l="0" t="0" r="6985" b="6350"/>
            <wp:docPr id="8425451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9"/>
                    <a:stretch>
                      <a:fillRect/>
                    </a:stretch>
                  </pic:blipFill>
                  <pic:spPr>
                    <a:xfrm>
                      <a:off x="0" y="0"/>
                      <a:ext cx="7784465" cy="4679950"/>
                    </a:xfrm>
                    <a:prstGeom prst="rect">
                      <a:avLst/>
                    </a:prstGeom>
                    <a:noFill/>
                    <a:ln>
                      <a:noFill/>
                    </a:ln>
                  </pic:spPr>
                </pic:pic>
              </a:graphicData>
            </a:graphic>
          </wp:inline>
        </w:drawing>
      </w:r>
    </w:p>
    <w:p w14:paraId="4A941780" w14:textId="4865D7FC" w:rsidR="00D72A9A" w:rsidRPr="00930C1F" w:rsidRDefault="00D72A9A" w:rsidP="00930C1F">
      <w:pPr>
        <w:adjustRightInd w:val="0"/>
        <w:snapToGrid w:val="0"/>
        <w:spacing w:line="360" w:lineRule="auto"/>
        <w:jc w:val="center"/>
      </w:pPr>
    </w:p>
    <w:p w14:paraId="2E566C2F" w14:textId="77777777" w:rsidR="00D72A9A" w:rsidRDefault="00D72A9A" w:rsidP="00930C1F">
      <w:pPr>
        <w:adjustRightInd w:val="0"/>
        <w:snapToGrid w:val="0"/>
        <w:spacing w:line="360" w:lineRule="auto"/>
        <w:jc w:val="center"/>
        <w:rPr>
          <w:rFonts w:ascii="Times New Roman" w:eastAsia="宋体" w:hAnsi="Times New Roman" w:cs="Times New Roman"/>
          <w:sz w:val="24"/>
        </w:rPr>
        <w:sectPr w:rsidR="00D72A9A">
          <w:headerReference w:type="even" r:id="rId30"/>
          <w:headerReference w:type="default" r:id="rId31"/>
          <w:headerReference w:type="first" r:id="rId32"/>
          <w:footerReference w:type="first" r:id="rId33"/>
          <w:pgSz w:w="16838" w:h="11906" w:orient="landscape"/>
          <w:pgMar w:top="1797" w:right="1440" w:bottom="1797" w:left="1440" w:header="851" w:footer="992" w:gutter="0"/>
          <w:cols w:space="425"/>
          <w:docGrid w:type="lines" w:linePitch="312"/>
        </w:sectPr>
      </w:pPr>
    </w:p>
    <w:p w14:paraId="44810304" w14:textId="6DAB4DC2" w:rsidR="00D72A9A" w:rsidRDefault="00000000">
      <w:pPr>
        <w:adjustRightInd w:val="0"/>
        <w:snapToGrid w:val="0"/>
        <w:spacing w:line="360" w:lineRule="auto"/>
        <w:rPr>
          <w:rFonts w:ascii="Times New Roman" w:eastAsia="宋体" w:hAnsi="Times New Roman" w:cs="Times New Roman"/>
          <w:bCs/>
          <w:sz w:val="24"/>
        </w:rPr>
      </w:pPr>
      <w:r>
        <w:rPr>
          <w:rFonts w:ascii="Times New Roman" w:eastAsia="宋体" w:hAnsi="Times New Roman" w:cs="Times New Roman"/>
          <w:sz w:val="24"/>
        </w:rPr>
        <w:lastRenderedPageBreak/>
        <w:t>附件</w:t>
      </w:r>
      <w:r>
        <w:rPr>
          <w:rFonts w:ascii="Times New Roman" w:eastAsia="宋体" w:hAnsi="Times New Roman" w:cs="Times New Roman"/>
          <w:sz w:val="24"/>
        </w:rPr>
        <w:t>1</w:t>
      </w:r>
      <w:r>
        <w:rPr>
          <w:rFonts w:ascii="Times New Roman" w:eastAsia="宋体" w:hAnsi="Times New Roman" w:cs="Times New Roman"/>
          <w:bCs/>
          <w:sz w:val="24"/>
        </w:rPr>
        <w:t xml:space="preserve"> </w:t>
      </w:r>
      <w:r>
        <w:rPr>
          <w:rFonts w:ascii="Times New Roman" w:eastAsia="宋体" w:hAnsi="Times New Roman" w:cs="Times New Roman"/>
          <w:bCs/>
          <w:sz w:val="24"/>
        </w:rPr>
        <w:t>营业执照</w:t>
      </w:r>
    </w:p>
    <w:p w14:paraId="5FD30B4D" w14:textId="76DE319D" w:rsidR="00930C1F" w:rsidRPr="00930C1F" w:rsidRDefault="00210AFD" w:rsidP="00930C1F">
      <w:pPr>
        <w:pStyle w:val="Default"/>
      </w:pPr>
      <w:r>
        <w:rPr>
          <w:noProof/>
        </w:rPr>
        <w:drawing>
          <wp:inline distT="0" distB="0" distL="0" distR="0" wp14:anchorId="45224627" wp14:editId="4EEA1238">
            <wp:extent cx="4918710" cy="7200265"/>
            <wp:effectExtent l="0" t="0" r="0" b="635"/>
            <wp:docPr id="33" name="图片 8"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descr="营业执照"/>
                    <pic:cNvPicPr>
                      <a:picLocks noChangeAspect="1"/>
                    </pic:cNvPicPr>
                  </pic:nvPicPr>
                  <pic:blipFill>
                    <a:blip r:embed="rId34"/>
                    <a:stretch>
                      <a:fillRect/>
                    </a:stretch>
                  </pic:blipFill>
                  <pic:spPr>
                    <a:xfrm>
                      <a:off x="0" y="0"/>
                      <a:ext cx="4918710" cy="7200265"/>
                    </a:xfrm>
                    <a:prstGeom prst="rect">
                      <a:avLst/>
                    </a:prstGeom>
                  </pic:spPr>
                </pic:pic>
              </a:graphicData>
            </a:graphic>
          </wp:inline>
        </w:drawing>
      </w:r>
    </w:p>
    <w:p w14:paraId="245D9648" w14:textId="58EC54DC" w:rsidR="00D72A9A" w:rsidRDefault="00D72A9A">
      <w:pPr>
        <w:pStyle w:val="Default"/>
        <w:sectPr w:rsidR="00D72A9A">
          <w:pgSz w:w="11906" w:h="16838"/>
          <w:pgMar w:top="1440" w:right="1797" w:bottom="1440" w:left="1797" w:header="851" w:footer="992" w:gutter="0"/>
          <w:cols w:space="425"/>
          <w:docGrid w:type="linesAndChars" w:linePitch="312"/>
        </w:sectPr>
      </w:pPr>
    </w:p>
    <w:p w14:paraId="355B1C3A" w14:textId="5F07C727" w:rsidR="00D72A9A" w:rsidRDefault="00000000">
      <w:pPr>
        <w:adjustRightInd w:val="0"/>
        <w:snapToGrid w:val="0"/>
        <w:spacing w:line="360" w:lineRule="auto"/>
        <w:jc w:val="left"/>
        <w:rPr>
          <w:rFonts w:ascii="Times New Roman" w:eastAsia="宋体" w:hAnsi="Times New Roman" w:cs="Times New Roman"/>
          <w:sz w:val="24"/>
        </w:rPr>
      </w:pPr>
      <w:r>
        <w:rPr>
          <w:rFonts w:ascii="Times New Roman" w:eastAsia="宋体" w:hAnsi="Times New Roman" w:cs="Times New Roman"/>
          <w:sz w:val="24"/>
        </w:rPr>
        <w:lastRenderedPageBreak/>
        <w:t>附件</w:t>
      </w:r>
      <w:r>
        <w:rPr>
          <w:rFonts w:ascii="Times New Roman" w:eastAsia="宋体" w:hAnsi="Times New Roman" w:cs="Times New Roman"/>
          <w:sz w:val="24"/>
        </w:rPr>
        <w:t>2——</w:t>
      </w:r>
      <w:r>
        <w:rPr>
          <w:rFonts w:ascii="Times New Roman" w:eastAsia="宋体" w:hAnsi="Times New Roman" w:cs="Times New Roman"/>
          <w:sz w:val="24"/>
        </w:rPr>
        <w:t>环评批复</w:t>
      </w:r>
    </w:p>
    <w:p w14:paraId="48700D57" w14:textId="3D95ADFD" w:rsidR="00FC7CA4" w:rsidRPr="00FC7CA4" w:rsidRDefault="00210AFD" w:rsidP="00FC7CA4">
      <w:pPr>
        <w:pStyle w:val="Default"/>
      </w:pPr>
      <w:r>
        <w:rPr>
          <w:noProof/>
        </w:rPr>
        <w:drawing>
          <wp:inline distT="0" distB="0" distL="0" distR="0" wp14:anchorId="6DE13269" wp14:editId="271CF977">
            <wp:extent cx="5278120" cy="7429500"/>
            <wp:effectExtent l="0" t="0" r="0" b="0"/>
            <wp:docPr id="8770427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42749" name=""/>
                    <pic:cNvPicPr/>
                  </pic:nvPicPr>
                  <pic:blipFill>
                    <a:blip r:embed="rId35"/>
                    <a:stretch>
                      <a:fillRect/>
                    </a:stretch>
                  </pic:blipFill>
                  <pic:spPr>
                    <a:xfrm>
                      <a:off x="0" y="0"/>
                      <a:ext cx="5278120" cy="7429500"/>
                    </a:xfrm>
                    <a:prstGeom prst="rect">
                      <a:avLst/>
                    </a:prstGeom>
                  </pic:spPr>
                </pic:pic>
              </a:graphicData>
            </a:graphic>
          </wp:inline>
        </w:drawing>
      </w:r>
      <w:r>
        <w:rPr>
          <w:noProof/>
        </w:rPr>
        <w:lastRenderedPageBreak/>
        <w:drawing>
          <wp:inline distT="0" distB="0" distL="0" distR="0" wp14:anchorId="0ADD372C" wp14:editId="07736034">
            <wp:extent cx="5278120" cy="7460615"/>
            <wp:effectExtent l="0" t="0" r="0" b="6985"/>
            <wp:docPr id="18258992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899285" name=""/>
                    <pic:cNvPicPr/>
                  </pic:nvPicPr>
                  <pic:blipFill>
                    <a:blip r:embed="rId36"/>
                    <a:stretch>
                      <a:fillRect/>
                    </a:stretch>
                  </pic:blipFill>
                  <pic:spPr>
                    <a:xfrm>
                      <a:off x="0" y="0"/>
                      <a:ext cx="5278120" cy="7460615"/>
                    </a:xfrm>
                    <a:prstGeom prst="rect">
                      <a:avLst/>
                    </a:prstGeom>
                  </pic:spPr>
                </pic:pic>
              </a:graphicData>
            </a:graphic>
          </wp:inline>
        </w:drawing>
      </w:r>
      <w:r>
        <w:rPr>
          <w:noProof/>
        </w:rPr>
        <w:lastRenderedPageBreak/>
        <w:drawing>
          <wp:inline distT="0" distB="0" distL="0" distR="0" wp14:anchorId="3240A61E" wp14:editId="43ACDAA1">
            <wp:extent cx="5278120" cy="7463790"/>
            <wp:effectExtent l="0" t="0" r="0" b="3810"/>
            <wp:docPr id="17213972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97259" name=""/>
                    <pic:cNvPicPr/>
                  </pic:nvPicPr>
                  <pic:blipFill>
                    <a:blip r:embed="rId37"/>
                    <a:stretch>
                      <a:fillRect/>
                    </a:stretch>
                  </pic:blipFill>
                  <pic:spPr>
                    <a:xfrm>
                      <a:off x="0" y="0"/>
                      <a:ext cx="5278120" cy="7463790"/>
                    </a:xfrm>
                    <a:prstGeom prst="rect">
                      <a:avLst/>
                    </a:prstGeom>
                  </pic:spPr>
                </pic:pic>
              </a:graphicData>
            </a:graphic>
          </wp:inline>
        </w:drawing>
      </w:r>
    </w:p>
    <w:p w14:paraId="0356AF45" w14:textId="77777777" w:rsidR="00D72A9A" w:rsidRDefault="00D72A9A">
      <w:pPr>
        <w:pStyle w:val="Default"/>
        <w:sectPr w:rsidR="00D72A9A">
          <w:pgSz w:w="11906" w:h="16838"/>
          <w:pgMar w:top="1440" w:right="1797" w:bottom="1440" w:left="1797" w:header="851" w:footer="992" w:gutter="0"/>
          <w:cols w:space="425"/>
          <w:docGrid w:type="linesAndChars" w:linePitch="312"/>
        </w:sectPr>
      </w:pPr>
    </w:p>
    <w:p w14:paraId="2F8EA782" w14:textId="77777777" w:rsidR="00D72A9A" w:rsidRDefault="00000000">
      <w:pPr>
        <w:adjustRightInd w:val="0"/>
        <w:snapToGrid w:val="0"/>
        <w:spacing w:line="360" w:lineRule="auto"/>
        <w:rPr>
          <w:rFonts w:ascii="Times New Roman" w:eastAsia="宋体" w:hAnsi="Times New Roman" w:cs="Times New Roman"/>
          <w:sz w:val="24"/>
        </w:rPr>
      </w:pPr>
      <w:bookmarkStart w:id="12" w:name="_Hlk99117277"/>
      <w:r>
        <w:rPr>
          <w:rFonts w:ascii="Times New Roman" w:eastAsia="宋体" w:hAnsi="Times New Roman" w:cs="Times New Roman"/>
          <w:sz w:val="24"/>
        </w:rPr>
        <w:lastRenderedPageBreak/>
        <w:t>附件</w:t>
      </w:r>
      <w:r>
        <w:rPr>
          <w:rFonts w:ascii="Times New Roman" w:eastAsia="宋体" w:hAnsi="Times New Roman" w:cs="Times New Roman" w:hint="eastAsia"/>
          <w:sz w:val="24"/>
        </w:rPr>
        <w:t>3</w:t>
      </w:r>
      <w:r>
        <w:rPr>
          <w:rFonts w:ascii="Times New Roman" w:eastAsia="宋体" w:hAnsi="Times New Roman" w:cs="Times New Roman"/>
          <w:sz w:val="24"/>
        </w:rPr>
        <w:t>——</w:t>
      </w:r>
      <w:r>
        <w:rPr>
          <w:rFonts w:ascii="Times New Roman" w:eastAsia="宋体" w:hAnsi="Times New Roman" w:cs="Times New Roman"/>
          <w:sz w:val="24"/>
        </w:rPr>
        <w:t>验收监测期间工况补充资料</w:t>
      </w:r>
    </w:p>
    <w:p w14:paraId="0EBCFDF9" w14:textId="5213E8C5" w:rsidR="00D72A9A" w:rsidRDefault="00A902E5">
      <w:pPr>
        <w:adjustRightInd w:val="0"/>
        <w:snapToGrid w:val="0"/>
        <w:spacing w:line="360" w:lineRule="auto"/>
        <w:rPr>
          <w:rFonts w:ascii="Times New Roman" w:eastAsia="宋体" w:hAnsi="Times New Roman" w:cs="Times New Roman"/>
          <w:sz w:val="24"/>
        </w:rPr>
      </w:pPr>
      <w:r>
        <w:rPr>
          <w:noProof/>
        </w:rPr>
        <w:drawing>
          <wp:inline distT="0" distB="0" distL="0" distR="0" wp14:anchorId="60D59D97" wp14:editId="4F921BBF">
            <wp:extent cx="5278120" cy="6571615"/>
            <wp:effectExtent l="0" t="0" r="0" b="635"/>
            <wp:docPr id="598867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6744" name=""/>
                    <pic:cNvPicPr/>
                  </pic:nvPicPr>
                  <pic:blipFill>
                    <a:blip r:embed="rId38"/>
                    <a:stretch>
                      <a:fillRect/>
                    </a:stretch>
                  </pic:blipFill>
                  <pic:spPr>
                    <a:xfrm>
                      <a:off x="0" y="0"/>
                      <a:ext cx="5278120" cy="6571615"/>
                    </a:xfrm>
                    <a:prstGeom prst="rect">
                      <a:avLst/>
                    </a:prstGeom>
                  </pic:spPr>
                </pic:pic>
              </a:graphicData>
            </a:graphic>
          </wp:inline>
        </w:drawing>
      </w:r>
    </w:p>
    <w:bookmarkEnd w:id="12"/>
    <w:p w14:paraId="0367E179" w14:textId="77777777" w:rsidR="00D72A9A" w:rsidRDefault="00000000">
      <w:pPr>
        <w:widowControl/>
        <w:jc w:val="left"/>
        <w:rPr>
          <w:rFonts w:ascii="Times New Roman" w:eastAsia="宋体" w:hAnsi="Times New Roman" w:cs="Times New Roman"/>
          <w:sz w:val="24"/>
        </w:rPr>
      </w:pPr>
      <w:r>
        <w:rPr>
          <w:rFonts w:ascii="Times New Roman" w:eastAsia="宋体" w:hAnsi="Times New Roman" w:cs="Times New Roman"/>
          <w:sz w:val="24"/>
        </w:rPr>
        <w:br w:type="page"/>
      </w:r>
    </w:p>
    <w:p w14:paraId="43419248" w14:textId="77777777" w:rsidR="00D72A9A" w:rsidRDefault="00D72A9A">
      <w:pPr>
        <w:adjustRightInd w:val="0"/>
        <w:snapToGrid w:val="0"/>
        <w:spacing w:line="360" w:lineRule="auto"/>
        <w:rPr>
          <w:rFonts w:ascii="Times New Roman" w:eastAsia="宋体" w:hAnsi="Times New Roman" w:cs="Times New Roman"/>
          <w:sz w:val="24"/>
        </w:rPr>
        <w:sectPr w:rsidR="00D72A9A">
          <w:pgSz w:w="11906" w:h="16838"/>
          <w:pgMar w:top="1440" w:right="1797" w:bottom="1440" w:left="1797" w:header="851" w:footer="992" w:gutter="0"/>
          <w:cols w:space="425"/>
          <w:docGrid w:type="linesAndChars" w:linePitch="312"/>
        </w:sectPr>
      </w:pPr>
    </w:p>
    <w:p w14:paraId="4AE5D595" w14:textId="55EB9011"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lastRenderedPageBreak/>
        <w:t>附件</w:t>
      </w:r>
      <w:r w:rsidR="00345209">
        <w:rPr>
          <w:rFonts w:ascii="Times New Roman" w:eastAsia="宋体" w:hAnsi="Times New Roman" w:cs="Times New Roman"/>
          <w:sz w:val="24"/>
        </w:rPr>
        <w:t>4</w:t>
      </w:r>
      <w:r>
        <w:rPr>
          <w:rFonts w:ascii="Times New Roman" w:eastAsia="宋体" w:hAnsi="Times New Roman" w:cs="Times New Roman"/>
          <w:sz w:val="24"/>
        </w:rPr>
        <w:t>——</w:t>
      </w:r>
      <w:r>
        <w:rPr>
          <w:rFonts w:ascii="Times New Roman" w:eastAsia="宋体" w:hAnsi="Times New Roman" w:cs="Times New Roman"/>
          <w:sz w:val="24"/>
        </w:rPr>
        <w:t>生活垃圾清运协议</w:t>
      </w:r>
      <w:r w:rsidR="005D0D95">
        <w:rPr>
          <w:rFonts w:ascii="Times New Roman" w:eastAsia="宋体" w:hAnsi="Times New Roman" w:cs="Times New Roman" w:hint="eastAsia"/>
          <w:sz w:val="24"/>
        </w:rPr>
        <w:t>及一般固废处置协议</w:t>
      </w:r>
    </w:p>
    <w:p w14:paraId="6E3F83F3" w14:textId="2CF886CB" w:rsidR="00D72A9A" w:rsidRDefault="00A902E5">
      <w:pPr>
        <w:adjustRightInd w:val="0"/>
        <w:snapToGrid w:val="0"/>
        <w:spacing w:line="360" w:lineRule="auto"/>
        <w:rPr>
          <w:rFonts w:ascii="Times New Roman" w:eastAsia="宋体" w:hAnsi="Times New Roman" w:cs="Times New Roman"/>
          <w:sz w:val="24"/>
        </w:rPr>
      </w:pPr>
      <w:r>
        <w:rPr>
          <w:noProof/>
        </w:rPr>
        <w:drawing>
          <wp:inline distT="0" distB="0" distL="0" distR="0" wp14:anchorId="684DB669" wp14:editId="5507BE2A">
            <wp:extent cx="5278120" cy="7491730"/>
            <wp:effectExtent l="0" t="0" r="0" b="0"/>
            <wp:docPr id="19845162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16281" name=""/>
                    <pic:cNvPicPr/>
                  </pic:nvPicPr>
                  <pic:blipFill>
                    <a:blip r:embed="rId39"/>
                    <a:stretch>
                      <a:fillRect/>
                    </a:stretch>
                  </pic:blipFill>
                  <pic:spPr>
                    <a:xfrm>
                      <a:off x="0" y="0"/>
                      <a:ext cx="5278120" cy="7491730"/>
                    </a:xfrm>
                    <a:prstGeom prst="rect">
                      <a:avLst/>
                    </a:prstGeom>
                  </pic:spPr>
                </pic:pic>
              </a:graphicData>
            </a:graphic>
          </wp:inline>
        </w:drawing>
      </w:r>
      <w:r>
        <w:rPr>
          <w:noProof/>
        </w:rPr>
        <w:lastRenderedPageBreak/>
        <w:drawing>
          <wp:inline distT="0" distB="0" distL="0" distR="0" wp14:anchorId="79FCD7DD" wp14:editId="7B609322">
            <wp:extent cx="5278120" cy="7539990"/>
            <wp:effectExtent l="0" t="0" r="0" b="3810"/>
            <wp:docPr id="20930727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72791" name=""/>
                    <pic:cNvPicPr/>
                  </pic:nvPicPr>
                  <pic:blipFill>
                    <a:blip r:embed="rId40"/>
                    <a:stretch>
                      <a:fillRect/>
                    </a:stretch>
                  </pic:blipFill>
                  <pic:spPr>
                    <a:xfrm>
                      <a:off x="0" y="0"/>
                      <a:ext cx="5278120" cy="7539990"/>
                    </a:xfrm>
                    <a:prstGeom prst="rect">
                      <a:avLst/>
                    </a:prstGeom>
                  </pic:spPr>
                </pic:pic>
              </a:graphicData>
            </a:graphic>
          </wp:inline>
        </w:drawing>
      </w:r>
      <w:r w:rsidRPr="00A902E5">
        <w:rPr>
          <w:rFonts w:ascii="Times New Roman" w:eastAsia="宋体" w:hAnsi="Times New Roman" w:cs="Times New Roman"/>
          <w:noProof/>
          <w:sz w:val="24"/>
        </w:rPr>
        <w:lastRenderedPageBreak/>
        <w:drawing>
          <wp:inline distT="0" distB="0" distL="0" distR="0" wp14:anchorId="303872C9" wp14:editId="5A72838F">
            <wp:extent cx="5278120" cy="7491730"/>
            <wp:effectExtent l="0" t="0" r="0" b="0"/>
            <wp:docPr id="10050551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120" cy="7491730"/>
                    </a:xfrm>
                    <a:prstGeom prst="rect">
                      <a:avLst/>
                    </a:prstGeom>
                    <a:noFill/>
                    <a:ln>
                      <a:noFill/>
                    </a:ln>
                  </pic:spPr>
                </pic:pic>
              </a:graphicData>
            </a:graphic>
          </wp:inline>
        </w:drawing>
      </w:r>
    </w:p>
    <w:p w14:paraId="15B604C8" w14:textId="77777777" w:rsidR="00D72A9A" w:rsidRDefault="00000000">
      <w:pPr>
        <w:pStyle w:val="Default"/>
      </w:pPr>
      <w:r>
        <w:br w:type="page"/>
      </w:r>
    </w:p>
    <w:p w14:paraId="02E217BE" w14:textId="08BA015E"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lastRenderedPageBreak/>
        <w:t>附件</w:t>
      </w:r>
      <w:r w:rsidR="00345209">
        <w:rPr>
          <w:rFonts w:ascii="Times New Roman" w:eastAsia="宋体" w:hAnsi="Times New Roman" w:cs="Times New Roman"/>
          <w:sz w:val="24"/>
        </w:rPr>
        <w:t>5</w:t>
      </w:r>
      <w:r>
        <w:rPr>
          <w:rFonts w:ascii="Times New Roman" w:eastAsia="宋体" w:hAnsi="Times New Roman" w:cs="Times New Roman"/>
          <w:sz w:val="24"/>
        </w:rPr>
        <w:t>——</w:t>
      </w:r>
      <w:r>
        <w:rPr>
          <w:rFonts w:ascii="Times New Roman" w:eastAsia="宋体" w:hAnsi="Times New Roman" w:cs="Times New Roman"/>
          <w:sz w:val="24"/>
        </w:rPr>
        <w:t>生活</w:t>
      </w:r>
      <w:r>
        <w:rPr>
          <w:rFonts w:ascii="Times New Roman" w:eastAsia="宋体" w:hAnsi="Times New Roman" w:cs="Times New Roman" w:hint="eastAsia"/>
          <w:sz w:val="24"/>
        </w:rPr>
        <w:t>污水</w:t>
      </w:r>
      <w:r w:rsidR="00D411BE">
        <w:rPr>
          <w:rFonts w:ascii="Times New Roman" w:eastAsia="宋体" w:hAnsi="Times New Roman" w:cs="Times New Roman" w:hint="eastAsia"/>
          <w:sz w:val="24"/>
        </w:rPr>
        <w:t>接管</w:t>
      </w:r>
      <w:r>
        <w:rPr>
          <w:rFonts w:ascii="Times New Roman" w:eastAsia="宋体" w:hAnsi="Times New Roman" w:cs="Times New Roman"/>
          <w:sz w:val="24"/>
        </w:rPr>
        <w:t>协议</w:t>
      </w:r>
    </w:p>
    <w:p w14:paraId="36B59882" w14:textId="1075F0B6" w:rsidR="00D72A9A" w:rsidRDefault="00A902E5">
      <w:pPr>
        <w:adjustRightInd w:val="0"/>
        <w:snapToGrid w:val="0"/>
        <w:spacing w:line="360" w:lineRule="auto"/>
        <w:rPr>
          <w:rFonts w:ascii="Times New Roman" w:eastAsia="宋体" w:hAnsi="Times New Roman" w:cs="Times New Roman"/>
          <w:sz w:val="24"/>
        </w:rPr>
      </w:pPr>
      <w:r>
        <w:rPr>
          <w:rFonts w:ascii="Times New Roman" w:eastAsia="宋体" w:hAnsi="Times New Roman" w:hint="eastAsia"/>
          <w:noProof/>
          <w:snapToGrid w:val="0"/>
          <w:kern w:val="0"/>
        </w:rPr>
        <w:drawing>
          <wp:inline distT="0" distB="0" distL="114300" distR="114300" wp14:anchorId="17A0324A" wp14:editId="7C96B2B8">
            <wp:extent cx="5278120" cy="3745416"/>
            <wp:effectExtent l="0" t="0" r="0" b="7620"/>
            <wp:docPr id="36" name="图片 16" descr="排水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排水证"/>
                    <pic:cNvPicPr>
                      <a:picLocks noChangeAspect="1"/>
                    </pic:cNvPicPr>
                  </pic:nvPicPr>
                  <pic:blipFill>
                    <a:blip r:embed="rId42"/>
                    <a:stretch>
                      <a:fillRect/>
                    </a:stretch>
                  </pic:blipFill>
                  <pic:spPr>
                    <a:xfrm>
                      <a:off x="0" y="0"/>
                      <a:ext cx="5278120" cy="3745416"/>
                    </a:xfrm>
                    <a:prstGeom prst="rect">
                      <a:avLst/>
                    </a:prstGeom>
                  </pic:spPr>
                </pic:pic>
              </a:graphicData>
            </a:graphic>
          </wp:inline>
        </w:drawing>
      </w:r>
    </w:p>
    <w:p w14:paraId="6FA88DD1" w14:textId="77777777" w:rsidR="00D72A9A" w:rsidRDefault="00000000">
      <w:pPr>
        <w:pStyle w:val="Default"/>
      </w:pPr>
      <w:r>
        <w:br w:type="page"/>
      </w:r>
    </w:p>
    <w:p w14:paraId="30556C8F" w14:textId="77777777" w:rsidR="00D72A9A" w:rsidRDefault="00D72A9A">
      <w:pPr>
        <w:pStyle w:val="Default"/>
        <w:sectPr w:rsidR="00D72A9A">
          <w:pgSz w:w="11906" w:h="16838"/>
          <w:pgMar w:top="1440" w:right="1797" w:bottom="1440" w:left="1797" w:header="851" w:footer="992" w:gutter="0"/>
          <w:cols w:space="425"/>
          <w:docGrid w:type="linesAndChars" w:linePitch="312"/>
        </w:sectPr>
      </w:pPr>
    </w:p>
    <w:p w14:paraId="5D79EF11" w14:textId="5C9CB5D8" w:rsidR="00D72A9A" w:rsidRDefault="00000000" w:rsidP="00FC7CA4">
      <w:pPr>
        <w:adjustRightInd w:val="0"/>
        <w:snapToGrid w:val="0"/>
        <w:rPr>
          <w:rFonts w:ascii="Times New Roman" w:eastAsia="宋体" w:hAnsi="Times New Roman" w:cs="Times New Roman"/>
          <w:sz w:val="24"/>
        </w:rPr>
      </w:pPr>
      <w:r>
        <w:rPr>
          <w:rFonts w:ascii="Times New Roman" w:eastAsia="宋体" w:hAnsi="Times New Roman" w:cs="Times New Roman" w:hint="eastAsia"/>
          <w:sz w:val="24"/>
        </w:rPr>
        <w:lastRenderedPageBreak/>
        <w:t>附件</w:t>
      </w:r>
      <w:r w:rsidR="00345209">
        <w:rPr>
          <w:rFonts w:ascii="Times New Roman" w:eastAsia="宋体" w:hAnsi="Times New Roman" w:cs="Times New Roman"/>
          <w:sz w:val="24"/>
        </w:rPr>
        <w:t>6</w:t>
      </w:r>
      <w:r>
        <w:rPr>
          <w:rFonts w:ascii="Times New Roman" w:eastAsia="宋体" w:hAnsi="Times New Roman" w:cs="Times New Roman" w:hint="eastAsia"/>
          <w:sz w:val="24"/>
        </w:rPr>
        <w:t>——</w:t>
      </w:r>
      <w:r>
        <w:rPr>
          <w:rFonts w:ascii="Times New Roman" w:eastAsia="宋体" w:hAnsi="Times New Roman" w:cs="Times New Roman"/>
          <w:sz w:val="24"/>
        </w:rPr>
        <w:t>固废处置协议</w:t>
      </w:r>
    </w:p>
    <w:p w14:paraId="7439B4B4" w14:textId="64737515" w:rsidR="00D411BE" w:rsidRDefault="00A902E5" w:rsidP="00FC7CA4">
      <w:pPr>
        <w:adjustRightInd w:val="0"/>
        <w:snapToGrid w:val="0"/>
        <w:rPr>
          <w:rFonts w:ascii="Times New Roman" w:eastAsia="宋体" w:hAnsi="Times New Roman" w:cs="Times New Roman"/>
          <w:sz w:val="24"/>
        </w:rPr>
      </w:pPr>
      <w:r w:rsidRPr="00A902E5">
        <w:rPr>
          <w:rFonts w:ascii="Times New Roman" w:eastAsia="宋体" w:hAnsi="Times New Roman" w:cs="Times New Roman"/>
          <w:noProof/>
          <w:sz w:val="24"/>
        </w:rPr>
        <w:drawing>
          <wp:inline distT="0" distB="0" distL="0" distR="0" wp14:anchorId="0973C830" wp14:editId="56F380B1">
            <wp:extent cx="5278120" cy="7539990"/>
            <wp:effectExtent l="0" t="0" r="0" b="3810"/>
            <wp:docPr id="173813180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120" cy="7539990"/>
                    </a:xfrm>
                    <a:prstGeom prst="rect">
                      <a:avLst/>
                    </a:prstGeom>
                    <a:noFill/>
                    <a:ln>
                      <a:noFill/>
                    </a:ln>
                  </pic:spPr>
                </pic:pic>
              </a:graphicData>
            </a:graphic>
          </wp:inline>
        </w:drawing>
      </w:r>
      <w:r w:rsidRPr="00A902E5">
        <w:rPr>
          <w:rFonts w:ascii="Times New Roman" w:eastAsia="宋体" w:hAnsi="Times New Roman" w:cs="Times New Roman"/>
          <w:noProof/>
          <w:sz w:val="24"/>
        </w:rPr>
        <w:lastRenderedPageBreak/>
        <w:drawing>
          <wp:inline distT="0" distB="0" distL="0" distR="0" wp14:anchorId="1C879634" wp14:editId="11295382">
            <wp:extent cx="5278120" cy="7539990"/>
            <wp:effectExtent l="0" t="0" r="0" b="3810"/>
            <wp:docPr id="7916819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8120" cy="7539990"/>
                    </a:xfrm>
                    <a:prstGeom prst="rect">
                      <a:avLst/>
                    </a:prstGeom>
                    <a:noFill/>
                    <a:ln>
                      <a:noFill/>
                    </a:ln>
                  </pic:spPr>
                </pic:pic>
              </a:graphicData>
            </a:graphic>
          </wp:inline>
        </w:drawing>
      </w:r>
      <w:r>
        <w:rPr>
          <w:noProof/>
        </w:rPr>
        <w:lastRenderedPageBreak/>
        <w:drawing>
          <wp:inline distT="0" distB="0" distL="0" distR="0" wp14:anchorId="2074CB42" wp14:editId="0FAA8577">
            <wp:extent cx="5278120" cy="7491730"/>
            <wp:effectExtent l="0" t="0" r="0" b="0"/>
            <wp:docPr id="20687702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70233" name=""/>
                    <pic:cNvPicPr/>
                  </pic:nvPicPr>
                  <pic:blipFill>
                    <a:blip r:embed="rId45"/>
                    <a:stretch>
                      <a:fillRect/>
                    </a:stretch>
                  </pic:blipFill>
                  <pic:spPr>
                    <a:xfrm>
                      <a:off x="0" y="0"/>
                      <a:ext cx="5278120" cy="7491730"/>
                    </a:xfrm>
                    <a:prstGeom prst="rect">
                      <a:avLst/>
                    </a:prstGeom>
                  </pic:spPr>
                </pic:pic>
              </a:graphicData>
            </a:graphic>
          </wp:inline>
        </w:drawing>
      </w:r>
      <w:r w:rsidRPr="00A902E5">
        <w:rPr>
          <w:rFonts w:ascii="Times New Roman" w:eastAsia="宋体" w:hAnsi="Times New Roman" w:cs="Times New Roman"/>
          <w:noProof/>
          <w:sz w:val="24"/>
        </w:rPr>
        <w:lastRenderedPageBreak/>
        <w:drawing>
          <wp:inline distT="0" distB="0" distL="0" distR="0" wp14:anchorId="24BA2F83" wp14:editId="2744A97C">
            <wp:extent cx="5278120" cy="7491730"/>
            <wp:effectExtent l="0" t="0" r="0" b="0"/>
            <wp:docPr id="12616057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8120" cy="7491730"/>
                    </a:xfrm>
                    <a:prstGeom prst="rect">
                      <a:avLst/>
                    </a:prstGeom>
                    <a:noFill/>
                    <a:ln>
                      <a:noFill/>
                    </a:ln>
                  </pic:spPr>
                </pic:pic>
              </a:graphicData>
            </a:graphic>
          </wp:inline>
        </w:drawing>
      </w:r>
    </w:p>
    <w:p w14:paraId="231F4344" w14:textId="79D78E45" w:rsidR="00D411BE" w:rsidRPr="00FC7CA4" w:rsidRDefault="00D411BE" w:rsidP="00FC7CA4">
      <w:pPr>
        <w:adjustRightInd w:val="0"/>
        <w:snapToGrid w:val="0"/>
        <w:rPr>
          <w:rFonts w:ascii="Times New Roman" w:eastAsia="宋体" w:hAnsi="Times New Roman" w:cs="Times New Roman"/>
          <w:sz w:val="24"/>
        </w:rPr>
        <w:sectPr w:rsidR="00D411BE" w:rsidRPr="00FC7CA4">
          <w:pgSz w:w="11906" w:h="16838"/>
          <w:pgMar w:top="1440" w:right="1797" w:bottom="1440" w:left="1797" w:header="851" w:footer="992" w:gutter="0"/>
          <w:cols w:space="425"/>
          <w:docGrid w:type="linesAndChars" w:linePitch="312"/>
        </w:sectPr>
      </w:pPr>
    </w:p>
    <w:p w14:paraId="00BA3D4C" w14:textId="25391519" w:rsidR="00D72A9A" w:rsidRDefault="00000000">
      <w:pPr>
        <w:adjustRightInd w:val="0"/>
        <w:snapToGrid w:val="0"/>
        <w:spacing w:line="360" w:lineRule="auto"/>
        <w:rPr>
          <w:rFonts w:ascii="Times New Roman" w:eastAsia="宋体" w:hAnsi="Times New Roman" w:cs="Times New Roman"/>
          <w:sz w:val="24"/>
        </w:rPr>
      </w:pPr>
      <w:r>
        <w:rPr>
          <w:rFonts w:ascii="Times New Roman" w:eastAsia="宋体" w:hAnsi="Times New Roman" w:cs="Times New Roman"/>
          <w:sz w:val="24"/>
        </w:rPr>
        <w:lastRenderedPageBreak/>
        <w:t>附件</w:t>
      </w:r>
      <w:r w:rsidR="00345209">
        <w:rPr>
          <w:rFonts w:ascii="Times New Roman" w:eastAsia="宋体" w:hAnsi="Times New Roman" w:cs="Times New Roman"/>
          <w:sz w:val="24"/>
        </w:rPr>
        <w:t>7</w:t>
      </w:r>
      <w:r>
        <w:rPr>
          <w:rFonts w:ascii="Times New Roman" w:eastAsia="宋体" w:hAnsi="Times New Roman" w:cs="Times New Roman" w:hint="eastAsia"/>
          <w:sz w:val="24"/>
        </w:rPr>
        <w:t>建设项目排污登记表</w:t>
      </w:r>
    </w:p>
    <w:p w14:paraId="2F5E7441" w14:textId="3245C362" w:rsidR="00D411BE" w:rsidRDefault="00A902E5">
      <w:pPr>
        <w:adjustRightInd w:val="0"/>
        <w:snapToGrid w:val="0"/>
        <w:spacing w:line="360" w:lineRule="auto"/>
        <w:rPr>
          <w:rFonts w:ascii="Times New Roman" w:eastAsia="宋体" w:hAnsi="Times New Roman" w:cs="Times New Roman"/>
          <w:sz w:val="24"/>
        </w:rPr>
      </w:pPr>
      <w:r>
        <w:rPr>
          <w:noProof/>
        </w:rPr>
        <w:drawing>
          <wp:inline distT="0" distB="0" distL="0" distR="0" wp14:anchorId="3965507B" wp14:editId="7FA14D68">
            <wp:extent cx="5278120" cy="6623685"/>
            <wp:effectExtent l="0" t="0" r="0" b="5715"/>
            <wp:docPr id="7676853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685356" name=""/>
                    <pic:cNvPicPr/>
                  </pic:nvPicPr>
                  <pic:blipFill>
                    <a:blip r:embed="rId47"/>
                    <a:stretch>
                      <a:fillRect/>
                    </a:stretch>
                  </pic:blipFill>
                  <pic:spPr>
                    <a:xfrm>
                      <a:off x="0" y="0"/>
                      <a:ext cx="5278120" cy="6623685"/>
                    </a:xfrm>
                    <a:prstGeom prst="rect">
                      <a:avLst/>
                    </a:prstGeom>
                  </pic:spPr>
                </pic:pic>
              </a:graphicData>
            </a:graphic>
          </wp:inline>
        </w:drawing>
      </w:r>
    </w:p>
    <w:p w14:paraId="03CE341A" w14:textId="47065CDF" w:rsidR="00D72A9A" w:rsidRDefault="00D72A9A">
      <w:pPr>
        <w:pStyle w:val="Default"/>
        <w:sectPr w:rsidR="00D72A9A">
          <w:pgSz w:w="11906" w:h="16838"/>
          <w:pgMar w:top="1440" w:right="1797" w:bottom="1440" w:left="1797" w:header="851" w:footer="992" w:gutter="0"/>
          <w:cols w:space="425"/>
          <w:docGrid w:type="linesAndChars" w:linePitch="312"/>
        </w:sectPr>
      </w:pPr>
    </w:p>
    <w:p w14:paraId="7F56FFCC" w14:textId="0E200599" w:rsidR="00FC7CA4" w:rsidRDefault="00000000">
      <w:pPr>
        <w:pStyle w:val="Default"/>
        <w:rPr>
          <w:rFonts w:ascii="Times New Roman" w:eastAsia="宋体" w:cs="Times New Roman"/>
          <w:noProof/>
        </w:rPr>
      </w:pPr>
      <w:r>
        <w:rPr>
          <w:rFonts w:ascii="Times New Roman" w:eastAsia="宋体" w:cs="Times New Roman" w:hint="eastAsia"/>
        </w:rPr>
        <w:lastRenderedPageBreak/>
        <w:t>附件</w:t>
      </w:r>
      <w:r w:rsidR="00345209">
        <w:rPr>
          <w:rFonts w:ascii="Times New Roman" w:eastAsia="宋体" w:cs="Times New Roman"/>
        </w:rPr>
        <w:t>8</w:t>
      </w:r>
      <w:r>
        <w:rPr>
          <w:rFonts w:ascii="Times New Roman" w:eastAsia="宋体" w:cs="Times New Roman"/>
        </w:rPr>
        <w:t>——</w:t>
      </w:r>
      <w:r>
        <w:rPr>
          <w:rFonts w:ascii="Times New Roman" w:eastAsia="宋体" w:cs="Times New Roman"/>
        </w:rPr>
        <w:t>项目检测报告</w:t>
      </w:r>
    </w:p>
    <w:p w14:paraId="7D837846" w14:textId="355136E8" w:rsidR="00E477E1" w:rsidRPr="00FC7CA4" w:rsidRDefault="00E477E1">
      <w:pPr>
        <w:pStyle w:val="Default"/>
        <w:rPr>
          <w:rFonts w:ascii="Times New Roman" w:eastAsia="宋体" w:cs="Times New Roman"/>
        </w:rPr>
      </w:pPr>
      <w:r w:rsidRPr="00E477E1">
        <w:rPr>
          <w:rFonts w:ascii="Times New Roman" w:eastAsia="宋体" w:cs="Times New Roman"/>
          <w:noProof/>
        </w:rPr>
        <w:drawing>
          <wp:inline distT="0" distB="0" distL="0" distR="0" wp14:anchorId="69759254" wp14:editId="226CECB2">
            <wp:extent cx="5278120" cy="7452995"/>
            <wp:effectExtent l="0" t="0" r="0" b="0"/>
            <wp:docPr id="10796009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8120" cy="7452995"/>
                    </a:xfrm>
                    <a:prstGeom prst="rect">
                      <a:avLst/>
                    </a:prstGeom>
                    <a:noFill/>
                    <a:ln>
                      <a:noFill/>
                    </a:ln>
                  </pic:spPr>
                </pic:pic>
              </a:graphicData>
            </a:graphic>
          </wp:inline>
        </w:drawing>
      </w:r>
      <w:r w:rsidRPr="00E477E1">
        <w:rPr>
          <w:rFonts w:ascii="Times New Roman" w:eastAsia="宋体" w:cs="Times New Roman"/>
          <w:noProof/>
        </w:rPr>
        <w:lastRenderedPageBreak/>
        <w:drawing>
          <wp:inline distT="0" distB="0" distL="0" distR="0" wp14:anchorId="7BA43F11" wp14:editId="4479D85A">
            <wp:extent cx="5278120" cy="7452995"/>
            <wp:effectExtent l="0" t="0" r="0" b="0"/>
            <wp:docPr id="153926059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8120" cy="7452995"/>
                    </a:xfrm>
                    <a:prstGeom prst="rect">
                      <a:avLst/>
                    </a:prstGeom>
                    <a:noFill/>
                    <a:ln>
                      <a:noFill/>
                    </a:ln>
                  </pic:spPr>
                </pic:pic>
              </a:graphicData>
            </a:graphic>
          </wp:inline>
        </w:drawing>
      </w:r>
      <w:r w:rsidRPr="00E477E1">
        <w:rPr>
          <w:rFonts w:ascii="Times New Roman" w:eastAsia="宋体" w:cs="Times New Roman"/>
          <w:noProof/>
        </w:rPr>
        <w:lastRenderedPageBreak/>
        <w:drawing>
          <wp:inline distT="0" distB="0" distL="0" distR="0" wp14:anchorId="543DF73E" wp14:editId="02F4341C">
            <wp:extent cx="5278120" cy="7452995"/>
            <wp:effectExtent l="0" t="0" r="0" b="0"/>
            <wp:docPr id="14746720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8120" cy="7452995"/>
                    </a:xfrm>
                    <a:prstGeom prst="rect">
                      <a:avLst/>
                    </a:prstGeom>
                    <a:noFill/>
                    <a:ln>
                      <a:noFill/>
                    </a:ln>
                  </pic:spPr>
                </pic:pic>
              </a:graphicData>
            </a:graphic>
          </wp:inline>
        </w:drawing>
      </w:r>
      <w:r w:rsidRPr="00E477E1">
        <w:rPr>
          <w:rFonts w:ascii="Times New Roman" w:eastAsia="宋体" w:cs="Times New Roman"/>
          <w:noProof/>
        </w:rPr>
        <w:lastRenderedPageBreak/>
        <w:drawing>
          <wp:inline distT="0" distB="0" distL="0" distR="0" wp14:anchorId="7880D613" wp14:editId="0F83B94F">
            <wp:extent cx="5278120" cy="7452995"/>
            <wp:effectExtent l="0" t="0" r="0" b="0"/>
            <wp:docPr id="129589093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8120" cy="7452995"/>
                    </a:xfrm>
                    <a:prstGeom prst="rect">
                      <a:avLst/>
                    </a:prstGeom>
                    <a:noFill/>
                    <a:ln>
                      <a:noFill/>
                    </a:ln>
                  </pic:spPr>
                </pic:pic>
              </a:graphicData>
            </a:graphic>
          </wp:inline>
        </w:drawing>
      </w:r>
      <w:r w:rsidRPr="00E477E1">
        <w:rPr>
          <w:rFonts w:ascii="Times New Roman" w:eastAsia="宋体" w:cs="Times New Roman"/>
          <w:noProof/>
        </w:rPr>
        <w:lastRenderedPageBreak/>
        <w:drawing>
          <wp:inline distT="0" distB="0" distL="0" distR="0" wp14:anchorId="67211A80" wp14:editId="0217ED96">
            <wp:extent cx="5278120" cy="7452995"/>
            <wp:effectExtent l="0" t="0" r="0" b="0"/>
            <wp:docPr id="11879462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8120" cy="7452995"/>
                    </a:xfrm>
                    <a:prstGeom prst="rect">
                      <a:avLst/>
                    </a:prstGeom>
                    <a:noFill/>
                    <a:ln>
                      <a:noFill/>
                    </a:ln>
                  </pic:spPr>
                </pic:pic>
              </a:graphicData>
            </a:graphic>
          </wp:inline>
        </w:drawing>
      </w:r>
      <w:r w:rsidRPr="00E477E1">
        <w:rPr>
          <w:rFonts w:ascii="Times New Roman" w:eastAsia="宋体" w:cs="Times New Roman"/>
          <w:noProof/>
        </w:rPr>
        <w:lastRenderedPageBreak/>
        <w:drawing>
          <wp:inline distT="0" distB="0" distL="0" distR="0" wp14:anchorId="4E836DBA" wp14:editId="0974AF91">
            <wp:extent cx="5278120" cy="7452995"/>
            <wp:effectExtent l="0" t="0" r="0" b="0"/>
            <wp:docPr id="18989754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8120" cy="7452995"/>
                    </a:xfrm>
                    <a:prstGeom prst="rect">
                      <a:avLst/>
                    </a:prstGeom>
                    <a:noFill/>
                    <a:ln>
                      <a:noFill/>
                    </a:ln>
                  </pic:spPr>
                </pic:pic>
              </a:graphicData>
            </a:graphic>
          </wp:inline>
        </w:drawing>
      </w:r>
      <w:r w:rsidR="00A902E5" w:rsidRPr="00A902E5">
        <w:rPr>
          <w:rFonts w:ascii="Times New Roman" w:eastAsia="宋体" w:cs="Times New Roman"/>
          <w:noProof/>
        </w:rPr>
        <w:lastRenderedPageBreak/>
        <w:drawing>
          <wp:inline distT="0" distB="0" distL="0" distR="0" wp14:anchorId="6BA1F89F" wp14:editId="462C1EC9">
            <wp:extent cx="5278120" cy="7452995"/>
            <wp:effectExtent l="0" t="0" r="0" b="0"/>
            <wp:docPr id="47314675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8120" cy="7452995"/>
                    </a:xfrm>
                    <a:prstGeom prst="rect">
                      <a:avLst/>
                    </a:prstGeom>
                    <a:noFill/>
                    <a:ln>
                      <a:noFill/>
                    </a:ln>
                  </pic:spPr>
                </pic:pic>
              </a:graphicData>
            </a:graphic>
          </wp:inline>
        </w:drawing>
      </w:r>
      <w:r w:rsidR="00A902E5" w:rsidRPr="00A902E5">
        <w:rPr>
          <w:rFonts w:ascii="Times New Roman" w:eastAsia="宋体" w:cs="Times New Roman"/>
          <w:noProof/>
        </w:rPr>
        <w:lastRenderedPageBreak/>
        <w:drawing>
          <wp:inline distT="0" distB="0" distL="0" distR="0" wp14:anchorId="41C7F846" wp14:editId="36F24456">
            <wp:extent cx="5278120" cy="7452995"/>
            <wp:effectExtent l="0" t="0" r="0" b="0"/>
            <wp:docPr id="137484586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8120" cy="7452995"/>
                    </a:xfrm>
                    <a:prstGeom prst="rect">
                      <a:avLst/>
                    </a:prstGeom>
                    <a:noFill/>
                    <a:ln>
                      <a:noFill/>
                    </a:ln>
                  </pic:spPr>
                </pic:pic>
              </a:graphicData>
            </a:graphic>
          </wp:inline>
        </w:drawing>
      </w:r>
      <w:r w:rsidR="00A902E5" w:rsidRPr="00A902E5">
        <w:rPr>
          <w:rFonts w:ascii="Times New Roman" w:eastAsia="宋体" w:cs="Times New Roman"/>
          <w:noProof/>
        </w:rPr>
        <w:lastRenderedPageBreak/>
        <w:drawing>
          <wp:inline distT="0" distB="0" distL="0" distR="0" wp14:anchorId="1C6D7158" wp14:editId="7743E69F">
            <wp:extent cx="5278120" cy="7452995"/>
            <wp:effectExtent l="0" t="0" r="0" b="0"/>
            <wp:docPr id="1306979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8120" cy="7452995"/>
                    </a:xfrm>
                    <a:prstGeom prst="rect">
                      <a:avLst/>
                    </a:prstGeom>
                    <a:noFill/>
                    <a:ln>
                      <a:noFill/>
                    </a:ln>
                  </pic:spPr>
                </pic:pic>
              </a:graphicData>
            </a:graphic>
          </wp:inline>
        </w:drawing>
      </w:r>
    </w:p>
    <w:sectPr w:rsidR="00E477E1" w:rsidRPr="00FC7CA4">
      <w:pgSz w:w="11906" w:h="16838"/>
      <w:pgMar w:top="1440" w:right="1797" w:bottom="1440" w:left="1797" w:header="851" w:footer="992" w:gutter="0"/>
      <w:cols w:space="425"/>
      <w:docGrid w:type="linesAndChars" w:linePitch="31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丁 璠" w:date="2024-06-23T13:10:00Z" w:initials="丁">
    <w:p w14:paraId="217FB6BF" w14:textId="004AAE8F" w:rsidR="004A0BD6" w:rsidRDefault="004A0BD6">
      <w:pPr>
        <w:pStyle w:val="a7"/>
      </w:pPr>
      <w:r>
        <w:rPr>
          <w:rStyle w:val="aff"/>
        </w:rPr>
        <w:annotationRef/>
      </w:r>
      <w:r>
        <w:rPr>
          <w:rFonts w:hint="eastAsia"/>
        </w:rPr>
        <w:t>酸的浓度</w:t>
      </w:r>
    </w:p>
  </w:comment>
  <w:comment w:id="4" w:author="丁 璠" w:date="2024-06-23T13:11:00Z" w:initials="丁">
    <w:p w14:paraId="4C1755A0" w14:textId="57C9F6FB" w:rsidR="004A0BD6" w:rsidRDefault="004A0BD6">
      <w:pPr>
        <w:pStyle w:val="a7"/>
      </w:pPr>
      <w:r>
        <w:rPr>
          <w:rStyle w:val="aff"/>
        </w:rPr>
        <w:annotationRef/>
      </w:r>
      <w:r>
        <w:rPr>
          <w:rFonts w:hint="eastAsia"/>
        </w:rPr>
        <w:t>补充环评，补充氮氧化物及氟化物的检测，蒸馏残渣的问题</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17FB6BF" w15:done="0"/>
  <w15:commentEx w15:paraId="4C1755A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A229D45" w16cex:dateUtc="2024-06-23T05:10:00Z"/>
  <w16cex:commentExtensible w16cex:durableId="2A229D66" w16cex:dateUtc="2024-06-23T05: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17FB6BF" w16cid:durableId="2A229D45"/>
  <w16cid:commentId w16cid:paraId="4C1755A0" w16cid:durableId="2A229D6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B1CB8C" w14:textId="77777777" w:rsidR="00583DEE" w:rsidRDefault="00583DEE">
      <w:r>
        <w:separator/>
      </w:r>
    </w:p>
  </w:endnote>
  <w:endnote w:type="continuationSeparator" w:id="0">
    <w:p w14:paraId="1481AF57" w14:textId="77777777" w:rsidR="00583DEE" w:rsidRDefault="00583D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仿宋_GB2312">
    <w:altName w:val="仿宋"/>
    <w:charset w:val="86"/>
    <w:family w:val="modern"/>
    <w:pitch w:val="default"/>
    <w:sig w:usb0="00000000" w:usb1="00000000" w:usb2="00000000" w:usb3="00000000" w:csb0="0004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仿宋体">
    <w:altName w:val="宋体"/>
    <w:charset w:val="86"/>
    <w:family w:val="roman"/>
    <w:pitch w:val="default"/>
    <w:sig w:usb0="00000000" w:usb1="00000000" w:usb2="00000000" w:usb3="00000000" w:csb0="00040001" w:csb1="00000000"/>
  </w:font>
  <w:font w:name="MicrosoftYaHei">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0CF03" w14:textId="0E0D539C" w:rsidR="00D72A9A" w:rsidRDefault="00000000">
    <w:pPr>
      <w:pStyle w:val="af3"/>
      <w:wordWrap w:val="0"/>
      <w:jc w:val="right"/>
    </w:pPr>
    <w:r>
      <w:rPr>
        <w:rFonts w:hint="eastAsia"/>
      </w:rPr>
      <w:t xml:space="preserve">                                                        </w:t>
    </w:r>
    <w:r>
      <w:rPr>
        <w:rFonts w:hint="eastAsia"/>
      </w:rPr>
      <w:t xml:space="preserve">共 </w:t>
    </w:r>
    <w:r w:rsidR="009B0B40">
      <w:t>50</w:t>
    </w:r>
    <w:r>
      <w:rPr>
        <w:rFonts w:hint="eastAsia"/>
      </w:rPr>
      <w:t xml:space="preserve"> 页 第 </w:t>
    </w:r>
    <w:r>
      <w:fldChar w:fldCharType="begin"/>
    </w:r>
    <w:r>
      <w:instrText>PAGE   \* MERGEFORMAT</w:instrText>
    </w:r>
    <w:r>
      <w:fldChar w:fldCharType="separate"/>
    </w:r>
    <w:r>
      <w:rPr>
        <w:lang w:val="zh-CN"/>
      </w:rPr>
      <w:t>27</w:t>
    </w:r>
    <w:r>
      <w:fldChar w:fldCharType="end"/>
    </w:r>
    <w:r>
      <w:rPr>
        <w:rFonts w:hint="eastAsia"/>
      </w:rPr>
      <w:t xml:space="preserve"> 页</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CB4B1" w14:textId="77777777" w:rsidR="00D72A9A" w:rsidRDefault="00000000">
    <w:pPr>
      <w:pStyle w:val="af3"/>
      <w:wordWrap w:val="0"/>
      <w:jc w:val="right"/>
    </w:pPr>
    <w:r>
      <w:rPr>
        <w:rFonts w:hint="eastAsia"/>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C7925" w14:textId="77777777" w:rsidR="00D72A9A" w:rsidRDefault="00D72A9A">
    <w:pPr>
      <w:pStyle w:val="af3"/>
      <w:ind w:rightChars="-350" w:right="-73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455DF0" w14:textId="77777777" w:rsidR="00583DEE" w:rsidRDefault="00583DEE">
      <w:r>
        <w:separator/>
      </w:r>
    </w:p>
  </w:footnote>
  <w:footnote w:type="continuationSeparator" w:id="0">
    <w:p w14:paraId="25B5D555" w14:textId="77777777" w:rsidR="00583DEE" w:rsidRDefault="00583D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4EC1D" w14:textId="77777777" w:rsidR="00D72A9A" w:rsidRDefault="00D72A9A">
    <w:pPr>
      <w:pStyle w:val="af5"/>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2A6CB" w14:textId="77777777" w:rsidR="00D72A9A" w:rsidRDefault="00D72A9A">
    <w:pPr>
      <w:pStyle w:val="af5"/>
      <w:pBdr>
        <w:bottom w:val="none" w:sz="0" w:space="0" w:color="auto"/>
      </w:pBdr>
      <w:rPr>
        <w:rFonts w:hAnsi="宋体"/>
        <w:bCs/>
        <w:color w:val="000000"/>
        <w:szCs w:val="1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9BD65" w14:textId="77777777" w:rsidR="00D72A9A" w:rsidRDefault="00D72A9A">
    <w:pPr>
      <w:pStyle w:val="af5"/>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9D600" w14:textId="77777777" w:rsidR="00D72A9A" w:rsidRDefault="00D72A9A">
    <w:pPr>
      <w:pStyle w:val="af5"/>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D9F58" w14:textId="77777777" w:rsidR="00D72A9A" w:rsidRDefault="00D72A9A">
    <w:pPr>
      <w:pStyle w:val="af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95364" w14:textId="6C4C5E85" w:rsidR="00D72A9A" w:rsidRDefault="00E477E1">
    <w:pPr>
      <w:pStyle w:val="af5"/>
    </w:pPr>
    <w:r w:rsidRPr="00E477E1">
      <w:rPr>
        <w:rFonts w:hint="eastAsia"/>
      </w:rPr>
      <w:t>常熟</w:t>
    </w:r>
    <w:proofErr w:type="gramStart"/>
    <w:r w:rsidRPr="00E477E1">
      <w:rPr>
        <w:rFonts w:hint="eastAsia"/>
      </w:rPr>
      <w:t>市龙宇化工</w:t>
    </w:r>
    <w:proofErr w:type="gramEnd"/>
    <w:r w:rsidRPr="00E477E1">
      <w:rPr>
        <w:rFonts w:hint="eastAsia"/>
      </w:rPr>
      <w:t>设备有限公司扩建食用油不锈钢设备生产项目</w:t>
    </w:r>
    <w:r w:rsidR="009A2F5F">
      <w:rPr>
        <w:rFonts w:hint="eastAsia"/>
      </w:rPr>
      <w:t>竣工环境保护验收监测报告表</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A312F" w14:textId="77777777" w:rsidR="00D72A9A" w:rsidRDefault="00D72A9A">
    <w:pPr>
      <w:pStyle w:val="af5"/>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6CC7" w14:textId="77777777" w:rsidR="00D72A9A" w:rsidRDefault="00D72A9A">
    <w:pPr>
      <w:pStyle w:val="af5"/>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C078C" w14:textId="77777777" w:rsidR="00D72A9A" w:rsidRDefault="00D72A9A">
    <w:pPr>
      <w:pStyle w:val="af5"/>
      <w:pBdr>
        <w:bottom w:val="none" w:sz="0" w:space="0" w:color="auto"/>
      </w:pBdr>
      <w:rPr>
        <w:rFonts w:hAnsi="宋体"/>
        <w:bCs/>
        <w:color w:val="000000"/>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FFFE8" w14:textId="77777777" w:rsidR="00D72A9A" w:rsidRDefault="00D72A9A">
    <w:pPr>
      <w:pStyle w:val="af5"/>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06CF8" w14:textId="77777777" w:rsidR="00D72A9A" w:rsidRDefault="00D72A9A">
    <w:pPr>
      <w:pStyle w:val="a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4748ADD"/>
    <w:multiLevelType w:val="singleLevel"/>
    <w:tmpl w:val="A4748ADD"/>
    <w:lvl w:ilvl="0">
      <w:start w:val="1"/>
      <w:numFmt w:val="bullet"/>
      <w:pStyle w:val="5"/>
      <w:lvlText w:val=""/>
      <w:lvlJc w:val="left"/>
      <w:pPr>
        <w:tabs>
          <w:tab w:val="left" w:pos="2040"/>
        </w:tabs>
        <w:ind w:left="2040" w:hanging="360"/>
      </w:pPr>
      <w:rPr>
        <w:rFonts w:ascii="Wingdings" w:hAnsi="Wingdings" w:hint="default"/>
      </w:rPr>
    </w:lvl>
  </w:abstractNum>
  <w:abstractNum w:abstractNumId="1" w15:restartNumberingAfterBreak="0">
    <w:nsid w:val="3DAE0534"/>
    <w:multiLevelType w:val="multilevel"/>
    <w:tmpl w:val="3DAE0534"/>
    <w:lvl w:ilvl="0">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4E7C3A8E"/>
    <w:multiLevelType w:val="hybridMultilevel"/>
    <w:tmpl w:val="43C2F0F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313920882">
    <w:abstractNumId w:val="0"/>
  </w:num>
  <w:num w:numId="2" w16cid:durableId="2053456108">
    <w:abstractNumId w:val="1"/>
  </w:num>
  <w:num w:numId="3" w16cid:durableId="591474612">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丁 璠">
    <w15:presenceInfo w15:providerId="Windows Live" w15:userId="fe4a5cea9b11b78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70D0"/>
    <w:rsid w:val="00000A5E"/>
    <w:rsid w:val="00000E58"/>
    <w:rsid w:val="0000162C"/>
    <w:rsid w:val="000022B0"/>
    <w:rsid w:val="0000359C"/>
    <w:rsid w:val="00005CAD"/>
    <w:rsid w:val="00015C07"/>
    <w:rsid w:val="000174BB"/>
    <w:rsid w:val="00020035"/>
    <w:rsid w:val="00021E5E"/>
    <w:rsid w:val="00022834"/>
    <w:rsid w:val="0002396F"/>
    <w:rsid w:val="0004447B"/>
    <w:rsid w:val="00044C3B"/>
    <w:rsid w:val="00045469"/>
    <w:rsid w:val="00046403"/>
    <w:rsid w:val="0004674A"/>
    <w:rsid w:val="00063085"/>
    <w:rsid w:val="000702E3"/>
    <w:rsid w:val="00070E28"/>
    <w:rsid w:val="000901A1"/>
    <w:rsid w:val="00092C5B"/>
    <w:rsid w:val="000A2DBF"/>
    <w:rsid w:val="000B40DB"/>
    <w:rsid w:val="000B75B8"/>
    <w:rsid w:val="000C07C3"/>
    <w:rsid w:val="000C2251"/>
    <w:rsid w:val="000E33E8"/>
    <w:rsid w:val="000E3F24"/>
    <w:rsid w:val="000E737B"/>
    <w:rsid w:val="000F2891"/>
    <w:rsid w:val="000F77D0"/>
    <w:rsid w:val="00111E0D"/>
    <w:rsid w:val="0012571C"/>
    <w:rsid w:val="001270D0"/>
    <w:rsid w:val="00127CCC"/>
    <w:rsid w:val="001356FC"/>
    <w:rsid w:val="00141921"/>
    <w:rsid w:val="00142EC7"/>
    <w:rsid w:val="001449FF"/>
    <w:rsid w:val="00150BE4"/>
    <w:rsid w:val="00150FFA"/>
    <w:rsid w:val="00153A57"/>
    <w:rsid w:val="00154F2C"/>
    <w:rsid w:val="00161204"/>
    <w:rsid w:val="00166D32"/>
    <w:rsid w:val="00171A4E"/>
    <w:rsid w:val="00183222"/>
    <w:rsid w:val="00186AEE"/>
    <w:rsid w:val="001A43E9"/>
    <w:rsid w:val="001A7EC0"/>
    <w:rsid w:val="001C284A"/>
    <w:rsid w:val="001C3E88"/>
    <w:rsid w:val="001C7E79"/>
    <w:rsid w:val="001D7266"/>
    <w:rsid w:val="001F60C8"/>
    <w:rsid w:val="001F76D2"/>
    <w:rsid w:val="00202A13"/>
    <w:rsid w:val="00206374"/>
    <w:rsid w:val="00210AFD"/>
    <w:rsid w:val="002139D5"/>
    <w:rsid w:val="00223D4F"/>
    <w:rsid w:val="00226075"/>
    <w:rsid w:val="00230761"/>
    <w:rsid w:val="002420DB"/>
    <w:rsid w:val="0025315B"/>
    <w:rsid w:val="00273D9D"/>
    <w:rsid w:val="00280DF3"/>
    <w:rsid w:val="00281940"/>
    <w:rsid w:val="002859A9"/>
    <w:rsid w:val="0029059D"/>
    <w:rsid w:val="00295ECF"/>
    <w:rsid w:val="00297F87"/>
    <w:rsid w:val="002A1314"/>
    <w:rsid w:val="002A7689"/>
    <w:rsid w:val="002B2F4F"/>
    <w:rsid w:val="002B770C"/>
    <w:rsid w:val="002C503B"/>
    <w:rsid w:val="002C64E7"/>
    <w:rsid w:val="002C6F60"/>
    <w:rsid w:val="002C6FA4"/>
    <w:rsid w:val="002D2311"/>
    <w:rsid w:val="002D6D4C"/>
    <w:rsid w:val="002D6D9A"/>
    <w:rsid w:val="002E018C"/>
    <w:rsid w:val="002E4146"/>
    <w:rsid w:val="002E6A9E"/>
    <w:rsid w:val="002F52C7"/>
    <w:rsid w:val="002F6CD5"/>
    <w:rsid w:val="003004DE"/>
    <w:rsid w:val="00307563"/>
    <w:rsid w:val="0031387A"/>
    <w:rsid w:val="00316800"/>
    <w:rsid w:val="00320C41"/>
    <w:rsid w:val="00322840"/>
    <w:rsid w:val="00330B73"/>
    <w:rsid w:val="0033368B"/>
    <w:rsid w:val="00345209"/>
    <w:rsid w:val="003559D2"/>
    <w:rsid w:val="0036504C"/>
    <w:rsid w:val="00367537"/>
    <w:rsid w:val="003805EE"/>
    <w:rsid w:val="00383623"/>
    <w:rsid w:val="003857A9"/>
    <w:rsid w:val="003A4313"/>
    <w:rsid w:val="003B1227"/>
    <w:rsid w:val="003B14C8"/>
    <w:rsid w:val="003B1B05"/>
    <w:rsid w:val="003B3AED"/>
    <w:rsid w:val="003D046C"/>
    <w:rsid w:val="003D202C"/>
    <w:rsid w:val="003D6C32"/>
    <w:rsid w:val="003E1C1E"/>
    <w:rsid w:val="004006F2"/>
    <w:rsid w:val="00402918"/>
    <w:rsid w:val="004056D4"/>
    <w:rsid w:val="00422DA5"/>
    <w:rsid w:val="0042755E"/>
    <w:rsid w:val="00427831"/>
    <w:rsid w:val="00427C30"/>
    <w:rsid w:val="00431730"/>
    <w:rsid w:val="00432DF4"/>
    <w:rsid w:val="004402FB"/>
    <w:rsid w:val="00443E26"/>
    <w:rsid w:val="00444633"/>
    <w:rsid w:val="004517B2"/>
    <w:rsid w:val="00453F65"/>
    <w:rsid w:val="004541B1"/>
    <w:rsid w:val="00457AD1"/>
    <w:rsid w:val="004602DE"/>
    <w:rsid w:val="004743D3"/>
    <w:rsid w:val="00476A2E"/>
    <w:rsid w:val="00482C42"/>
    <w:rsid w:val="00486A1B"/>
    <w:rsid w:val="00492640"/>
    <w:rsid w:val="004956CE"/>
    <w:rsid w:val="004A0BD6"/>
    <w:rsid w:val="004A1B46"/>
    <w:rsid w:val="004A2361"/>
    <w:rsid w:val="004A32B6"/>
    <w:rsid w:val="004A35C0"/>
    <w:rsid w:val="004A450C"/>
    <w:rsid w:val="004B09E4"/>
    <w:rsid w:val="004B47C3"/>
    <w:rsid w:val="004C68DB"/>
    <w:rsid w:val="004E70FE"/>
    <w:rsid w:val="004F13FD"/>
    <w:rsid w:val="004F23FE"/>
    <w:rsid w:val="004F3F9A"/>
    <w:rsid w:val="004F64D3"/>
    <w:rsid w:val="0050060B"/>
    <w:rsid w:val="00501195"/>
    <w:rsid w:val="00501FE4"/>
    <w:rsid w:val="00506000"/>
    <w:rsid w:val="005061F8"/>
    <w:rsid w:val="005076FC"/>
    <w:rsid w:val="005109DB"/>
    <w:rsid w:val="00513068"/>
    <w:rsid w:val="00514DA5"/>
    <w:rsid w:val="00525D75"/>
    <w:rsid w:val="0052640E"/>
    <w:rsid w:val="00527FC3"/>
    <w:rsid w:val="005324FF"/>
    <w:rsid w:val="0053378A"/>
    <w:rsid w:val="00533982"/>
    <w:rsid w:val="00535756"/>
    <w:rsid w:val="00545D2A"/>
    <w:rsid w:val="00546CD3"/>
    <w:rsid w:val="005475F7"/>
    <w:rsid w:val="00556C71"/>
    <w:rsid w:val="005704F9"/>
    <w:rsid w:val="005811B5"/>
    <w:rsid w:val="005832A6"/>
    <w:rsid w:val="00583DEE"/>
    <w:rsid w:val="00585CDF"/>
    <w:rsid w:val="00587F9F"/>
    <w:rsid w:val="00592DD7"/>
    <w:rsid w:val="00595035"/>
    <w:rsid w:val="0059643E"/>
    <w:rsid w:val="005A3B28"/>
    <w:rsid w:val="005C2CF5"/>
    <w:rsid w:val="005D0D95"/>
    <w:rsid w:val="005D193B"/>
    <w:rsid w:val="005D19F0"/>
    <w:rsid w:val="005D3569"/>
    <w:rsid w:val="005D6CA6"/>
    <w:rsid w:val="005E0906"/>
    <w:rsid w:val="005E5550"/>
    <w:rsid w:val="005F0AD7"/>
    <w:rsid w:val="005F47B6"/>
    <w:rsid w:val="005F5FB4"/>
    <w:rsid w:val="00610466"/>
    <w:rsid w:val="00613EA5"/>
    <w:rsid w:val="00622294"/>
    <w:rsid w:val="00637EE1"/>
    <w:rsid w:val="00647456"/>
    <w:rsid w:val="00647ED4"/>
    <w:rsid w:val="006502CD"/>
    <w:rsid w:val="00653C7F"/>
    <w:rsid w:val="00680066"/>
    <w:rsid w:val="00684BA0"/>
    <w:rsid w:val="006A45A1"/>
    <w:rsid w:val="006A51D7"/>
    <w:rsid w:val="006A76C0"/>
    <w:rsid w:val="006C393A"/>
    <w:rsid w:val="006C3D1B"/>
    <w:rsid w:val="006C61FF"/>
    <w:rsid w:val="006C6C8B"/>
    <w:rsid w:val="006C6FBA"/>
    <w:rsid w:val="006D0263"/>
    <w:rsid w:val="006D329B"/>
    <w:rsid w:val="006E1264"/>
    <w:rsid w:val="006E2C7F"/>
    <w:rsid w:val="006E49D7"/>
    <w:rsid w:val="006E4AEE"/>
    <w:rsid w:val="006E4C9F"/>
    <w:rsid w:val="006F211B"/>
    <w:rsid w:val="006F2AE9"/>
    <w:rsid w:val="007054BE"/>
    <w:rsid w:val="00705990"/>
    <w:rsid w:val="007121B2"/>
    <w:rsid w:val="00725A28"/>
    <w:rsid w:val="00725E95"/>
    <w:rsid w:val="0073067C"/>
    <w:rsid w:val="00736BC2"/>
    <w:rsid w:val="0074052C"/>
    <w:rsid w:val="00740779"/>
    <w:rsid w:val="00740C56"/>
    <w:rsid w:val="00744B3A"/>
    <w:rsid w:val="00753286"/>
    <w:rsid w:val="00761C7B"/>
    <w:rsid w:val="0076228C"/>
    <w:rsid w:val="00766F8F"/>
    <w:rsid w:val="00771A4E"/>
    <w:rsid w:val="0077251F"/>
    <w:rsid w:val="00772604"/>
    <w:rsid w:val="007734E4"/>
    <w:rsid w:val="00777610"/>
    <w:rsid w:val="00782ADB"/>
    <w:rsid w:val="00790D81"/>
    <w:rsid w:val="007A5680"/>
    <w:rsid w:val="007B32B3"/>
    <w:rsid w:val="007B7E1D"/>
    <w:rsid w:val="007C2208"/>
    <w:rsid w:val="007F19E7"/>
    <w:rsid w:val="007F2ECE"/>
    <w:rsid w:val="007F301A"/>
    <w:rsid w:val="007F7628"/>
    <w:rsid w:val="0080277E"/>
    <w:rsid w:val="00802E55"/>
    <w:rsid w:val="008037B8"/>
    <w:rsid w:val="00815A09"/>
    <w:rsid w:val="00825920"/>
    <w:rsid w:val="008375DF"/>
    <w:rsid w:val="0087118A"/>
    <w:rsid w:val="00875C9D"/>
    <w:rsid w:val="00880084"/>
    <w:rsid w:val="00894FAA"/>
    <w:rsid w:val="008950A6"/>
    <w:rsid w:val="008A23E7"/>
    <w:rsid w:val="008A773D"/>
    <w:rsid w:val="008B4AB9"/>
    <w:rsid w:val="008B6BCE"/>
    <w:rsid w:val="008C3F46"/>
    <w:rsid w:val="008C7BA8"/>
    <w:rsid w:val="008D0F3F"/>
    <w:rsid w:val="008D30D8"/>
    <w:rsid w:val="008D5253"/>
    <w:rsid w:val="008E7EE8"/>
    <w:rsid w:val="008F1FFE"/>
    <w:rsid w:val="008F294C"/>
    <w:rsid w:val="008F3AAE"/>
    <w:rsid w:val="008F3ADE"/>
    <w:rsid w:val="009158B8"/>
    <w:rsid w:val="00920017"/>
    <w:rsid w:val="00920BF5"/>
    <w:rsid w:val="00920F7B"/>
    <w:rsid w:val="00930474"/>
    <w:rsid w:val="00930C1F"/>
    <w:rsid w:val="009364E9"/>
    <w:rsid w:val="0094395A"/>
    <w:rsid w:val="00946B21"/>
    <w:rsid w:val="00952482"/>
    <w:rsid w:val="00955256"/>
    <w:rsid w:val="0096496B"/>
    <w:rsid w:val="009670F1"/>
    <w:rsid w:val="009767E8"/>
    <w:rsid w:val="009800FB"/>
    <w:rsid w:val="0098358F"/>
    <w:rsid w:val="00983C14"/>
    <w:rsid w:val="00985C57"/>
    <w:rsid w:val="009961CC"/>
    <w:rsid w:val="009A2F5F"/>
    <w:rsid w:val="009B0B40"/>
    <w:rsid w:val="009B4F15"/>
    <w:rsid w:val="009C0C9F"/>
    <w:rsid w:val="009C2E3B"/>
    <w:rsid w:val="009D02DA"/>
    <w:rsid w:val="009D1E48"/>
    <w:rsid w:val="009D752B"/>
    <w:rsid w:val="009E55EC"/>
    <w:rsid w:val="00A068ED"/>
    <w:rsid w:val="00A12618"/>
    <w:rsid w:val="00A25FD4"/>
    <w:rsid w:val="00A30541"/>
    <w:rsid w:val="00A33639"/>
    <w:rsid w:val="00A42D38"/>
    <w:rsid w:val="00A4721F"/>
    <w:rsid w:val="00A64FEA"/>
    <w:rsid w:val="00A715EB"/>
    <w:rsid w:val="00A8730B"/>
    <w:rsid w:val="00A902E5"/>
    <w:rsid w:val="00A94645"/>
    <w:rsid w:val="00A95FB9"/>
    <w:rsid w:val="00A96ECC"/>
    <w:rsid w:val="00AA2ED8"/>
    <w:rsid w:val="00AA4C1C"/>
    <w:rsid w:val="00AC2663"/>
    <w:rsid w:val="00AC27EC"/>
    <w:rsid w:val="00AC3AB5"/>
    <w:rsid w:val="00AC6723"/>
    <w:rsid w:val="00AD315E"/>
    <w:rsid w:val="00AE0C60"/>
    <w:rsid w:val="00AF09EC"/>
    <w:rsid w:val="00B00608"/>
    <w:rsid w:val="00B122CD"/>
    <w:rsid w:val="00B14841"/>
    <w:rsid w:val="00B16DDC"/>
    <w:rsid w:val="00B17308"/>
    <w:rsid w:val="00B23386"/>
    <w:rsid w:val="00B25963"/>
    <w:rsid w:val="00B30654"/>
    <w:rsid w:val="00B30A76"/>
    <w:rsid w:val="00B364B3"/>
    <w:rsid w:val="00B40D56"/>
    <w:rsid w:val="00B46C4E"/>
    <w:rsid w:val="00B51C2D"/>
    <w:rsid w:val="00B54B06"/>
    <w:rsid w:val="00B56B12"/>
    <w:rsid w:val="00B616E2"/>
    <w:rsid w:val="00B66525"/>
    <w:rsid w:val="00B678E4"/>
    <w:rsid w:val="00B71D69"/>
    <w:rsid w:val="00B72B91"/>
    <w:rsid w:val="00B94CED"/>
    <w:rsid w:val="00BB5FCA"/>
    <w:rsid w:val="00BD4022"/>
    <w:rsid w:val="00BD6877"/>
    <w:rsid w:val="00BD71AA"/>
    <w:rsid w:val="00BE6704"/>
    <w:rsid w:val="00BF1F55"/>
    <w:rsid w:val="00BF576A"/>
    <w:rsid w:val="00C05E5E"/>
    <w:rsid w:val="00C07B2C"/>
    <w:rsid w:val="00C23290"/>
    <w:rsid w:val="00C358CE"/>
    <w:rsid w:val="00C358D7"/>
    <w:rsid w:val="00C47047"/>
    <w:rsid w:val="00C50D6E"/>
    <w:rsid w:val="00C56E15"/>
    <w:rsid w:val="00C60BB0"/>
    <w:rsid w:val="00C70415"/>
    <w:rsid w:val="00C77FC9"/>
    <w:rsid w:val="00C87D45"/>
    <w:rsid w:val="00CA51A3"/>
    <w:rsid w:val="00CB333A"/>
    <w:rsid w:val="00CB528A"/>
    <w:rsid w:val="00CC0E87"/>
    <w:rsid w:val="00CD61D2"/>
    <w:rsid w:val="00CE71FD"/>
    <w:rsid w:val="00CE7B3F"/>
    <w:rsid w:val="00CF39F6"/>
    <w:rsid w:val="00D127CE"/>
    <w:rsid w:val="00D261F4"/>
    <w:rsid w:val="00D26C54"/>
    <w:rsid w:val="00D274AD"/>
    <w:rsid w:val="00D411BE"/>
    <w:rsid w:val="00D45B21"/>
    <w:rsid w:val="00D64739"/>
    <w:rsid w:val="00D72A9A"/>
    <w:rsid w:val="00D7641F"/>
    <w:rsid w:val="00D854A8"/>
    <w:rsid w:val="00D943B3"/>
    <w:rsid w:val="00DB1B70"/>
    <w:rsid w:val="00DB537A"/>
    <w:rsid w:val="00DB5F8D"/>
    <w:rsid w:val="00DB7EED"/>
    <w:rsid w:val="00E00931"/>
    <w:rsid w:val="00E04328"/>
    <w:rsid w:val="00E1008A"/>
    <w:rsid w:val="00E122B0"/>
    <w:rsid w:val="00E13E7F"/>
    <w:rsid w:val="00E17EA9"/>
    <w:rsid w:val="00E24808"/>
    <w:rsid w:val="00E26E0F"/>
    <w:rsid w:val="00E30464"/>
    <w:rsid w:val="00E31C37"/>
    <w:rsid w:val="00E35178"/>
    <w:rsid w:val="00E465AD"/>
    <w:rsid w:val="00E477E1"/>
    <w:rsid w:val="00E51B4F"/>
    <w:rsid w:val="00E565DA"/>
    <w:rsid w:val="00E6175E"/>
    <w:rsid w:val="00E65322"/>
    <w:rsid w:val="00E6619B"/>
    <w:rsid w:val="00E734DC"/>
    <w:rsid w:val="00E953E1"/>
    <w:rsid w:val="00EA1388"/>
    <w:rsid w:val="00EA3D6E"/>
    <w:rsid w:val="00EA540B"/>
    <w:rsid w:val="00EB2DB8"/>
    <w:rsid w:val="00EB3B60"/>
    <w:rsid w:val="00EB5006"/>
    <w:rsid w:val="00ED1A1B"/>
    <w:rsid w:val="00ED3FB7"/>
    <w:rsid w:val="00ED6FF7"/>
    <w:rsid w:val="00EE1DF3"/>
    <w:rsid w:val="00EE75DC"/>
    <w:rsid w:val="00EF2638"/>
    <w:rsid w:val="00EF3653"/>
    <w:rsid w:val="00EF5E54"/>
    <w:rsid w:val="00EF6308"/>
    <w:rsid w:val="00F003A1"/>
    <w:rsid w:val="00F0046D"/>
    <w:rsid w:val="00F00B20"/>
    <w:rsid w:val="00F0143A"/>
    <w:rsid w:val="00F027D0"/>
    <w:rsid w:val="00F02AE3"/>
    <w:rsid w:val="00F03B79"/>
    <w:rsid w:val="00F07172"/>
    <w:rsid w:val="00F112D0"/>
    <w:rsid w:val="00F146E8"/>
    <w:rsid w:val="00F16FC8"/>
    <w:rsid w:val="00F214F2"/>
    <w:rsid w:val="00F258B8"/>
    <w:rsid w:val="00F34DCB"/>
    <w:rsid w:val="00F417E2"/>
    <w:rsid w:val="00F439D6"/>
    <w:rsid w:val="00F5480F"/>
    <w:rsid w:val="00F725EE"/>
    <w:rsid w:val="00F85D8E"/>
    <w:rsid w:val="00FA0A27"/>
    <w:rsid w:val="00FA577A"/>
    <w:rsid w:val="00FA7C19"/>
    <w:rsid w:val="00FB0BA5"/>
    <w:rsid w:val="00FB3A85"/>
    <w:rsid w:val="00FB6503"/>
    <w:rsid w:val="00FC6E56"/>
    <w:rsid w:val="00FC7CA4"/>
    <w:rsid w:val="00FD04A8"/>
    <w:rsid w:val="00FD6524"/>
    <w:rsid w:val="00FE0620"/>
    <w:rsid w:val="00FF0B83"/>
    <w:rsid w:val="00FF1DCC"/>
    <w:rsid w:val="028E30DA"/>
    <w:rsid w:val="06984132"/>
    <w:rsid w:val="0B892555"/>
    <w:rsid w:val="132131F1"/>
    <w:rsid w:val="13E37AE9"/>
    <w:rsid w:val="1F685D9D"/>
    <w:rsid w:val="20C257F9"/>
    <w:rsid w:val="29DC356F"/>
    <w:rsid w:val="2F501B88"/>
    <w:rsid w:val="30D304C6"/>
    <w:rsid w:val="35DA4B80"/>
    <w:rsid w:val="38010C7F"/>
    <w:rsid w:val="4BEC4C48"/>
    <w:rsid w:val="50946CC2"/>
    <w:rsid w:val="69864D3F"/>
    <w:rsid w:val="6E6841AB"/>
    <w:rsid w:val="70A807E7"/>
    <w:rsid w:val="72684692"/>
    <w:rsid w:val="7B9C13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B413D7F"/>
  <w15:docId w15:val="{13A60F66-F7BD-42F7-ABCB-C432203A69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0" w:qFormat="1"/>
    <w:lsdException w:name="toc 2" w:uiPriority="0"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semiHidden="1" w:unhideWhenUsed="1"/>
    <w:lsdException w:name="header"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qFormat="1"/>
    <w:lsdException w:name="line number" w:semiHidden="1" w:unhideWhenUsed="1"/>
    <w:lsdException w:name="page number"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qFormat="1"/>
    <w:lsdException w:name="Body Text First Indent 2" w:uiPriority="0" w:qFormat="1"/>
    <w:lsdException w:name="Note Heading" w:semiHidden="1" w:unhideWhenUsed="1"/>
    <w:lsdException w:name="Body Text 2" w:semiHidden="1" w:unhideWhenUsed="1"/>
    <w:lsdException w:name="Body Text 3" w:semiHidden="1" w:unhideWhenUsed="1"/>
    <w:lsdException w:name="Body Text Indent 2" w:unhideWhenUsed="1" w:qFormat="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D4022"/>
    <w:pPr>
      <w:widowControl w:val="0"/>
      <w:jc w:val="both"/>
    </w:pPr>
    <w:rPr>
      <w:rFonts w:asciiTheme="minorHAnsi" w:eastAsiaTheme="minorEastAsia" w:hAnsiTheme="minorHAnsi" w:cstheme="minorBidi"/>
      <w:kern w:val="2"/>
      <w:sz w:val="21"/>
      <w:szCs w:val="22"/>
    </w:rPr>
  </w:style>
  <w:style w:type="paragraph" w:styleId="2">
    <w:name w:val="heading 2"/>
    <w:basedOn w:val="a"/>
    <w:next w:val="a"/>
    <w:link w:val="20"/>
    <w:uiPriority w:val="9"/>
    <w:semiHidden/>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qFormat/>
    <w:pPr>
      <w:keepNext/>
      <w:keepLines/>
      <w:spacing w:before="260" w:after="260" w:line="416" w:lineRule="auto"/>
      <w:outlineLvl w:val="2"/>
    </w:pPr>
    <w:rPr>
      <w:rFonts w:ascii="Times New Roman" w:eastAsia="宋体" w:hAnsi="Times New Roman" w:cs="Times New Roman"/>
      <w:b/>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link w:val="DefaultChar"/>
    <w:qFormat/>
    <w:pPr>
      <w:widowControl w:val="0"/>
      <w:autoSpaceDE w:val="0"/>
      <w:autoSpaceDN w:val="0"/>
      <w:adjustRightInd w:val="0"/>
    </w:pPr>
    <w:rPr>
      <w:rFonts w:ascii="仿宋_GB2312" w:eastAsia="仿宋_GB2312" w:cs="仿宋_GB2312"/>
      <w:color w:val="000000"/>
      <w:sz w:val="24"/>
      <w:szCs w:val="24"/>
    </w:rPr>
  </w:style>
  <w:style w:type="paragraph" w:styleId="a3">
    <w:name w:val="Normal Indent"/>
    <w:basedOn w:val="a"/>
    <w:link w:val="a4"/>
    <w:qFormat/>
    <w:pPr>
      <w:ind w:firstLine="420"/>
    </w:pPr>
    <w:rPr>
      <w:szCs w:val="24"/>
    </w:rPr>
  </w:style>
  <w:style w:type="paragraph" w:styleId="a5">
    <w:name w:val="Document Map"/>
    <w:basedOn w:val="a"/>
    <w:link w:val="a6"/>
    <w:uiPriority w:val="99"/>
    <w:semiHidden/>
    <w:unhideWhenUsed/>
    <w:qFormat/>
    <w:rPr>
      <w:rFonts w:ascii="宋体" w:eastAsia="宋体" w:hAnsi="Times New Roman" w:cs="Times New Roman"/>
      <w:sz w:val="18"/>
      <w:szCs w:val="18"/>
    </w:rPr>
  </w:style>
  <w:style w:type="paragraph" w:styleId="a7">
    <w:name w:val="annotation text"/>
    <w:basedOn w:val="a"/>
    <w:link w:val="a8"/>
    <w:uiPriority w:val="99"/>
    <w:semiHidden/>
    <w:unhideWhenUsed/>
    <w:pPr>
      <w:jc w:val="left"/>
    </w:pPr>
  </w:style>
  <w:style w:type="paragraph" w:styleId="a9">
    <w:name w:val="Body Text"/>
    <w:basedOn w:val="a"/>
    <w:next w:val="5"/>
    <w:link w:val="aa"/>
    <w:qFormat/>
    <w:rPr>
      <w:rFonts w:ascii="Calibri" w:eastAsia="宋体" w:hAnsi="Calibri" w:cs="Times New Roman"/>
    </w:rPr>
  </w:style>
  <w:style w:type="paragraph" w:styleId="5">
    <w:name w:val="List Bullet 5"/>
    <w:basedOn w:val="a"/>
    <w:uiPriority w:val="99"/>
    <w:semiHidden/>
    <w:unhideWhenUsed/>
    <w:qFormat/>
    <w:pPr>
      <w:numPr>
        <w:numId w:val="1"/>
      </w:numPr>
    </w:pPr>
  </w:style>
  <w:style w:type="paragraph" w:styleId="ab">
    <w:name w:val="Body Text Indent"/>
    <w:basedOn w:val="a"/>
    <w:link w:val="ac"/>
    <w:uiPriority w:val="99"/>
    <w:unhideWhenUsed/>
    <w:qFormat/>
    <w:pPr>
      <w:snapToGrid w:val="0"/>
      <w:spacing w:line="360" w:lineRule="auto"/>
      <w:ind w:firstLineChars="200" w:firstLine="420"/>
    </w:pPr>
    <w:rPr>
      <w:rFonts w:ascii="宋体" w:hAnsi="宋体"/>
      <w:szCs w:val="24"/>
    </w:rPr>
  </w:style>
  <w:style w:type="paragraph" w:styleId="ad">
    <w:name w:val="Plain Text"/>
    <w:basedOn w:val="a"/>
    <w:link w:val="ae"/>
    <w:qFormat/>
    <w:rPr>
      <w:rFonts w:ascii="宋体" w:hAnsi="Courier New"/>
      <w:szCs w:val="24"/>
    </w:rPr>
  </w:style>
  <w:style w:type="paragraph" w:styleId="af">
    <w:name w:val="Date"/>
    <w:basedOn w:val="a"/>
    <w:next w:val="a"/>
    <w:link w:val="af0"/>
    <w:uiPriority w:val="99"/>
    <w:unhideWhenUsed/>
    <w:qFormat/>
    <w:pPr>
      <w:ind w:leftChars="2500" w:left="100"/>
    </w:pPr>
  </w:style>
  <w:style w:type="paragraph" w:styleId="21">
    <w:name w:val="Body Text Indent 2"/>
    <w:basedOn w:val="a"/>
    <w:link w:val="22"/>
    <w:uiPriority w:val="99"/>
    <w:unhideWhenUsed/>
    <w:qFormat/>
    <w:pPr>
      <w:snapToGrid w:val="0"/>
      <w:spacing w:line="300" w:lineRule="auto"/>
      <w:ind w:firstLine="480"/>
    </w:pPr>
    <w:rPr>
      <w:rFonts w:ascii="宋体" w:eastAsia="宋体" w:hAnsi="宋体" w:cs="Times New Roman"/>
      <w:sz w:val="24"/>
      <w:szCs w:val="24"/>
    </w:rPr>
  </w:style>
  <w:style w:type="paragraph" w:styleId="af1">
    <w:name w:val="Balloon Text"/>
    <w:basedOn w:val="a"/>
    <w:link w:val="af2"/>
    <w:qFormat/>
    <w:rPr>
      <w:sz w:val="18"/>
      <w:szCs w:val="18"/>
    </w:rPr>
  </w:style>
  <w:style w:type="paragraph" w:styleId="af3">
    <w:name w:val="footer"/>
    <w:basedOn w:val="a"/>
    <w:link w:val="af4"/>
    <w:uiPriority w:val="99"/>
    <w:unhideWhenUsed/>
    <w:qFormat/>
    <w:pPr>
      <w:tabs>
        <w:tab w:val="center" w:pos="4153"/>
        <w:tab w:val="right" w:pos="8306"/>
      </w:tabs>
      <w:snapToGrid w:val="0"/>
      <w:jc w:val="left"/>
    </w:pPr>
    <w:rPr>
      <w:sz w:val="18"/>
      <w:szCs w:val="18"/>
    </w:rPr>
  </w:style>
  <w:style w:type="paragraph" w:styleId="af5">
    <w:name w:val="header"/>
    <w:basedOn w:val="a"/>
    <w:link w:val="af6"/>
    <w:uiPriority w:val="99"/>
    <w:qFormat/>
    <w:pPr>
      <w:pBdr>
        <w:bottom w:val="single" w:sz="6" w:space="1" w:color="auto"/>
      </w:pBdr>
      <w:tabs>
        <w:tab w:val="center" w:pos="4153"/>
        <w:tab w:val="right" w:pos="8306"/>
      </w:tabs>
      <w:snapToGrid w:val="0"/>
      <w:jc w:val="center"/>
    </w:pPr>
    <w:rPr>
      <w:sz w:val="18"/>
    </w:rPr>
  </w:style>
  <w:style w:type="paragraph" w:styleId="TOC1">
    <w:name w:val="toc 1"/>
    <w:basedOn w:val="a"/>
    <w:next w:val="a"/>
    <w:qFormat/>
    <w:pPr>
      <w:spacing w:before="120" w:after="120"/>
      <w:jc w:val="left"/>
    </w:pPr>
    <w:rPr>
      <w:rFonts w:ascii="Calibri" w:eastAsia="宋体" w:hAnsi="Calibri" w:cs="Times New Roman"/>
      <w:b/>
      <w:caps/>
      <w:sz w:val="20"/>
      <w:szCs w:val="20"/>
    </w:rPr>
  </w:style>
  <w:style w:type="paragraph" w:styleId="TOC2">
    <w:name w:val="toc 2"/>
    <w:basedOn w:val="a"/>
    <w:next w:val="a"/>
    <w:qFormat/>
    <w:pPr>
      <w:ind w:left="210"/>
      <w:jc w:val="left"/>
    </w:pPr>
    <w:rPr>
      <w:rFonts w:ascii="Calibri" w:eastAsia="宋体" w:hAnsi="Calibri" w:cs="Times New Roman"/>
      <w:smallCaps/>
      <w:sz w:val="20"/>
      <w:szCs w:val="20"/>
    </w:rPr>
  </w:style>
  <w:style w:type="paragraph" w:styleId="af7">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af8">
    <w:name w:val="annotation subject"/>
    <w:basedOn w:val="a7"/>
    <w:next w:val="a7"/>
    <w:link w:val="af9"/>
    <w:uiPriority w:val="99"/>
    <w:semiHidden/>
    <w:unhideWhenUsed/>
    <w:rPr>
      <w:b/>
      <w:bCs/>
    </w:rPr>
  </w:style>
  <w:style w:type="paragraph" w:styleId="afa">
    <w:name w:val="Body Text First Indent"/>
    <w:basedOn w:val="a9"/>
    <w:next w:val="a"/>
    <w:uiPriority w:val="99"/>
    <w:qFormat/>
    <w:pPr>
      <w:ind w:firstLineChars="100" w:firstLine="420"/>
    </w:pPr>
  </w:style>
  <w:style w:type="paragraph" w:styleId="23">
    <w:name w:val="Body Text First Indent 2"/>
    <w:basedOn w:val="ab"/>
    <w:next w:val="afa"/>
    <w:qFormat/>
    <w:pPr>
      <w:spacing w:after="120"/>
      <w:ind w:leftChars="200" w:left="420"/>
    </w:pPr>
    <w:rPr>
      <w:rFonts w:ascii="Times New Roman" w:eastAsia="宋体"/>
    </w:rPr>
  </w:style>
  <w:style w:type="table" w:styleId="afb">
    <w:name w:val="Table Grid"/>
    <w:basedOn w:val="a1"/>
    <w:uiPriority w:val="99"/>
    <w:unhideWhenUsed/>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Strong"/>
    <w:uiPriority w:val="22"/>
    <w:qFormat/>
    <w:rPr>
      <w:b/>
      <w:bCs/>
      <w:sz w:val="24"/>
      <w:szCs w:val="24"/>
    </w:rPr>
  </w:style>
  <w:style w:type="character" w:styleId="afd">
    <w:name w:val="page number"/>
    <w:basedOn w:val="a0"/>
    <w:unhideWhenUsed/>
    <w:qFormat/>
  </w:style>
  <w:style w:type="character" w:styleId="afe">
    <w:name w:val="Hyperlink"/>
    <w:qFormat/>
    <w:rPr>
      <w:rFonts w:ascii="Times New Roman" w:hint="default"/>
      <w:color w:val="0000FF"/>
      <w:u w:val="single"/>
    </w:rPr>
  </w:style>
  <w:style w:type="character" w:styleId="aff">
    <w:name w:val="annotation reference"/>
    <w:semiHidden/>
    <w:qFormat/>
    <w:rPr>
      <w:kern w:val="0"/>
      <w:sz w:val="21"/>
      <w:szCs w:val="21"/>
    </w:rPr>
  </w:style>
  <w:style w:type="character" w:customStyle="1" w:styleId="20">
    <w:name w:val="标题 2 字符"/>
    <w:basedOn w:val="a0"/>
    <w:link w:val="2"/>
    <w:uiPriority w:val="9"/>
    <w:semiHidden/>
    <w:qFormat/>
    <w:rPr>
      <w:rFonts w:asciiTheme="majorHAnsi" w:eastAsiaTheme="majorEastAsia" w:hAnsiTheme="majorHAnsi" w:cstheme="majorBidi"/>
      <w:b/>
      <w:bCs/>
      <w:sz w:val="32"/>
      <w:szCs w:val="32"/>
    </w:rPr>
  </w:style>
  <w:style w:type="character" w:customStyle="1" w:styleId="30">
    <w:name w:val="标题 3 字符"/>
    <w:basedOn w:val="a0"/>
    <w:link w:val="3"/>
    <w:qFormat/>
    <w:rPr>
      <w:rFonts w:ascii="Times New Roman" w:eastAsia="宋体" w:hAnsi="Times New Roman" w:cs="Times New Roman"/>
      <w:b/>
      <w:sz w:val="32"/>
      <w:szCs w:val="32"/>
    </w:rPr>
  </w:style>
  <w:style w:type="character" w:customStyle="1" w:styleId="af0">
    <w:name w:val="日期 字符"/>
    <w:basedOn w:val="a0"/>
    <w:link w:val="af"/>
    <w:uiPriority w:val="99"/>
    <w:qFormat/>
  </w:style>
  <w:style w:type="character" w:customStyle="1" w:styleId="ae">
    <w:name w:val="纯文本 字符"/>
    <w:link w:val="ad"/>
    <w:qFormat/>
    <w:rPr>
      <w:rFonts w:ascii="宋体" w:hAnsi="Courier New"/>
      <w:szCs w:val="24"/>
    </w:rPr>
  </w:style>
  <w:style w:type="character" w:customStyle="1" w:styleId="1Char">
    <w:name w:val="样式1 Char"/>
    <w:link w:val="1"/>
    <w:qFormat/>
    <w:rPr>
      <w:sz w:val="28"/>
      <w:szCs w:val="24"/>
    </w:rPr>
  </w:style>
  <w:style w:type="paragraph" w:customStyle="1" w:styleId="1">
    <w:name w:val="样式1"/>
    <w:basedOn w:val="a"/>
    <w:link w:val="1Char"/>
    <w:qFormat/>
    <w:pPr>
      <w:adjustRightInd w:val="0"/>
      <w:spacing w:line="480" w:lineRule="exact"/>
      <w:ind w:firstLine="567"/>
    </w:pPr>
    <w:rPr>
      <w:sz w:val="28"/>
      <w:szCs w:val="24"/>
    </w:rPr>
  </w:style>
  <w:style w:type="character" w:customStyle="1" w:styleId="af4">
    <w:name w:val="页脚 字符"/>
    <w:link w:val="af3"/>
    <w:uiPriority w:val="99"/>
    <w:qFormat/>
    <w:rPr>
      <w:sz w:val="18"/>
      <w:szCs w:val="18"/>
    </w:rPr>
  </w:style>
  <w:style w:type="character" w:customStyle="1" w:styleId="ac">
    <w:name w:val="正文文本缩进 字符"/>
    <w:link w:val="ab"/>
    <w:uiPriority w:val="99"/>
    <w:qFormat/>
    <w:rPr>
      <w:rFonts w:ascii="宋体" w:hAnsi="宋体"/>
      <w:szCs w:val="24"/>
    </w:rPr>
  </w:style>
  <w:style w:type="character" w:customStyle="1" w:styleId="af6">
    <w:name w:val="页眉 字符"/>
    <w:link w:val="af5"/>
    <w:uiPriority w:val="99"/>
    <w:qFormat/>
    <w:rPr>
      <w:sz w:val="18"/>
    </w:rPr>
  </w:style>
  <w:style w:type="character" w:customStyle="1" w:styleId="a4">
    <w:name w:val="正文缩进 字符"/>
    <w:link w:val="a3"/>
    <w:qFormat/>
    <w:rPr>
      <w:szCs w:val="24"/>
    </w:rPr>
  </w:style>
  <w:style w:type="character" w:customStyle="1" w:styleId="af2">
    <w:name w:val="批注框文本 字符"/>
    <w:link w:val="af1"/>
    <w:qFormat/>
    <w:rPr>
      <w:sz w:val="18"/>
      <w:szCs w:val="18"/>
    </w:rPr>
  </w:style>
  <w:style w:type="character" w:customStyle="1" w:styleId="10">
    <w:name w:val="页脚 字符1"/>
    <w:basedOn w:val="a0"/>
    <w:uiPriority w:val="99"/>
    <w:semiHidden/>
    <w:qFormat/>
    <w:rPr>
      <w:sz w:val="18"/>
      <w:szCs w:val="18"/>
    </w:rPr>
  </w:style>
  <w:style w:type="character" w:customStyle="1" w:styleId="11">
    <w:name w:val="批注框文本 字符1"/>
    <w:basedOn w:val="a0"/>
    <w:uiPriority w:val="99"/>
    <w:semiHidden/>
    <w:qFormat/>
    <w:rPr>
      <w:sz w:val="18"/>
      <w:szCs w:val="18"/>
    </w:rPr>
  </w:style>
  <w:style w:type="character" w:customStyle="1" w:styleId="22">
    <w:name w:val="正文文本缩进 2 字符"/>
    <w:basedOn w:val="a0"/>
    <w:link w:val="21"/>
    <w:uiPriority w:val="99"/>
    <w:qFormat/>
    <w:rPr>
      <w:rFonts w:ascii="宋体" w:eastAsia="宋体" w:hAnsi="宋体" w:cs="Times New Roman"/>
      <w:sz w:val="24"/>
      <w:szCs w:val="24"/>
    </w:rPr>
  </w:style>
  <w:style w:type="character" w:customStyle="1" w:styleId="12">
    <w:name w:val="正文文本缩进 字符1"/>
    <w:basedOn w:val="a0"/>
    <w:uiPriority w:val="99"/>
    <w:semiHidden/>
    <w:qFormat/>
  </w:style>
  <w:style w:type="character" w:customStyle="1" w:styleId="13">
    <w:name w:val="纯文本 字符1"/>
    <w:basedOn w:val="a0"/>
    <w:uiPriority w:val="99"/>
    <w:semiHidden/>
    <w:qFormat/>
    <w:rPr>
      <w:rFonts w:asciiTheme="minorEastAsia" w:hAnsi="Courier New" w:cs="Courier New"/>
    </w:rPr>
  </w:style>
  <w:style w:type="character" w:customStyle="1" w:styleId="14">
    <w:name w:val="页眉 字符1"/>
    <w:basedOn w:val="a0"/>
    <w:uiPriority w:val="99"/>
    <w:semiHidden/>
    <w:qFormat/>
    <w:rPr>
      <w:sz w:val="18"/>
      <w:szCs w:val="18"/>
    </w:rPr>
  </w:style>
  <w:style w:type="paragraph" w:customStyle="1" w:styleId="xl37">
    <w:name w:val="xl37"/>
    <w:basedOn w:val="a"/>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Times New Roman"/>
      <w:color w:val="FF0000"/>
      <w:kern w:val="0"/>
      <w:sz w:val="24"/>
      <w:szCs w:val="24"/>
    </w:rPr>
  </w:style>
  <w:style w:type="paragraph" w:customStyle="1" w:styleId="CharCharCharCharCharCharChar">
    <w:name w:val="Char Char Char Char Char Char Char"/>
    <w:basedOn w:val="a"/>
    <w:qFormat/>
    <w:rPr>
      <w:rFonts w:ascii="Times New Roman" w:eastAsia="宋体" w:hAnsi="Times New Roman" w:cs="Times New Roman"/>
      <w:sz w:val="24"/>
      <w:szCs w:val="24"/>
    </w:rPr>
  </w:style>
  <w:style w:type="paragraph" w:customStyle="1" w:styleId="Char1CharCharChar">
    <w:name w:val="Char1 Char Char Char"/>
    <w:basedOn w:val="a"/>
    <w:qFormat/>
    <w:rPr>
      <w:rFonts w:ascii="Times New Roman" w:eastAsia="宋体" w:hAnsi="Times New Roman" w:cs="Times New Roman"/>
      <w:szCs w:val="21"/>
    </w:rPr>
  </w:style>
  <w:style w:type="paragraph" w:customStyle="1" w:styleId="CharCharChar">
    <w:name w:val="Char Char Char"/>
    <w:basedOn w:val="a"/>
    <w:qFormat/>
    <w:pPr>
      <w:spacing w:line="360" w:lineRule="auto"/>
    </w:pPr>
    <w:rPr>
      <w:rFonts w:ascii="Tahoma" w:eastAsia="宋体" w:hAnsi="Tahoma" w:cs="Times New Roman"/>
      <w:sz w:val="24"/>
      <w:szCs w:val="20"/>
    </w:rPr>
  </w:style>
  <w:style w:type="paragraph" w:customStyle="1" w:styleId="ParaCharCharCharChar">
    <w:name w:val="默认段落字体 Para Char Char Char Char"/>
    <w:basedOn w:val="a"/>
    <w:qFormat/>
    <w:rPr>
      <w:rFonts w:ascii="Times New Roman" w:eastAsia="宋体" w:hAnsi="Times New Roman" w:cs="Times New Roman"/>
      <w:sz w:val="24"/>
      <w:szCs w:val="24"/>
    </w:rPr>
  </w:style>
  <w:style w:type="paragraph" w:customStyle="1" w:styleId="xl46">
    <w:name w:val="xl46"/>
    <w:basedOn w:val="a"/>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Times New Roman" w:hint="eastAsia"/>
      <w:kern w:val="0"/>
      <w:sz w:val="24"/>
      <w:szCs w:val="24"/>
    </w:rPr>
  </w:style>
  <w:style w:type="paragraph" w:customStyle="1" w:styleId="aff0">
    <w:name w:val="表格文字"/>
    <w:basedOn w:val="a"/>
    <w:link w:val="Char"/>
    <w:qFormat/>
    <w:pPr>
      <w:jc w:val="center"/>
    </w:pPr>
    <w:rPr>
      <w:rFonts w:ascii="仿宋_GB2312" w:eastAsia="仿宋_GB2312" w:hAnsi="Arial Black" w:cs="Times New Roman"/>
      <w:kern w:val="44"/>
      <w:sz w:val="24"/>
      <w:szCs w:val="20"/>
    </w:rPr>
  </w:style>
  <w:style w:type="character" w:customStyle="1" w:styleId="Char">
    <w:name w:val="表格文字 Char"/>
    <w:link w:val="aff0"/>
    <w:qFormat/>
    <w:rPr>
      <w:rFonts w:ascii="仿宋_GB2312" w:eastAsia="仿宋_GB2312" w:hAnsi="Arial Black" w:cs="Times New Roman"/>
      <w:kern w:val="44"/>
      <w:sz w:val="24"/>
      <w:szCs w:val="20"/>
    </w:rPr>
  </w:style>
  <w:style w:type="paragraph" w:customStyle="1" w:styleId="15">
    <w:name w:val="正文1"/>
    <w:qFormat/>
    <w:pPr>
      <w:jc w:val="both"/>
    </w:pPr>
    <w:rPr>
      <w:kern w:val="2"/>
      <w:sz w:val="21"/>
      <w:szCs w:val="21"/>
    </w:rPr>
  </w:style>
  <w:style w:type="paragraph" w:styleId="aff1">
    <w:name w:val="List Paragraph"/>
    <w:basedOn w:val="a"/>
    <w:uiPriority w:val="99"/>
    <w:qFormat/>
    <w:pPr>
      <w:ind w:firstLineChars="200" w:firstLine="420"/>
    </w:pPr>
    <w:rPr>
      <w:rFonts w:ascii="Calibri" w:eastAsia="宋体" w:hAnsi="Calibri" w:cs="Times New Roman"/>
    </w:rPr>
  </w:style>
  <w:style w:type="paragraph" w:customStyle="1" w:styleId="24">
    <w:name w:val="表格文字2"/>
    <w:basedOn w:val="a"/>
    <w:qFormat/>
    <w:pPr>
      <w:tabs>
        <w:tab w:val="left" w:pos="277"/>
        <w:tab w:val="left" w:pos="600"/>
        <w:tab w:val="left" w:pos="780"/>
        <w:tab w:val="left" w:pos="2517"/>
      </w:tabs>
      <w:adjustRightInd w:val="0"/>
      <w:spacing w:before="60"/>
      <w:jc w:val="center"/>
      <w:textAlignment w:val="baseline"/>
    </w:pPr>
    <w:rPr>
      <w:rFonts w:ascii="Times New Roman" w:eastAsia="宋体" w:hAnsi="Times New Roman" w:cs="Times New Roman"/>
      <w:kern w:val="0"/>
      <w:szCs w:val="21"/>
    </w:rPr>
  </w:style>
  <w:style w:type="paragraph" w:customStyle="1" w:styleId="CharChar9CharCharCharCharCharChar">
    <w:name w:val="Char Char9 Char Char Char Char Char Char"/>
    <w:basedOn w:val="a"/>
    <w:qFormat/>
    <w:pPr>
      <w:spacing w:beforeLines="100" w:afterLines="50" w:line="600" w:lineRule="exact"/>
      <w:ind w:firstLineChars="200" w:firstLine="200"/>
    </w:pPr>
    <w:rPr>
      <w:rFonts w:ascii="Times New Roman" w:eastAsia="黑体" w:hAnsi="Times New Roman" w:cs="Times New Roman"/>
      <w:sz w:val="28"/>
      <w:szCs w:val="24"/>
    </w:rPr>
  </w:style>
  <w:style w:type="character" w:customStyle="1" w:styleId="a6">
    <w:name w:val="文档结构图 字符"/>
    <w:basedOn w:val="a0"/>
    <w:link w:val="a5"/>
    <w:uiPriority w:val="99"/>
    <w:semiHidden/>
    <w:qFormat/>
    <w:rPr>
      <w:rFonts w:ascii="宋体" w:eastAsia="宋体" w:hAnsi="Times New Roman" w:cs="Times New Roman"/>
      <w:sz w:val="18"/>
      <w:szCs w:val="18"/>
    </w:rPr>
  </w:style>
  <w:style w:type="paragraph" w:customStyle="1" w:styleId="aff2">
    <w:name w:val="表格内文字"/>
    <w:basedOn w:val="a"/>
    <w:link w:val="Char0"/>
    <w:qFormat/>
    <w:pPr>
      <w:tabs>
        <w:tab w:val="left" w:pos="0"/>
      </w:tabs>
      <w:adjustRightInd w:val="0"/>
      <w:snapToGrid w:val="0"/>
      <w:jc w:val="center"/>
    </w:pPr>
    <w:rPr>
      <w:rFonts w:ascii="Times New Roman" w:eastAsia="仿宋_GB2312" w:hAnsi="Times New Roman" w:cs="Times New Roman"/>
      <w:sz w:val="24"/>
      <w:szCs w:val="24"/>
    </w:rPr>
  </w:style>
  <w:style w:type="character" w:customStyle="1" w:styleId="Char0">
    <w:name w:val="表格内文字 Char"/>
    <w:link w:val="aff2"/>
    <w:qFormat/>
    <w:rPr>
      <w:rFonts w:ascii="Times New Roman" w:eastAsia="仿宋_GB2312" w:hAnsi="Times New Roman" w:cs="Times New Roman"/>
      <w:sz w:val="24"/>
      <w:szCs w:val="24"/>
    </w:rPr>
  </w:style>
  <w:style w:type="character" w:customStyle="1" w:styleId="aa">
    <w:name w:val="正文文本 字符"/>
    <w:basedOn w:val="a0"/>
    <w:link w:val="a9"/>
    <w:qFormat/>
    <w:rPr>
      <w:rFonts w:ascii="Calibri" w:eastAsia="宋体" w:hAnsi="Calibri" w:cs="Times New Roman"/>
    </w:rPr>
  </w:style>
  <w:style w:type="paragraph" w:customStyle="1" w:styleId="16">
    <w:name w:val="无间隔1"/>
    <w:uiPriority w:val="1"/>
    <w:qFormat/>
    <w:pPr>
      <w:widowControl w:val="0"/>
      <w:jc w:val="both"/>
    </w:pPr>
    <w:rPr>
      <w:rFonts w:ascii="Calibri" w:hAnsi="Calibri"/>
      <w:kern w:val="2"/>
      <w:sz w:val="21"/>
      <w:szCs w:val="22"/>
    </w:rPr>
  </w:style>
  <w:style w:type="paragraph" w:customStyle="1" w:styleId="110">
    <w:name w:val="正文11"/>
    <w:basedOn w:val="a"/>
    <w:qFormat/>
    <w:pPr>
      <w:autoSpaceDE w:val="0"/>
      <w:autoSpaceDN w:val="0"/>
      <w:spacing w:after="160" w:line="440" w:lineRule="exact"/>
      <w:ind w:left="556"/>
      <w:textAlignment w:val="bottom"/>
    </w:pPr>
    <w:rPr>
      <w:rFonts w:ascii="Times New Roman" w:eastAsia="宋体" w:hAnsi="Times New Roman" w:cs="Times New Roman"/>
      <w:color w:val="000000"/>
      <w:sz w:val="28"/>
      <w:szCs w:val="20"/>
    </w:rPr>
  </w:style>
  <w:style w:type="paragraph" w:customStyle="1" w:styleId="aff3">
    <w:name w:val="表格"/>
    <w:basedOn w:val="a"/>
    <w:link w:val="CharChar"/>
    <w:qFormat/>
    <w:pPr>
      <w:jc w:val="center"/>
    </w:pPr>
    <w:rPr>
      <w:rFonts w:ascii="Times New Roman" w:eastAsia="宋体" w:hAnsi="Times New Roman" w:cs="Times New Roman"/>
      <w:sz w:val="24"/>
      <w:szCs w:val="24"/>
    </w:rPr>
  </w:style>
  <w:style w:type="character" w:customStyle="1" w:styleId="CharChar">
    <w:name w:val="表格 Char Char"/>
    <w:link w:val="aff3"/>
    <w:qFormat/>
    <w:rPr>
      <w:rFonts w:ascii="Times New Roman" w:eastAsia="宋体" w:hAnsi="Times New Roman" w:cs="Times New Roman"/>
      <w:sz w:val="24"/>
      <w:szCs w:val="24"/>
    </w:rPr>
  </w:style>
  <w:style w:type="paragraph" w:customStyle="1" w:styleId="Aff4">
    <w:name w:val="正文 A"/>
    <w:qFormat/>
    <w:pPr>
      <w:widowControl w:val="0"/>
      <w:jc w:val="both"/>
    </w:pPr>
    <w:rPr>
      <w:rFonts w:ascii="Arial Unicode MS" w:eastAsiaTheme="minorEastAsia" w:hAnsi="Arial Unicode MS" w:cs="Arial Unicode MS"/>
      <w:color w:val="000000"/>
      <w:kern w:val="2"/>
      <w:sz w:val="21"/>
      <w:szCs w:val="21"/>
      <w:u w:color="000000"/>
    </w:rPr>
  </w:style>
  <w:style w:type="paragraph" w:customStyle="1" w:styleId="font6">
    <w:name w:val="font6"/>
    <w:basedOn w:val="a"/>
    <w:qFormat/>
    <w:pPr>
      <w:widowControl/>
      <w:spacing w:before="100" w:beforeAutospacing="1" w:after="100" w:afterAutospacing="1"/>
      <w:jc w:val="left"/>
    </w:pPr>
    <w:rPr>
      <w:rFonts w:eastAsia="Arial Unicode MS"/>
      <w:kern w:val="0"/>
      <w:sz w:val="24"/>
      <w:szCs w:val="24"/>
    </w:rPr>
  </w:style>
  <w:style w:type="paragraph" w:customStyle="1" w:styleId="xl27">
    <w:name w:val="xl27"/>
    <w:basedOn w:val="a"/>
    <w:qFormat/>
    <w:pPr>
      <w:widowControl/>
      <w:pBdr>
        <w:bottom w:val="single" w:sz="12" w:space="0" w:color="auto"/>
      </w:pBdr>
      <w:spacing w:before="100" w:after="100"/>
      <w:jc w:val="center"/>
    </w:pPr>
    <w:rPr>
      <w:rFonts w:ascii="宋体" w:eastAsia="宋体" w:hAnsi="宋体" w:cs="Times New Roman"/>
      <w:kern w:val="0"/>
      <w:szCs w:val="20"/>
    </w:rPr>
  </w:style>
  <w:style w:type="paragraph" w:customStyle="1" w:styleId="17">
    <w:name w:val="列出段落1"/>
    <w:basedOn w:val="a"/>
    <w:qFormat/>
    <w:pPr>
      <w:ind w:firstLineChars="200" w:firstLine="420"/>
    </w:pPr>
    <w:rPr>
      <w:rFonts w:ascii="Times New Roman" w:eastAsia="宋体" w:hAnsi="Times New Roman"/>
      <w:szCs w:val="20"/>
    </w:rPr>
  </w:style>
  <w:style w:type="character" w:customStyle="1" w:styleId="25">
    <w:name w:val="正文文本 (2)_"/>
    <w:basedOn w:val="a0"/>
    <w:link w:val="26"/>
    <w:uiPriority w:val="99"/>
    <w:qFormat/>
    <w:rPr>
      <w:rFonts w:ascii="微软雅黑" w:eastAsia="微软雅黑" w:cs="微软雅黑"/>
      <w:sz w:val="12"/>
      <w:szCs w:val="12"/>
      <w:shd w:val="clear" w:color="auto" w:fill="FFFFFF"/>
    </w:rPr>
  </w:style>
  <w:style w:type="paragraph" w:customStyle="1" w:styleId="26">
    <w:name w:val="正文文本 (2)"/>
    <w:basedOn w:val="a"/>
    <w:link w:val="25"/>
    <w:uiPriority w:val="99"/>
    <w:qFormat/>
    <w:pPr>
      <w:shd w:val="clear" w:color="auto" w:fill="FFFFFF"/>
      <w:spacing w:line="255" w:lineRule="exact"/>
      <w:jc w:val="left"/>
    </w:pPr>
    <w:rPr>
      <w:rFonts w:ascii="微软雅黑" w:eastAsia="微软雅黑" w:cs="微软雅黑"/>
      <w:sz w:val="12"/>
      <w:szCs w:val="12"/>
    </w:rPr>
  </w:style>
  <w:style w:type="character" w:customStyle="1" w:styleId="27pt">
    <w:name w:val="正文文本 (2) + 7 pt"/>
    <w:basedOn w:val="25"/>
    <w:uiPriority w:val="99"/>
    <w:qFormat/>
    <w:rPr>
      <w:rFonts w:ascii="微软雅黑" w:eastAsia="微软雅黑" w:hAnsi="微软雅黑" w:cs="微软雅黑"/>
      <w:sz w:val="14"/>
      <w:szCs w:val="14"/>
      <w:shd w:val="clear" w:color="auto" w:fill="FFFFFF"/>
      <w:lang w:val="en-US" w:eastAsia="en-US"/>
    </w:rPr>
  </w:style>
  <w:style w:type="character" w:customStyle="1" w:styleId="26pt">
    <w:name w:val="正文文本 (2) + 6 pt"/>
    <w:basedOn w:val="25"/>
    <w:uiPriority w:val="99"/>
    <w:qFormat/>
    <w:rPr>
      <w:rFonts w:ascii="微软雅黑" w:eastAsia="微软雅黑" w:hAnsi="微软雅黑" w:cs="微软雅黑"/>
      <w:spacing w:val="0"/>
      <w:sz w:val="12"/>
      <w:szCs w:val="12"/>
      <w:u w:val="none"/>
      <w:shd w:val="clear" w:color="auto" w:fill="FFFFFF"/>
      <w:lang w:val="en-US" w:eastAsia="en-US"/>
    </w:rPr>
  </w:style>
  <w:style w:type="character" w:customStyle="1" w:styleId="20pt">
    <w:name w:val="正文文本 (2) + 间距 0 pt"/>
    <w:basedOn w:val="25"/>
    <w:uiPriority w:val="99"/>
    <w:qFormat/>
    <w:rPr>
      <w:rFonts w:ascii="微软雅黑" w:eastAsia="微软雅黑" w:hAnsi="微软雅黑" w:cs="微软雅黑"/>
      <w:spacing w:val="0"/>
      <w:sz w:val="12"/>
      <w:szCs w:val="12"/>
      <w:shd w:val="clear" w:color="auto" w:fill="FFFFFF"/>
      <w:lang w:val="en-US" w:eastAsia="en-US"/>
    </w:rPr>
  </w:style>
  <w:style w:type="character" w:customStyle="1" w:styleId="fontstyle01">
    <w:name w:val="fontstyle01"/>
    <w:basedOn w:val="a0"/>
    <w:qFormat/>
    <w:rPr>
      <w:rFonts w:ascii="宋体" w:eastAsia="宋体" w:hAnsi="宋体" w:cs="宋体"/>
      <w:color w:val="000000"/>
      <w:sz w:val="44"/>
      <w:szCs w:val="44"/>
    </w:rPr>
  </w:style>
  <w:style w:type="character" w:customStyle="1" w:styleId="CharChar0">
    <w:name w:val="表格文字 Char Char"/>
    <w:qFormat/>
    <w:rPr>
      <w:rFonts w:ascii="宋体" w:hAnsi="宋体" w:cs="宋体"/>
      <w:kern w:val="2"/>
      <w:sz w:val="24"/>
    </w:rPr>
  </w:style>
  <w:style w:type="paragraph" w:customStyle="1" w:styleId="BodyText21">
    <w:name w:val="Body Text 21"/>
    <w:basedOn w:val="a"/>
    <w:qFormat/>
    <w:pPr>
      <w:adjustRightInd w:val="0"/>
    </w:pPr>
    <w:rPr>
      <w:rFonts w:ascii="仿宋_GB2312" w:eastAsia="仿宋体" w:hAnsi="Times New Roman" w:cs="Times New Roman"/>
      <w:sz w:val="24"/>
      <w:szCs w:val="20"/>
    </w:rPr>
  </w:style>
  <w:style w:type="character" w:customStyle="1" w:styleId="font41">
    <w:name w:val="font41"/>
    <w:basedOn w:val="a0"/>
    <w:qFormat/>
    <w:rPr>
      <w:rFonts w:ascii="宋体" w:eastAsia="宋体" w:hAnsi="宋体" w:cs="宋体" w:hint="eastAsia"/>
      <w:color w:val="000000"/>
      <w:sz w:val="20"/>
      <w:szCs w:val="20"/>
      <w:u w:val="none"/>
    </w:rPr>
  </w:style>
  <w:style w:type="character" w:customStyle="1" w:styleId="font31">
    <w:name w:val="font31"/>
    <w:basedOn w:val="a0"/>
    <w:qFormat/>
    <w:rPr>
      <w:rFonts w:ascii="Times New Roman" w:hAnsi="Times New Roman" w:cs="Times New Roman" w:hint="default"/>
      <w:color w:val="000000"/>
      <w:sz w:val="20"/>
      <w:szCs w:val="20"/>
      <w:u w:val="none"/>
    </w:rPr>
  </w:style>
  <w:style w:type="character" w:customStyle="1" w:styleId="font11">
    <w:name w:val="font11"/>
    <w:basedOn w:val="a0"/>
    <w:qFormat/>
    <w:rPr>
      <w:rFonts w:ascii="宋体" w:eastAsia="宋体" w:hAnsi="宋体" w:cs="宋体" w:hint="eastAsia"/>
      <w:color w:val="000000"/>
      <w:sz w:val="24"/>
      <w:szCs w:val="24"/>
      <w:u w:val="none"/>
    </w:rPr>
  </w:style>
  <w:style w:type="paragraph" w:customStyle="1" w:styleId="aff5">
    <w:name w:val="表格样式"/>
    <w:basedOn w:val="a"/>
    <w:qFormat/>
    <w:pPr>
      <w:spacing w:line="360" w:lineRule="auto"/>
      <w:jc w:val="center"/>
    </w:pPr>
    <w:rPr>
      <w:rFonts w:cs="Times New Roman"/>
      <w:szCs w:val="24"/>
    </w:rPr>
  </w:style>
  <w:style w:type="character" w:customStyle="1" w:styleId="a8">
    <w:name w:val="批注文字 字符"/>
    <w:basedOn w:val="a0"/>
    <w:link w:val="a7"/>
    <w:uiPriority w:val="99"/>
    <w:semiHidden/>
    <w:rPr>
      <w:rFonts w:asciiTheme="minorHAnsi" w:eastAsiaTheme="minorEastAsia" w:hAnsiTheme="minorHAnsi" w:cstheme="minorBidi"/>
      <w:kern w:val="2"/>
      <w:sz w:val="21"/>
      <w:szCs w:val="22"/>
    </w:rPr>
  </w:style>
  <w:style w:type="character" w:customStyle="1" w:styleId="af9">
    <w:name w:val="批注主题 字符"/>
    <w:basedOn w:val="a8"/>
    <w:link w:val="af8"/>
    <w:uiPriority w:val="99"/>
    <w:semiHidden/>
    <w:rPr>
      <w:rFonts w:asciiTheme="minorHAnsi" w:eastAsiaTheme="minorEastAsia" w:hAnsiTheme="minorHAnsi" w:cstheme="minorBidi"/>
      <w:b/>
      <w:bCs/>
      <w:kern w:val="2"/>
      <w:sz w:val="21"/>
      <w:szCs w:val="22"/>
    </w:rPr>
  </w:style>
  <w:style w:type="character" w:customStyle="1" w:styleId="0">
    <w:name w:val="样式 宋体 小四 居中 行距: 最小值 0 磅"/>
    <w:qFormat/>
    <w:rsid w:val="00782ADB"/>
    <w:rPr>
      <w:rFonts w:ascii="宋体" w:eastAsia="Times New Roman" w:hAnsi="宋体"/>
      <w:sz w:val="24"/>
    </w:rPr>
  </w:style>
  <w:style w:type="paragraph" w:customStyle="1" w:styleId="aff6">
    <w:name w:val="首行缩进"/>
    <w:basedOn w:val="a"/>
    <w:qFormat/>
    <w:rsid w:val="000702E3"/>
    <w:pPr>
      <w:spacing w:line="360" w:lineRule="auto"/>
      <w:ind w:firstLineChars="200" w:firstLine="480"/>
    </w:pPr>
    <w:rPr>
      <w:rFonts w:ascii="Times New Roman" w:eastAsia="宋体" w:hAnsi="Times New Roman" w:cs="Times New Roman"/>
      <w:sz w:val="24"/>
      <w:szCs w:val="24"/>
    </w:rPr>
  </w:style>
  <w:style w:type="character" w:customStyle="1" w:styleId="DefaultChar">
    <w:name w:val="Default Char"/>
    <w:link w:val="Default"/>
    <w:qFormat/>
    <w:locked/>
    <w:rsid w:val="00E477E1"/>
    <w:rPr>
      <w:rFonts w:ascii="仿宋_GB2312" w:eastAsia="仿宋_GB2312" w:cs="仿宋_GB2312"/>
      <w:color w:val="000000"/>
      <w:sz w:val="24"/>
      <w:szCs w:val="24"/>
    </w:rPr>
  </w:style>
  <w:style w:type="character" w:customStyle="1" w:styleId="Char1">
    <w:name w:val="表格 Char"/>
    <w:qFormat/>
    <w:locked/>
    <w:rsid w:val="00E477E1"/>
    <w:rPr>
      <w:rFonts w:ascii="宋体" w:hAnsi="宋体"/>
      <w:sz w:val="21"/>
    </w:rPr>
  </w:style>
  <w:style w:type="paragraph" w:styleId="aff7">
    <w:name w:val="List"/>
    <w:basedOn w:val="a"/>
    <w:semiHidden/>
    <w:unhideWhenUsed/>
    <w:qFormat/>
    <w:rsid w:val="00E477E1"/>
    <w:pPr>
      <w:spacing w:line="360" w:lineRule="exact"/>
      <w:jc w:val="center"/>
    </w:pPr>
    <w:rPr>
      <w:rFonts w:ascii="仿宋_GB2312" w:eastAsia="宋体"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486743">
      <w:bodyDiv w:val="1"/>
      <w:marLeft w:val="0"/>
      <w:marRight w:val="0"/>
      <w:marTop w:val="0"/>
      <w:marBottom w:val="0"/>
      <w:divBdr>
        <w:top w:val="none" w:sz="0" w:space="0" w:color="auto"/>
        <w:left w:val="none" w:sz="0" w:space="0" w:color="auto"/>
        <w:bottom w:val="none" w:sz="0" w:space="0" w:color="auto"/>
        <w:right w:val="none" w:sz="0" w:space="0" w:color="auto"/>
      </w:divBdr>
    </w:div>
    <w:div w:id="83965212">
      <w:bodyDiv w:val="1"/>
      <w:marLeft w:val="0"/>
      <w:marRight w:val="0"/>
      <w:marTop w:val="0"/>
      <w:marBottom w:val="0"/>
      <w:divBdr>
        <w:top w:val="none" w:sz="0" w:space="0" w:color="auto"/>
        <w:left w:val="none" w:sz="0" w:space="0" w:color="auto"/>
        <w:bottom w:val="none" w:sz="0" w:space="0" w:color="auto"/>
        <w:right w:val="none" w:sz="0" w:space="0" w:color="auto"/>
      </w:divBdr>
    </w:div>
    <w:div w:id="107361950">
      <w:bodyDiv w:val="1"/>
      <w:marLeft w:val="0"/>
      <w:marRight w:val="0"/>
      <w:marTop w:val="0"/>
      <w:marBottom w:val="0"/>
      <w:divBdr>
        <w:top w:val="none" w:sz="0" w:space="0" w:color="auto"/>
        <w:left w:val="none" w:sz="0" w:space="0" w:color="auto"/>
        <w:bottom w:val="none" w:sz="0" w:space="0" w:color="auto"/>
        <w:right w:val="none" w:sz="0" w:space="0" w:color="auto"/>
      </w:divBdr>
    </w:div>
    <w:div w:id="237522210">
      <w:bodyDiv w:val="1"/>
      <w:marLeft w:val="0"/>
      <w:marRight w:val="0"/>
      <w:marTop w:val="0"/>
      <w:marBottom w:val="0"/>
      <w:divBdr>
        <w:top w:val="none" w:sz="0" w:space="0" w:color="auto"/>
        <w:left w:val="none" w:sz="0" w:space="0" w:color="auto"/>
        <w:bottom w:val="none" w:sz="0" w:space="0" w:color="auto"/>
        <w:right w:val="none" w:sz="0" w:space="0" w:color="auto"/>
      </w:divBdr>
    </w:div>
    <w:div w:id="244539474">
      <w:bodyDiv w:val="1"/>
      <w:marLeft w:val="0"/>
      <w:marRight w:val="0"/>
      <w:marTop w:val="0"/>
      <w:marBottom w:val="0"/>
      <w:divBdr>
        <w:top w:val="none" w:sz="0" w:space="0" w:color="auto"/>
        <w:left w:val="none" w:sz="0" w:space="0" w:color="auto"/>
        <w:bottom w:val="none" w:sz="0" w:space="0" w:color="auto"/>
        <w:right w:val="none" w:sz="0" w:space="0" w:color="auto"/>
      </w:divBdr>
    </w:div>
    <w:div w:id="347831688">
      <w:bodyDiv w:val="1"/>
      <w:marLeft w:val="0"/>
      <w:marRight w:val="0"/>
      <w:marTop w:val="0"/>
      <w:marBottom w:val="0"/>
      <w:divBdr>
        <w:top w:val="none" w:sz="0" w:space="0" w:color="auto"/>
        <w:left w:val="none" w:sz="0" w:space="0" w:color="auto"/>
        <w:bottom w:val="none" w:sz="0" w:space="0" w:color="auto"/>
        <w:right w:val="none" w:sz="0" w:space="0" w:color="auto"/>
      </w:divBdr>
    </w:div>
    <w:div w:id="586579666">
      <w:bodyDiv w:val="1"/>
      <w:marLeft w:val="0"/>
      <w:marRight w:val="0"/>
      <w:marTop w:val="0"/>
      <w:marBottom w:val="0"/>
      <w:divBdr>
        <w:top w:val="none" w:sz="0" w:space="0" w:color="auto"/>
        <w:left w:val="none" w:sz="0" w:space="0" w:color="auto"/>
        <w:bottom w:val="none" w:sz="0" w:space="0" w:color="auto"/>
        <w:right w:val="none" w:sz="0" w:space="0" w:color="auto"/>
      </w:divBdr>
    </w:div>
    <w:div w:id="725833522">
      <w:bodyDiv w:val="1"/>
      <w:marLeft w:val="0"/>
      <w:marRight w:val="0"/>
      <w:marTop w:val="0"/>
      <w:marBottom w:val="0"/>
      <w:divBdr>
        <w:top w:val="none" w:sz="0" w:space="0" w:color="auto"/>
        <w:left w:val="none" w:sz="0" w:space="0" w:color="auto"/>
        <w:bottom w:val="none" w:sz="0" w:space="0" w:color="auto"/>
        <w:right w:val="none" w:sz="0" w:space="0" w:color="auto"/>
      </w:divBdr>
    </w:div>
    <w:div w:id="784347827">
      <w:bodyDiv w:val="1"/>
      <w:marLeft w:val="0"/>
      <w:marRight w:val="0"/>
      <w:marTop w:val="0"/>
      <w:marBottom w:val="0"/>
      <w:divBdr>
        <w:top w:val="none" w:sz="0" w:space="0" w:color="auto"/>
        <w:left w:val="none" w:sz="0" w:space="0" w:color="auto"/>
        <w:bottom w:val="none" w:sz="0" w:space="0" w:color="auto"/>
        <w:right w:val="none" w:sz="0" w:space="0" w:color="auto"/>
      </w:divBdr>
    </w:div>
    <w:div w:id="788399083">
      <w:bodyDiv w:val="1"/>
      <w:marLeft w:val="0"/>
      <w:marRight w:val="0"/>
      <w:marTop w:val="0"/>
      <w:marBottom w:val="0"/>
      <w:divBdr>
        <w:top w:val="none" w:sz="0" w:space="0" w:color="auto"/>
        <w:left w:val="none" w:sz="0" w:space="0" w:color="auto"/>
        <w:bottom w:val="none" w:sz="0" w:space="0" w:color="auto"/>
        <w:right w:val="none" w:sz="0" w:space="0" w:color="auto"/>
      </w:divBdr>
    </w:div>
    <w:div w:id="1120563724">
      <w:bodyDiv w:val="1"/>
      <w:marLeft w:val="0"/>
      <w:marRight w:val="0"/>
      <w:marTop w:val="0"/>
      <w:marBottom w:val="0"/>
      <w:divBdr>
        <w:top w:val="none" w:sz="0" w:space="0" w:color="auto"/>
        <w:left w:val="none" w:sz="0" w:space="0" w:color="auto"/>
        <w:bottom w:val="none" w:sz="0" w:space="0" w:color="auto"/>
        <w:right w:val="none" w:sz="0" w:space="0" w:color="auto"/>
      </w:divBdr>
    </w:div>
    <w:div w:id="1447651975">
      <w:bodyDiv w:val="1"/>
      <w:marLeft w:val="0"/>
      <w:marRight w:val="0"/>
      <w:marTop w:val="0"/>
      <w:marBottom w:val="0"/>
      <w:divBdr>
        <w:top w:val="none" w:sz="0" w:space="0" w:color="auto"/>
        <w:left w:val="none" w:sz="0" w:space="0" w:color="auto"/>
        <w:bottom w:val="none" w:sz="0" w:space="0" w:color="auto"/>
        <w:right w:val="none" w:sz="0" w:space="0" w:color="auto"/>
      </w:divBdr>
    </w:div>
    <w:div w:id="1477067561">
      <w:bodyDiv w:val="1"/>
      <w:marLeft w:val="0"/>
      <w:marRight w:val="0"/>
      <w:marTop w:val="0"/>
      <w:marBottom w:val="0"/>
      <w:divBdr>
        <w:top w:val="none" w:sz="0" w:space="0" w:color="auto"/>
        <w:left w:val="none" w:sz="0" w:space="0" w:color="auto"/>
        <w:bottom w:val="none" w:sz="0" w:space="0" w:color="auto"/>
        <w:right w:val="none" w:sz="0" w:space="0" w:color="auto"/>
      </w:divBdr>
    </w:div>
    <w:div w:id="1535000394">
      <w:bodyDiv w:val="1"/>
      <w:marLeft w:val="0"/>
      <w:marRight w:val="0"/>
      <w:marTop w:val="0"/>
      <w:marBottom w:val="0"/>
      <w:divBdr>
        <w:top w:val="none" w:sz="0" w:space="0" w:color="auto"/>
        <w:left w:val="none" w:sz="0" w:space="0" w:color="auto"/>
        <w:bottom w:val="none" w:sz="0" w:space="0" w:color="auto"/>
        <w:right w:val="none" w:sz="0" w:space="0" w:color="auto"/>
      </w:divBdr>
    </w:div>
    <w:div w:id="1870029655">
      <w:bodyDiv w:val="1"/>
      <w:marLeft w:val="0"/>
      <w:marRight w:val="0"/>
      <w:marTop w:val="0"/>
      <w:marBottom w:val="0"/>
      <w:divBdr>
        <w:top w:val="none" w:sz="0" w:space="0" w:color="auto"/>
        <w:left w:val="none" w:sz="0" w:space="0" w:color="auto"/>
        <w:bottom w:val="none" w:sz="0" w:space="0" w:color="auto"/>
        <w:right w:val="none" w:sz="0" w:space="0" w:color="auto"/>
      </w:divBdr>
    </w:div>
    <w:div w:id="18709527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header" Target="header4.xml"/><Relationship Id="rId26" Type="http://schemas.openxmlformats.org/officeDocument/2006/relationships/image" Target="media/image4.png"/><Relationship Id="rId39" Type="http://schemas.openxmlformats.org/officeDocument/2006/relationships/image" Target="media/image12.png"/><Relationship Id="rId21" Type="http://schemas.openxmlformats.org/officeDocument/2006/relationships/header" Target="header6.xml"/><Relationship Id="rId34" Type="http://schemas.openxmlformats.org/officeDocument/2006/relationships/image" Target="media/image7.jpeg"/><Relationship Id="rId42" Type="http://schemas.openxmlformats.org/officeDocument/2006/relationships/image" Target="media/image15.jpeg"/><Relationship Id="rId47" Type="http://schemas.openxmlformats.org/officeDocument/2006/relationships/image" Target="media/image20.png"/><Relationship Id="rId50" Type="http://schemas.openxmlformats.org/officeDocument/2006/relationships/image" Target="media/image23.emf"/><Relationship Id="rId55" Type="http://schemas.openxmlformats.org/officeDocument/2006/relationships/image" Target="media/image28.em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6.png"/><Relationship Id="rId11" Type="http://schemas.openxmlformats.org/officeDocument/2006/relationships/comments" Target="comments.xml"/><Relationship Id="rId24" Type="http://schemas.openxmlformats.org/officeDocument/2006/relationships/header" Target="header8.xml"/><Relationship Id="rId32" Type="http://schemas.openxmlformats.org/officeDocument/2006/relationships/header" Target="header11.xml"/><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emf"/><Relationship Id="rId58" Type="http://schemas.microsoft.com/office/2011/relationships/people" Target="people.xml"/><Relationship Id="rId5" Type="http://schemas.openxmlformats.org/officeDocument/2006/relationships/settings" Target="settings.xml"/><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header" Target="header1.xml"/><Relationship Id="rId14" Type="http://schemas.microsoft.com/office/2018/08/relationships/commentsExtensible" Target="commentsExtensible.xml"/><Relationship Id="rId22" Type="http://schemas.openxmlformats.org/officeDocument/2006/relationships/header" Target="header7.xml"/><Relationship Id="rId27" Type="http://schemas.openxmlformats.org/officeDocument/2006/relationships/image" Target="media/image4.jpeg"/><Relationship Id="rId30" Type="http://schemas.openxmlformats.org/officeDocument/2006/relationships/header" Target="header9.xml"/><Relationship Id="rId35" Type="http://schemas.openxmlformats.org/officeDocument/2006/relationships/image" Target="media/image8.png"/><Relationship Id="rId43" Type="http://schemas.openxmlformats.org/officeDocument/2006/relationships/image" Target="media/image16.emf"/><Relationship Id="rId48" Type="http://schemas.openxmlformats.org/officeDocument/2006/relationships/image" Target="media/image21.emf"/><Relationship Id="rId56" Type="http://schemas.openxmlformats.org/officeDocument/2006/relationships/image" Target="media/image29.emf"/><Relationship Id="rId8" Type="http://schemas.openxmlformats.org/officeDocument/2006/relationships/endnotes" Target="endnotes.xml"/><Relationship Id="rId51" Type="http://schemas.openxmlformats.org/officeDocument/2006/relationships/image" Target="media/image24.emf"/><Relationship Id="rId3" Type="http://schemas.openxmlformats.org/officeDocument/2006/relationships/numbering" Target="numbering.xml"/><Relationship Id="rId12" Type="http://schemas.microsoft.com/office/2011/relationships/commentsExtended" Target="commentsExtended.xml"/><Relationship Id="rId17" Type="http://schemas.openxmlformats.org/officeDocument/2006/relationships/header" Target="header3.xml"/><Relationship Id="rId25" Type="http://schemas.openxmlformats.org/officeDocument/2006/relationships/image" Target="media/image3.png"/><Relationship Id="rId33" Type="http://schemas.openxmlformats.org/officeDocument/2006/relationships/footer" Target="footer3.xml"/><Relationship Id="rId38" Type="http://schemas.openxmlformats.org/officeDocument/2006/relationships/image" Target="media/image11.png"/><Relationship Id="rId46" Type="http://schemas.openxmlformats.org/officeDocument/2006/relationships/image" Target="media/image19.emf"/><Relationship Id="rId59" Type="http://schemas.openxmlformats.org/officeDocument/2006/relationships/theme" Target="theme/theme1.xml"/><Relationship Id="rId20" Type="http://schemas.openxmlformats.org/officeDocument/2006/relationships/header" Target="header5.xml"/><Relationship Id="rId41" Type="http://schemas.openxmlformats.org/officeDocument/2006/relationships/image" Target="media/image14.emf"/><Relationship Id="rId54"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footer" Target="footer2.xml"/><Relationship Id="rId28" Type="http://schemas.openxmlformats.org/officeDocument/2006/relationships/image" Target="media/image5.emf"/><Relationship Id="rId36" Type="http://schemas.openxmlformats.org/officeDocument/2006/relationships/image" Target="media/image9.png"/><Relationship Id="rId49" Type="http://schemas.openxmlformats.org/officeDocument/2006/relationships/image" Target="media/image22.emf"/><Relationship Id="rId57"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header" Target="header10.xml"/><Relationship Id="rId44" Type="http://schemas.openxmlformats.org/officeDocument/2006/relationships/image" Target="media/image17.emf"/><Relationship Id="rId52" Type="http://schemas.openxmlformats.org/officeDocument/2006/relationships/image" Target="media/image25.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Info spid="_x0000_s2050"/>
    <customShpInfo spid="_x0000_s2051"/>
  </customShpExts>
</s:customData>
</file>

<file path=customXml/itemProps1.xml><?xml version="1.0" encoding="utf-8"?>
<ds:datastoreItem xmlns:ds="http://schemas.openxmlformats.org/officeDocument/2006/customXml" ds:itemID="{100B4475-2676-4289-AB61-06E0F14CC99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5272</TotalTime>
  <Pages>1</Pages>
  <Words>2440</Words>
  <Characters>13910</Characters>
  <Application>Microsoft Office Word</Application>
  <DocSecurity>0</DocSecurity>
  <Lines>115</Lines>
  <Paragraphs>32</Paragraphs>
  <ScaleCrop>false</ScaleCrop>
  <Company/>
  <LinksUpToDate>false</LinksUpToDate>
  <CharactersWithSpaces>16318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冯 琪</dc:creator>
  <cp:lastModifiedBy>丁 璠</cp:lastModifiedBy>
  <cp:revision>151</cp:revision>
  <cp:lastPrinted>2023-05-04T08:08:00Z</cp:lastPrinted>
  <dcterms:created xsi:type="dcterms:W3CDTF">2021-06-21T06:45:00Z</dcterms:created>
  <dcterms:modified xsi:type="dcterms:W3CDTF">2024-06-23T06:45:00Z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6EA4476F8C234B49B500706A47A87EB5</vt:lpwstr>
  </property>
</Properties>
</file>